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D7B4" w14:textId="77777777" w:rsidR="00520DB6" w:rsidRPr="00D1088F" w:rsidRDefault="00520DB6" w:rsidP="005C03C3">
      <w:pPr>
        <w:pStyle w:val="Title"/>
        <w:jc w:val="center"/>
        <w:rPr>
          <w:rFonts w:ascii="Georgia" w:hAnsi="Georgia" w:cstheme="minorHAnsi"/>
          <w:b/>
          <w:bCs/>
          <w:sz w:val="24"/>
          <w:szCs w:val="24"/>
        </w:rPr>
      </w:pPr>
      <w:bookmarkStart w:id="0" w:name="_Toc57107950"/>
    </w:p>
    <w:p w14:paraId="0DFDBA6A" w14:textId="77777777" w:rsidR="00520DB6" w:rsidRPr="00D1088F" w:rsidRDefault="00520DB6" w:rsidP="005C03C3">
      <w:pPr>
        <w:pStyle w:val="Title"/>
        <w:jc w:val="center"/>
        <w:rPr>
          <w:rFonts w:ascii="Georgia" w:hAnsi="Georgia" w:cstheme="minorHAnsi"/>
          <w:b/>
          <w:bCs/>
          <w:sz w:val="24"/>
          <w:szCs w:val="24"/>
        </w:rPr>
      </w:pPr>
    </w:p>
    <w:p w14:paraId="49B0E7EC" w14:textId="77777777" w:rsidR="00520DB6" w:rsidRPr="00D1088F" w:rsidRDefault="00520DB6" w:rsidP="005C03C3">
      <w:pPr>
        <w:pStyle w:val="Title"/>
        <w:jc w:val="center"/>
        <w:rPr>
          <w:rFonts w:ascii="Georgia" w:hAnsi="Georgia" w:cstheme="minorHAnsi"/>
          <w:b/>
          <w:bCs/>
          <w:sz w:val="24"/>
          <w:szCs w:val="24"/>
        </w:rPr>
      </w:pPr>
    </w:p>
    <w:p w14:paraId="733E5333" w14:textId="77777777" w:rsidR="00520DB6" w:rsidRPr="00D1088F" w:rsidRDefault="00520DB6" w:rsidP="005C03C3">
      <w:pPr>
        <w:pStyle w:val="Title"/>
        <w:jc w:val="center"/>
        <w:rPr>
          <w:rFonts w:ascii="Georgia" w:hAnsi="Georgia" w:cstheme="minorHAnsi"/>
          <w:b/>
          <w:bCs/>
          <w:sz w:val="24"/>
          <w:szCs w:val="24"/>
        </w:rPr>
      </w:pPr>
    </w:p>
    <w:p w14:paraId="6EC37044" w14:textId="77777777" w:rsidR="00520DB6" w:rsidRPr="00D1088F" w:rsidRDefault="00520DB6" w:rsidP="005C03C3">
      <w:pPr>
        <w:pStyle w:val="Title"/>
        <w:jc w:val="center"/>
        <w:rPr>
          <w:rFonts w:ascii="Georgia" w:hAnsi="Georgia" w:cstheme="minorHAnsi"/>
          <w:b/>
          <w:bCs/>
          <w:sz w:val="24"/>
          <w:szCs w:val="24"/>
        </w:rPr>
      </w:pPr>
    </w:p>
    <w:p w14:paraId="3349A857" w14:textId="77777777" w:rsidR="00520DB6" w:rsidRPr="00D1088F" w:rsidRDefault="00520DB6" w:rsidP="005C03C3">
      <w:pPr>
        <w:pStyle w:val="Title"/>
        <w:jc w:val="center"/>
        <w:rPr>
          <w:rFonts w:ascii="Georgia" w:hAnsi="Georgia" w:cstheme="minorHAnsi"/>
          <w:b/>
          <w:bCs/>
          <w:sz w:val="24"/>
          <w:szCs w:val="24"/>
        </w:rPr>
      </w:pPr>
    </w:p>
    <w:p w14:paraId="46318753" w14:textId="1757E56D" w:rsidR="00520DB6" w:rsidRPr="00D1088F" w:rsidRDefault="00520DB6" w:rsidP="005C03C3">
      <w:pPr>
        <w:pStyle w:val="Title"/>
        <w:jc w:val="center"/>
        <w:rPr>
          <w:rFonts w:ascii="Georgia" w:hAnsi="Georgia" w:cstheme="minorHAnsi"/>
          <w:b/>
          <w:bCs/>
          <w:sz w:val="24"/>
          <w:szCs w:val="24"/>
        </w:rPr>
      </w:pPr>
    </w:p>
    <w:p w14:paraId="5AEB2FB2" w14:textId="77777777" w:rsidR="005C2764" w:rsidRPr="00D1088F" w:rsidRDefault="005C2764" w:rsidP="005C2764">
      <w:pPr>
        <w:rPr>
          <w:rFonts w:ascii="Georgia" w:hAnsi="Georgia"/>
          <w:sz w:val="24"/>
          <w:szCs w:val="24"/>
        </w:rPr>
      </w:pPr>
    </w:p>
    <w:p w14:paraId="6FD3EC54" w14:textId="77777777" w:rsidR="005C2764" w:rsidRPr="00D1088F" w:rsidRDefault="005C2764" w:rsidP="005C2764">
      <w:pPr>
        <w:rPr>
          <w:rFonts w:ascii="Georgia" w:hAnsi="Georgia"/>
          <w:sz w:val="24"/>
          <w:szCs w:val="24"/>
        </w:rPr>
      </w:pPr>
    </w:p>
    <w:p w14:paraId="15135D48" w14:textId="77777777" w:rsidR="005C2764" w:rsidRPr="00D1088F" w:rsidRDefault="005C2764" w:rsidP="005C2764">
      <w:pPr>
        <w:rPr>
          <w:rFonts w:ascii="Georgia" w:hAnsi="Georgia"/>
          <w:sz w:val="24"/>
          <w:szCs w:val="24"/>
        </w:rPr>
      </w:pPr>
    </w:p>
    <w:p w14:paraId="187360B8" w14:textId="783C5DEF" w:rsidR="00520DB6" w:rsidRPr="00D1088F" w:rsidRDefault="005C2764" w:rsidP="005C03C3">
      <w:pPr>
        <w:pStyle w:val="Title"/>
        <w:jc w:val="center"/>
        <w:rPr>
          <w:rFonts w:ascii="Georgia" w:hAnsi="Georgia" w:cstheme="minorHAnsi"/>
          <w:b/>
          <w:bCs/>
          <w:sz w:val="24"/>
          <w:szCs w:val="24"/>
        </w:rPr>
      </w:pPr>
      <w:r w:rsidRPr="00D1088F">
        <w:rPr>
          <w:rFonts w:ascii="Georgia" w:hAnsi="Georgia"/>
          <w:sz w:val="24"/>
          <w:szCs w:val="24"/>
        </w:rPr>
        <w:fldChar w:fldCharType="begin"/>
      </w:r>
      <w:r w:rsidRPr="00D1088F">
        <w:rPr>
          <w:rFonts w:ascii="Georgia" w:hAnsi="Georgia"/>
          <w:sz w:val="24"/>
          <w:szCs w:val="24"/>
        </w:rPr>
        <w:instrText xml:space="preserve"> INCLUDEPICTURE "https://d3cy9zhslanhfa.cloudfront.net/media/95EEABDF-149D-43D5-B272A29960C69973/70C721B0-3B9F-4F5F-920BB2B9741AB7EF/webimage-DCB2C8A8-543D-48B2-BB73583A6E605069.png" \* MERGEFORMATINET </w:instrText>
      </w:r>
      <w:r w:rsidRPr="00D1088F">
        <w:rPr>
          <w:rFonts w:ascii="Georgia" w:hAnsi="Georgia"/>
          <w:sz w:val="24"/>
          <w:szCs w:val="24"/>
        </w:rPr>
        <w:fldChar w:fldCharType="separate"/>
      </w:r>
      <w:r w:rsidRPr="00D1088F">
        <w:rPr>
          <w:rFonts w:ascii="Georgia" w:hAnsi="Georgia"/>
          <w:noProof/>
          <w:sz w:val="24"/>
          <w:szCs w:val="24"/>
        </w:rPr>
        <w:drawing>
          <wp:inline distT="0" distB="0" distL="0" distR="0" wp14:anchorId="3EECA498" wp14:editId="17731DFC">
            <wp:extent cx="2306103" cy="692685"/>
            <wp:effectExtent l="0" t="0" r="0" b="6350"/>
            <wp:docPr id="1204532122" name="Picture 1" descr="George Mason University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Mason University Logo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6630" cy="707862"/>
                    </a:xfrm>
                    <a:prstGeom prst="rect">
                      <a:avLst/>
                    </a:prstGeom>
                    <a:noFill/>
                    <a:ln>
                      <a:noFill/>
                    </a:ln>
                  </pic:spPr>
                </pic:pic>
              </a:graphicData>
            </a:graphic>
          </wp:inline>
        </w:drawing>
      </w:r>
      <w:r w:rsidRPr="00D1088F">
        <w:rPr>
          <w:rFonts w:ascii="Georgia" w:hAnsi="Georgia"/>
          <w:sz w:val="24"/>
          <w:szCs w:val="24"/>
        </w:rPr>
        <w:fldChar w:fldCharType="end"/>
      </w:r>
    </w:p>
    <w:p w14:paraId="74E25A75" w14:textId="1979A26D" w:rsidR="00520DB6" w:rsidRPr="00D1088F" w:rsidRDefault="00520DB6" w:rsidP="005C03C3">
      <w:pPr>
        <w:pStyle w:val="Title"/>
        <w:jc w:val="center"/>
        <w:rPr>
          <w:rFonts w:ascii="Georgia" w:hAnsi="Georgia" w:cstheme="minorHAnsi"/>
          <w:b/>
          <w:bCs/>
          <w:sz w:val="24"/>
          <w:szCs w:val="24"/>
        </w:rPr>
      </w:pPr>
    </w:p>
    <w:p w14:paraId="263FAECD" w14:textId="0E75C966" w:rsidR="002E004F" w:rsidRPr="00D1088F" w:rsidRDefault="002E004F" w:rsidP="002E004F">
      <w:pPr>
        <w:rPr>
          <w:rFonts w:ascii="Georgia" w:hAnsi="Georgia"/>
          <w:sz w:val="24"/>
          <w:szCs w:val="24"/>
        </w:rPr>
      </w:pPr>
    </w:p>
    <w:p w14:paraId="70E661F5" w14:textId="5598D17B" w:rsidR="00520DB6" w:rsidRPr="00D1088F" w:rsidRDefault="009A5FE7" w:rsidP="005C2764">
      <w:pPr>
        <w:rPr>
          <w:rFonts w:ascii="Georgia" w:hAnsi="Georgia"/>
          <w:sz w:val="24"/>
          <w:szCs w:val="24"/>
        </w:rPr>
      </w:pPr>
      <w:r w:rsidRPr="00D1088F">
        <w:rPr>
          <w:rFonts w:ascii="Georgia" w:hAnsi="Georgia"/>
          <w:sz w:val="24"/>
          <w:szCs w:val="24"/>
        </w:rPr>
        <w:fldChar w:fldCharType="begin"/>
      </w:r>
      <w:r w:rsidRPr="00D1088F">
        <w:rPr>
          <w:rFonts w:ascii="Georgia" w:hAnsi="Georgia"/>
          <w:sz w:val="24"/>
          <w:szCs w:val="24"/>
        </w:rPr>
        <w:instrText xml:space="preserve"> INCLUDEPICTURE "https://gmu.bynder.com/m/3f4ee47501dad1d6/original/Logo-download-png.png" \* MERGEFORMATINET </w:instrText>
      </w:r>
      <w:r w:rsidRPr="00D1088F">
        <w:rPr>
          <w:rFonts w:ascii="Georgia" w:hAnsi="Georgia"/>
          <w:sz w:val="24"/>
          <w:szCs w:val="24"/>
        </w:rPr>
        <w:fldChar w:fldCharType="separate"/>
      </w:r>
      <w:r w:rsidRPr="00D1088F">
        <w:rPr>
          <w:rFonts w:ascii="Georgia" w:hAnsi="Georgia"/>
          <w:sz w:val="24"/>
          <w:szCs w:val="24"/>
        </w:rPr>
        <w:fldChar w:fldCharType="end"/>
      </w:r>
    </w:p>
    <w:p w14:paraId="0879BA29" w14:textId="681998F3" w:rsidR="00520DB6" w:rsidRPr="00D1088F" w:rsidRDefault="00520DB6" w:rsidP="00520DB6">
      <w:pPr>
        <w:pStyle w:val="Title"/>
        <w:rPr>
          <w:rFonts w:ascii="Georgia" w:hAnsi="Georgia" w:cstheme="minorHAnsi"/>
          <w:b/>
          <w:bCs/>
          <w:sz w:val="24"/>
          <w:szCs w:val="24"/>
        </w:rPr>
      </w:pPr>
    </w:p>
    <w:p w14:paraId="73B69836" w14:textId="007E4DC2" w:rsidR="00F255FA" w:rsidRPr="00D1088F" w:rsidRDefault="00F255FA" w:rsidP="005C03C3">
      <w:pPr>
        <w:pStyle w:val="Title"/>
        <w:jc w:val="center"/>
        <w:rPr>
          <w:rFonts w:ascii="Georgia" w:hAnsi="Georgia" w:cstheme="minorHAnsi"/>
          <w:b/>
          <w:bCs/>
          <w:sz w:val="32"/>
          <w:szCs w:val="32"/>
        </w:rPr>
      </w:pPr>
      <w:r w:rsidRPr="00D1088F">
        <w:rPr>
          <w:rFonts w:ascii="Georgia" w:hAnsi="Georgia" w:cstheme="minorHAnsi"/>
          <w:b/>
          <w:bCs/>
          <w:sz w:val="32"/>
          <w:szCs w:val="32"/>
        </w:rPr>
        <w:t xml:space="preserve">Co-Curricular </w:t>
      </w:r>
      <w:r w:rsidR="00C76CA6" w:rsidRPr="00D1088F">
        <w:rPr>
          <w:rFonts w:ascii="Georgia" w:hAnsi="Georgia" w:cstheme="minorHAnsi"/>
          <w:b/>
          <w:bCs/>
          <w:sz w:val="32"/>
          <w:szCs w:val="32"/>
        </w:rPr>
        <w:t>P</w:t>
      </w:r>
      <w:r w:rsidRPr="00D1088F">
        <w:rPr>
          <w:rFonts w:ascii="Georgia" w:hAnsi="Georgia" w:cstheme="minorHAnsi"/>
          <w:b/>
          <w:bCs/>
          <w:sz w:val="32"/>
          <w:szCs w:val="32"/>
        </w:rPr>
        <w:t xml:space="preserve">rogram </w:t>
      </w:r>
      <w:r w:rsidR="00C76CA6" w:rsidRPr="00D1088F">
        <w:rPr>
          <w:rFonts w:ascii="Georgia" w:hAnsi="Georgia" w:cstheme="minorHAnsi"/>
          <w:b/>
          <w:bCs/>
          <w:sz w:val="32"/>
          <w:szCs w:val="32"/>
        </w:rPr>
        <w:t>R</w:t>
      </w:r>
      <w:r w:rsidRPr="00D1088F">
        <w:rPr>
          <w:rFonts w:ascii="Georgia" w:hAnsi="Georgia" w:cstheme="minorHAnsi"/>
          <w:b/>
          <w:bCs/>
          <w:sz w:val="32"/>
          <w:szCs w:val="32"/>
        </w:rPr>
        <w:t>eview</w:t>
      </w:r>
    </w:p>
    <w:p w14:paraId="32C05196" w14:textId="22AEF4F4" w:rsidR="00AB1C81" w:rsidRPr="00D1088F" w:rsidRDefault="000674CF" w:rsidP="009A2446">
      <w:pPr>
        <w:contextualSpacing/>
        <w:jc w:val="center"/>
        <w:rPr>
          <w:rFonts w:ascii="Georgia" w:hAnsi="Georgia" w:cstheme="minorHAnsi"/>
          <w:b/>
          <w:bCs/>
          <w:sz w:val="32"/>
          <w:szCs w:val="32"/>
        </w:rPr>
      </w:pPr>
      <w:r w:rsidRPr="00D1088F">
        <w:rPr>
          <w:rFonts w:ascii="Georgia" w:hAnsi="Georgia" w:cstheme="minorHAnsi"/>
          <w:b/>
          <w:bCs/>
          <w:sz w:val="32"/>
          <w:szCs w:val="32"/>
        </w:rPr>
        <w:t>George Mason University</w:t>
      </w:r>
    </w:p>
    <w:p w14:paraId="56483218" w14:textId="77777777" w:rsidR="00520DB6" w:rsidRPr="00D1088F" w:rsidRDefault="00520DB6" w:rsidP="009A2446">
      <w:pPr>
        <w:contextualSpacing/>
        <w:jc w:val="center"/>
        <w:rPr>
          <w:rFonts w:ascii="Georgia" w:hAnsi="Georgia" w:cstheme="minorHAnsi"/>
          <w:b/>
          <w:bCs/>
          <w:sz w:val="24"/>
          <w:szCs w:val="24"/>
        </w:rPr>
      </w:pPr>
    </w:p>
    <w:p w14:paraId="3C47789C" w14:textId="77777777" w:rsidR="00520DB6" w:rsidRPr="00D1088F" w:rsidRDefault="00520DB6" w:rsidP="009A2446">
      <w:pPr>
        <w:contextualSpacing/>
        <w:jc w:val="center"/>
        <w:rPr>
          <w:rFonts w:ascii="Georgia" w:hAnsi="Georgia" w:cstheme="minorHAnsi"/>
          <w:b/>
          <w:bCs/>
          <w:sz w:val="24"/>
          <w:szCs w:val="24"/>
        </w:rPr>
      </w:pPr>
    </w:p>
    <w:p w14:paraId="78BD1032" w14:textId="77777777" w:rsidR="00520DB6" w:rsidRPr="00D1088F" w:rsidRDefault="00520DB6" w:rsidP="009A2446">
      <w:pPr>
        <w:contextualSpacing/>
        <w:jc w:val="center"/>
        <w:rPr>
          <w:rFonts w:ascii="Georgia" w:hAnsi="Georgia" w:cstheme="minorHAnsi"/>
          <w:b/>
          <w:bCs/>
          <w:sz w:val="24"/>
          <w:szCs w:val="24"/>
        </w:rPr>
      </w:pPr>
    </w:p>
    <w:p w14:paraId="4AF56737" w14:textId="77777777" w:rsidR="00520DB6" w:rsidRPr="00D1088F" w:rsidRDefault="00520DB6" w:rsidP="009A2446">
      <w:pPr>
        <w:contextualSpacing/>
        <w:jc w:val="center"/>
        <w:rPr>
          <w:rFonts w:ascii="Georgia" w:hAnsi="Georgia" w:cstheme="minorHAnsi"/>
          <w:b/>
          <w:bCs/>
          <w:sz w:val="24"/>
          <w:szCs w:val="24"/>
        </w:rPr>
      </w:pPr>
    </w:p>
    <w:p w14:paraId="71AE1E57" w14:textId="77777777" w:rsidR="00520DB6" w:rsidRPr="00D1088F" w:rsidRDefault="00520DB6" w:rsidP="009A2446">
      <w:pPr>
        <w:contextualSpacing/>
        <w:jc w:val="center"/>
        <w:rPr>
          <w:rFonts w:ascii="Georgia" w:hAnsi="Georgia" w:cstheme="minorHAnsi"/>
          <w:b/>
          <w:bCs/>
          <w:sz w:val="24"/>
          <w:szCs w:val="24"/>
        </w:rPr>
      </w:pPr>
    </w:p>
    <w:p w14:paraId="0042F06B" w14:textId="77777777" w:rsidR="00520DB6" w:rsidRPr="00D1088F" w:rsidRDefault="00520DB6" w:rsidP="009A2446">
      <w:pPr>
        <w:contextualSpacing/>
        <w:jc w:val="center"/>
        <w:rPr>
          <w:rFonts w:ascii="Georgia" w:hAnsi="Georgia" w:cstheme="minorHAnsi"/>
          <w:b/>
          <w:bCs/>
          <w:sz w:val="24"/>
          <w:szCs w:val="24"/>
        </w:rPr>
      </w:pPr>
    </w:p>
    <w:p w14:paraId="01E3B594" w14:textId="77777777" w:rsidR="00520DB6" w:rsidRPr="00D1088F" w:rsidRDefault="00520DB6" w:rsidP="009A2446">
      <w:pPr>
        <w:contextualSpacing/>
        <w:jc w:val="center"/>
        <w:rPr>
          <w:rFonts w:ascii="Georgia" w:hAnsi="Georgia" w:cstheme="minorHAnsi"/>
          <w:b/>
          <w:bCs/>
          <w:sz w:val="24"/>
          <w:szCs w:val="24"/>
        </w:rPr>
      </w:pPr>
    </w:p>
    <w:p w14:paraId="48302615" w14:textId="77777777" w:rsidR="00520DB6" w:rsidRPr="00D1088F" w:rsidRDefault="00520DB6" w:rsidP="009A2446">
      <w:pPr>
        <w:contextualSpacing/>
        <w:jc w:val="center"/>
        <w:rPr>
          <w:rFonts w:ascii="Georgia" w:hAnsi="Georgia" w:cstheme="minorHAnsi"/>
          <w:b/>
          <w:bCs/>
          <w:sz w:val="24"/>
          <w:szCs w:val="24"/>
        </w:rPr>
      </w:pPr>
    </w:p>
    <w:p w14:paraId="6199D5C0" w14:textId="77777777" w:rsidR="00520DB6" w:rsidRPr="00D1088F" w:rsidRDefault="00520DB6" w:rsidP="009A2446">
      <w:pPr>
        <w:contextualSpacing/>
        <w:jc w:val="center"/>
        <w:rPr>
          <w:rFonts w:ascii="Georgia" w:hAnsi="Georgia" w:cstheme="minorHAnsi"/>
          <w:b/>
          <w:bCs/>
          <w:sz w:val="24"/>
          <w:szCs w:val="24"/>
        </w:rPr>
      </w:pPr>
    </w:p>
    <w:p w14:paraId="3CB54CEB" w14:textId="77777777" w:rsidR="002E004F" w:rsidRPr="00D1088F" w:rsidRDefault="002E004F" w:rsidP="009A2446">
      <w:pPr>
        <w:contextualSpacing/>
        <w:jc w:val="center"/>
        <w:rPr>
          <w:rFonts w:ascii="Georgia" w:hAnsi="Georgia" w:cstheme="minorHAnsi"/>
          <w:b/>
          <w:bCs/>
          <w:sz w:val="24"/>
          <w:szCs w:val="24"/>
        </w:rPr>
      </w:pPr>
    </w:p>
    <w:p w14:paraId="520AAA61" w14:textId="77777777" w:rsidR="002E004F" w:rsidRPr="00D1088F" w:rsidRDefault="002E004F" w:rsidP="009A2446">
      <w:pPr>
        <w:contextualSpacing/>
        <w:jc w:val="center"/>
        <w:rPr>
          <w:rFonts w:ascii="Georgia" w:hAnsi="Georgia" w:cstheme="minorHAnsi"/>
          <w:b/>
          <w:bCs/>
          <w:sz w:val="24"/>
          <w:szCs w:val="24"/>
        </w:rPr>
      </w:pPr>
    </w:p>
    <w:p w14:paraId="4897537D" w14:textId="77777777" w:rsidR="00520DB6" w:rsidRPr="00D1088F" w:rsidRDefault="00520DB6" w:rsidP="009A2446">
      <w:pPr>
        <w:contextualSpacing/>
        <w:jc w:val="center"/>
        <w:rPr>
          <w:rFonts w:ascii="Georgia" w:hAnsi="Georgia" w:cstheme="minorHAnsi"/>
          <w:b/>
          <w:bCs/>
          <w:sz w:val="24"/>
          <w:szCs w:val="24"/>
        </w:rPr>
      </w:pPr>
    </w:p>
    <w:p w14:paraId="67AB3E92" w14:textId="77777777" w:rsidR="00596012" w:rsidRPr="00D1088F" w:rsidRDefault="00596012" w:rsidP="009A2446">
      <w:pPr>
        <w:contextualSpacing/>
        <w:jc w:val="center"/>
        <w:rPr>
          <w:rFonts w:ascii="Georgia" w:hAnsi="Georgia" w:cstheme="minorHAnsi"/>
          <w:sz w:val="24"/>
          <w:szCs w:val="24"/>
        </w:rPr>
      </w:pPr>
    </w:p>
    <w:p w14:paraId="43023F58" w14:textId="614D0678" w:rsidR="00520DB6" w:rsidRPr="00D1088F" w:rsidRDefault="00520DB6" w:rsidP="009A2446">
      <w:pPr>
        <w:contextualSpacing/>
        <w:jc w:val="center"/>
        <w:rPr>
          <w:rFonts w:ascii="Georgia" w:hAnsi="Georgia" w:cstheme="minorHAnsi"/>
          <w:b/>
          <w:bCs/>
          <w:sz w:val="24"/>
          <w:szCs w:val="24"/>
        </w:rPr>
      </w:pPr>
    </w:p>
    <w:p w14:paraId="1A155044" w14:textId="77777777" w:rsidR="00520DB6" w:rsidRPr="00D1088F" w:rsidRDefault="00520DB6" w:rsidP="009A2446">
      <w:pPr>
        <w:contextualSpacing/>
        <w:jc w:val="center"/>
        <w:rPr>
          <w:rFonts w:ascii="Georgia" w:hAnsi="Georgia" w:cstheme="minorHAnsi"/>
          <w:b/>
          <w:bCs/>
          <w:sz w:val="24"/>
          <w:szCs w:val="24"/>
        </w:rPr>
      </w:pPr>
    </w:p>
    <w:p w14:paraId="437AA72B" w14:textId="77777777" w:rsidR="00520DB6" w:rsidRPr="00D1088F" w:rsidRDefault="00520DB6" w:rsidP="009A2446">
      <w:pPr>
        <w:contextualSpacing/>
        <w:jc w:val="center"/>
        <w:rPr>
          <w:rFonts w:ascii="Georgia" w:hAnsi="Georgia" w:cstheme="minorHAnsi"/>
          <w:b/>
          <w:bCs/>
          <w:sz w:val="24"/>
          <w:szCs w:val="24"/>
        </w:rPr>
      </w:pPr>
    </w:p>
    <w:p w14:paraId="319BC9A3" w14:textId="77777777" w:rsidR="00520DB6" w:rsidRDefault="00520DB6" w:rsidP="00520DB6">
      <w:pPr>
        <w:contextualSpacing/>
        <w:rPr>
          <w:rFonts w:ascii="Georgia" w:hAnsi="Georgia" w:cstheme="minorHAnsi"/>
          <w:b/>
          <w:bCs/>
          <w:sz w:val="24"/>
          <w:szCs w:val="24"/>
        </w:rPr>
      </w:pPr>
    </w:p>
    <w:p w14:paraId="18B88DB1" w14:textId="77777777" w:rsidR="00D1088F" w:rsidRDefault="00D1088F" w:rsidP="00520DB6">
      <w:pPr>
        <w:contextualSpacing/>
        <w:rPr>
          <w:rFonts w:ascii="Georgia" w:hAnsi="Georgia" w:cstheme="minorHAnsi"/>
          <w:b/>
          <w:bCs/>
          <w:sz w:val="24"/>
          <w:szCs w:val="24"/>
        </w:rPr>
      </w:pPr>
    </w:p>
    <w:p w14:paraId="2B01DE60" w14:textId="77777777" w:rsidR="00D1088F" w:rsidRDefault="00D1088F" w:rsidP="00520DB6">
      <w:pPr>
        <w:contextualSpacing/>
        <w:rPr>
          <w:rFonts w:ascii="Georgia" w:hAnsi="Georgia" w:cstheme="minorHAnsi"/>
          <w:b/>
          <w:bCs/>
          <w:sz w:val="24"/>
          <w:szCs w:val="24"/>
        </w:rPr>
      </w:pPr>
    </w:p>
    <w:p w14:paraId="4338FBD9" w14:textId="77777777" w:rsidR="00D1088F" w:rsidRDefault="00D1088F" w:rsidP="00520DB6">
      <w:pPr>
        <w:contextualSpacing/>
        <w:rPr>
          <w:rFonts w:ascii="Georgia" w:hAnsi="Georgia" w:cstheme="minorHAnsi"/>
          <w:b/>
          <w:bCs/>
          <w:sz w:val="24"/>
          <w:szCs w:val="24"/>
        </w:rPr>
      </w:pPr>
    </w:p>
    <w:p w14:paraId="528B4037" w14:textId="77777777" w:rsidR="00D1088F" w:rsidRDefault="00D1088F" w:rsidP="00520DB6">
      <w:pPr>
        <w:contextualSpacing/>
        <w:rPr>
          <w:rFonts w:ascii="Georgia" w:hAnsi="Georgia" w:cstheme="minorHAnsi"/>
          <w:b/>
          <w:bCs/>
          <w:sz w:val="24"/>
          <w:szCs w:val="24"/>
        </w:rPr>
      </w:pPr>
    </w:p>
    <w:p w14:paraId="6F4DF68C" w14:textId="77777777" w:rsidR="00D1088F" w:rsidRDefault="00D1088F" w:rsidP="00520DB6">
      <w:pPr>
        <w:contextualSpacing/>
        <w:rPr>
          <w:rFonts w:ascii="Georgia" w:hAnsi="Georgia" w:cstheme="minorHAnsi"/>
          <w:b/>
          <w:bCs/>
          <w:sz w:val="24"/>
          <w:szCs w:val="24"/>
        </w:rPr>
      </w:pPr>
    </w:p>
    <w:p w14:paraId="7C2D6732" w14:textId="77777777" w:rsidR="00D1088F" w:rsidRPr="00D1088F" w:rsidRDefault="00D1088F" w:rsidP="00520DB6">
      <w:pPr>
        <w:contextualSpacing/>
        <w:rPr>
          <w:rFonts w:ascii="Georgia" w:hAnsi="Georgia" w:cstheme="minorHAnsi"/>
          <w:b/>
          <w:bCs/>
          <w:sz w:val="24"/>
          <w:szCs w:val="24"/>
        </w:rPr>
      </w:pPr>
    </w:p>
    <w:sdt>
      <w:sdtPr>
        <w:rPr>
          <w:rFonts w:ascii="Georgia" w:eastAsiaTheme="minorEastAsia" w:hAnsi="Georgia" w:cstheme="minorBidi"/>
          <w:b w:val="0"/>
          <w:bCs w:val="0"/>
          <w:color w:val="auto"/>
          <w:sz w:val="24"/>
          <w:szCs w:val="24"/>
        </w:rPr>
        <w:id w:val="1725564514"/>
        <w:docPartObj>
          <w:docPartGallery w:val="Table of Contents"/>
          <w:docPartUnique/>
        </w:docPartObj>
      </w:sdtPr>
      <w:sdtEndPr>
        <w:rPr>
          <w:noProof/>
        </w:rPr>
      </w:sdtEndPr>
      <w:sdtContent>
        <w:p w14:paraId="26284E43" w14:textId="534C5BDF" w:rsidR="00520DB6" w:rsidRPr="00D1088F" w:rsidRDefault="00520DB6">
          <w:pPr>
            <w:pStyle w:val="TOCHeading"/>
            <w:rPr>
              <w:rFonts w:ascii="Georgia" w:hAnsi="Georgia"/>
              <w:color w:val="auto"/>
              <w:sz w:val="24"/>
              <w:szCs w:val="24"/>
            </w:rPr>
          </w:pPr>
          <w:r w:rsidRPr="00D1088F">
            <w:rPr>
              <w:rFonts w:ascii="Georgia" w:hAnsi="Georgia"/>
              <w:color w:val="auto"/>
              <w:sz w:val="24"/>
              <w:szCs w:val="24"/>
            </w:rPr>
            <w:t>Table of Contents</w:t>
          </w:r>
        </w:p>
        <w:p w14:paraId="50F76C9F" w14:textId="1A81DAB2" w:rsidR="002E004F" w:rsidRPr="00D1088F" w:rsidRDefault="00520DB6">
          <w:pPr>
            <w:pStyle w:val="TOC1"/>
            <w:tabs>
              <w:tab w:val="right" w:leader="dot" w:pos="9350"/>
            </w:tabs>
            <w:rPr>
              <w:rFonts w:ascii="Georgia" w:hAnsi="Georgia" w:cstheme="minorBidi"/>
              <w:b w:val="0"/>
              <w:bCs w:val="0"/>
              <w:i w:val="0"/>
              <w:iCs w:val="0"/>
              <w:noProof/>
              <w:kern w:val="2"/>
              <w14:ligatures w14:val="standardContextual"/>
            </w:rPr>
          </w:pPr>
          <w:r w:rsidRPr="00D1088F">
            <w:rPr>
              <w:rFonts w:ascii="Georgia" w:hAnsi="Georgia"/>
              <w:b w:val="0"/>
              <w:bCs w:val="0"/>
            </w:rPr>
            <w:fldChar w:fldCharType="begin"/>
          </w:r>
          <w:r w:rsidRPr="00D1088F">
            <w:rPr>
              <w:rFonts w:ascii="Georgia" w:hAnsi="Georgia"/>
            </w:rPr>
            <w:instrText xml:space="preserve"> TOC \o "1-3" \h \z \u </w:instrText>
          </w:r>
          <w:r w:rsidRPr="00D1088F">
            <w:rPr>
              <w:rFonts w:ascii="Georgia" w:hAnsi="Georgia"/>
              <w:b w:val="0"/>
              <w:bCs w:val="0"/>
            </w:rPr>
            <w:fldChar w:fldCharType="separate"/>
          </w:r>
          <w:hyperlink w:anchor="_Toc152163731" w:history="1">
            <w:r w:rsidR="002E004F" w:rsidRPr="00D1088F">
              <w:rPr>
                <w:rStyle w:val="Hyperlink"/>
                <w:rFonts w:ascii="Georgia" w:hAnsi="Georgia"/>
                <w:noProof/>
              </w:rPr>
              <w:t>INTRODUCTION</w:t>
            </w:r>
            <w:r w:rsidR="002E004F" w:rsidRPr="00D1088F">
              <w:rPr>
                <w:rFonts w:ascii="Georgia" w:hAnsi="Georgia"/>
                <w:noProof/>
                <w:webHidden/>
              </w:rPr>
              <w:tab/>
            </w:r>
            <w:r w:rsidR="002E004F" w:rsidRPr="00D1088F">
              <w:rPr>
                <w:rFonts w:ascii="Georgia" w:hAnsi="Georgia"/>
                <w:noProof/>
                <w:webHidden/>
              </w:rPr>
              <w:fldChar w:fldCharType="begin"/>
            </w:r>
            <w:r w:rsidR="002E004F" w:rsidRPr="00D1088F">
              <w:rPr>
                <w:rFonts w:ascii="Georgia" w:hAnsi="Georgia"/>
                <w:noProof/>
                <w:webHidden/>
              </w:rPr>
              <w:instrText xml:space="preserve"> PAGEREF _Toc152163731 \h </w:instrText>
            </w:r>
            <w:r w:rsidR="002E004F" w:rsidRPr="00D1088F">
              <w:rPr>
                <w:rFonts w:ascii="Georgia" w:hAnsi="Georgia"/>
                <w:noProof/>
                <w:webHidden/>
              </w:rPr>
            </w:r>
            <w:r w:rsidR="002E004F" w:rsidRPr="00D1088F">
              <w:rPr>
                <w:rFonts w:ascii="Georgia" w:hAnsi="Georgia"/>
                <w:noProof/>
                <w:webHidden/>
              </w:rPr>
              <w:fldChar w:fldCharType="separate"/>
            </w:r>
            <w:r w:rsidR="004272A8">
              <w:rPr>
                <w:rFonts w:ascii="Georgia" w:hAnsi="Georgia"/>
                <w:noProof/>
                <w:webHidden/>
              </w:rPr>
              <w:t>3</w:t>
            </w:r>
            <w:r w:rsidR="002E004F" w:rsidRPr="00D1088F">
              <w:rPr>
                <w:rFonts w:ascii="Georgia" w:hAnsi="Georgia"/>
                <w:noProof/>
                <w:webHidden/>
              </w:rPr>
              <w:fldChar w:fldCharType="end"/>
            </w:r>
          </w:hyperlink>
        </w:p>
        <w:p w14:paraId="3F0EE9D3" w14:textId="5040F0D9" w:rsidR="002E004F" w:rsidRPr="00D1088F" w:rsidRDefault="002E004F">
          <w:pPr>
            <w:pStyle w:val="TOC2"/>
            <w:tabs>
              <w:tab w:val="right" w:leader="dot" w:pos="9350"/>
            </w:tabs>
            <w:rPr>
              <w:rFonts w:ascii="Georgia" w:hAnsi="Georgia" w:cstheme="minorBidi"/>
              <w:b w:val="0"/>
              <w:bCs w:val="0"/>
              <w:noProof/>
              <w:kern w:val="2"/>
              <w:sz w:val="24"/>
              <w:szCs w:val="24"/>
              <w14:ligatures w14:val="standardContextual"/>
            </w:rPr>
          </w:pPr>
          <w:hyperlink w:anchor="_Toc152163732" w:history="1">
            <w:r w:rsidRPr="00D1088F">
              <w:rPr>
                <w:rStyle w:val="Hyperlink"/>
                <w:rFonts w:ascii="Georgia" w:hAnsi="Georgia"/>
                <w:noProof/>
                <w:sz w:val="24"/>
                <w:szCs w:val="24"/>
              </w:rPr>
              <w:t>Purpose</w:t>
            </w:r>
            <w:r w:rsidRPr="00D1088F">
              <w:rPr>
                <w:rFonts w:ascii="Georgia" w:hAnsi="Georgia"/>
                <w:noProof/>
                <w:webHidden/>
                <w:sz w:val="24"/>
                <w:szCs w:val="24"/>
              </w:rPr>
              <w:tab/>
            </w:r>
            <w:r w:rsidRPr="00D1088F">
              <w:rPr>
                <w:rFonts w:ascii="Georgia" w:hAnsi="Georgia"/>
                <w:noProof/>
                <w:webHidden/>
                <w:sz w:val="24"/>
                <w:szCs w:val="24"/>
              </w:rPr>
              <w:fldChar w:fldCharType="begin"/>
            </w:r>
            <w:r w:rsidRPr="00D1088F">
              <w:rPr>
                <w:rFonts w:ascii="Georgia" w:hAnsi="Georgia"/>
                <w:noProof/>
                <w:webHidden/>
                <w:sz w:val="24"/>
                <w:szCs w:val="24"/>
              </w:rPr>
              <w:instrText xml:space="preserve"> PAGEREF _Toc152163732 \h </w:instrText>
            </w:r>
            <w:r w:rsidRPr="00D1088F">
              <w:rPr>
                <w:rFonts w:ascii="Georgia" w:hAnsi="Georgia"/>
                <w:noProof/>
                <w:webHidden/>
                <w:sz w:val="24"/>
                <w:szCs w:val="24"/>
              </w:rPr>
            </w:r>
            <w:r w:rsidRPr="00D1088F">
              <w:rPr>
                <w:rFonts w:ascii="Georgia" w:hAnsi="Georgia"/>
                <w:noProof/>
                <w:webHidden/>
                <w:sz w:val="24"/>
                <w:szCs w:val="24"/>
              </w:rPr>
              <w:fldChar w:fldCharType="separate"/>
            </w:r>
            <w:r w:rsidR="004272A8">
              <w:rPr>
                <w:rFonts w:ascii="Georgia" w:hAnsi="Georgia"/>
                <w:noProof/>
                <w:webHidden/>
                <w:sz w:val="24"/>
                <w:szCs w:val="24"/>
              </w:rPr>
              <w:t>3</w:t>
            </w:r>
            <w:r w:rsidRPr="00D1088F">
              <w:rPr>
                <w:rFonts w:ascii="Georgia" w:hAnsi="Georgia"/>
                <w:noProof/>
                <w:webHidden/>
                <w:sz w:val="24"/>
                <w:szCs w:val="24"/>
              </w:rPr>
              <w:fldChar w:fldCharType="end"/>
            </w:r>
          </w:hyperlink>
        </w:p>
        <w:p w14:paraId="3A2D2A3B" w14:textId="3BB3A34B" w:rsidR="002E004F" w:rsidRPr="00D1088F" w:rsidRDefault="002E004F">
          <w:pPr>
            <w:pStyle w:val="TOC2"/>
            <w:tabs>
              <w:tab w:val="right" w:leader="dot" w:pos="9350"/>
            </w:tabs>
            <w:rPr>
              <w:rFonts w:ascii="Georgia" w:hAnsi="Georgia" w:cstheme="minorBidi"/>
              <w:b w:val="0"/>
              <w:bCs w:val="0"/>
              <w:noProof/>
              <w:kern w:val="2"/>
              <w:sz w:val="24"/>
              <w:szCs w:val="24"/>
              <w14:ligatures w14:val="standardContextual"/>
            </w:rPr>
          </w:pPr>
          <w:hyperlink w:anchor="_Toc152163733" w:history="1">
            <w:r w:rsidRPr="00D1088F">
              <w:rPr>
                <w:rStyle w:val="Hyperlink"/>
                <w:rFonts w:ascii="Georgia" w:hAnsi="Georgia"/>
                <w:noProof/>
                <w:sz w:val="24"/>
                <w:szCs w:val="24"/>
              </w:rPr>
              <w:t>Cycle</w:t>
            </w:r>
            <w:r w:rsidRPr="00D1088F">
              <w:rPr>
                <w:rFonts w:ascii="Georgia" w:hAnsi="Georgia"/>
                <w:noProof/>
                <w:webHidden/>
                <w:sz w:val="24"/>
                <w:szCs w:val="24"/>
              </w:rPr>
              <w:tab/>
            </w:r>
            <w:r w:rsidRPr="00D1088F">
              <w:rPr>
                <w:rFonts w:ascii="Georgia" w:hAnsi="Georgia"/>
                <w:noProof/>
                <w:webHidden/>
                <w:sz w:val="24"/>
                <w:szCs w:val="24"/>
              </w:rPr>
              <w:fldChar w:fldCharType="begin"/>
            </w:r>
            <w:r w:rsidRPr="00D1088F">
              <w:rPr>
                <w:rFonts w:ascii="Georgia" w:hAnsi="Georgia"/>
                <w:noProof/>
                <w:webHidden/>
                <w:sz w:val="24"/>
                <w:szCs w:val="24"/>
              </w:rPr>
              <w:instrText xml:space="preserve"> PAGEREF _Toc152163733 \h </w:instrText>
            </w:r>
            <w:r w:rsidRPr="00D1088F">
              <w:rPr>
                <w:rFonts w:ascii="Georgia" w:hAnsi="Georgia"/>
                <w:noProof/>
                <w:webHidden/>
                <w:sz w:val="24"/>
                <w:szCs w:val="24"/>
              </w:rPr>
            </w:r>
            <w:r w:rsidRPr="00D1088F">
              <w:rPr>
                <w:rFonts w:ascii="Georgia" w:hAnsi="Georgia"/>
                <w:noProof/>
                <w:webHidden/>
                <w:sz w:val="24"/>
                <w:szCs w:val="24"/>
              </w:rPr>
              <w:fldChar w:fldCharType="separate"/>
            </w:r>
            <w:r w:rsidR="004272A8">
              <w:rPr>
                <w:rFonts w:ascii="Georgia" w:hAnsi="Georgia"/>
                <w:noProof/>
                <w:webHidden/>
                <w:sz w:val="24"/>
                <w:szCs w:val="24"/>
              </w:rPr>
              <w:t>3</w:t>
            </w:r>
            <w:r w:rsidRPr="00D1088F">
              <w:rPr>
                <w:rFonts w:ascii="Georgia" w:hAnsi="Georgia"/>
                <w:noProof/>
                <w:webHidden/>
                <w:sz w:val="24"/>
                <w:szCs w:val="24"/>
              </w:rPr>
              <w:fldChar w:fldCharType="end"/>
            </w:r>
          </w:hyperlink>
        </w:p>
        <w:p w14:paraId="71B9E675" w14:textId="2268B5FE" w:rsidR="002E004F" w:rsidRPr="00D1088F" w:rsidRDefault="002E004F">
          <w:pPr>
            <w:pStyle w:val="TOC1"/>
            <w:tabs>
              <w:tab w:val="right" w:leader="dot" w:pos="9350"/>
            </w:tabs>
            <w:rPr>
              <w:rFonts w:ascii="Georgia" w:hAnsi="Georgia" w:cstheme="minorBidi"/>
              <w:b w:val="0"/>
              <w:bCs w:val="0"/>
              <w:i w:val="0"/>
              <w:iCs w:val="0"/>
              <w:noProof/>
              <w:kern w:val="2"/>
              <w14:ligatures w14:val="standardContextual"/>
            </w:rPr>
          </w:pPr>
          <w:hyperlink w:anchor="_Toc152163734" w:history="1">
            <w:r w:rsidRPr="00D1088F">
              <w:rPr>
                <w:rStyle w:val="Hyperlink"/>
                <w:rFonts w:ascii="Georgia" w:hAnsi="Georgia"/>
                <w:noProof/>
              </w:rPr>
              <w:t>PROCESS</w:t>
            </w:r>
            <w:r w:rsidRPr="00D1088F">
              <w:rPr>
                <w:rFonts w:ascii="Georgia" w:hAnsi="Georgia"/>
                <w:noProof/>
                <w:webHidden/>
              </w:rPr>
              <w:tab/>
            </w:r>
            <w:r w:rsidRPr="00D1088F">
              <w:rPr>
                <w:rFonts w:ascii="Georgia" w:hAnsi="Georgia"/>
                <w:noProof/>
                <w:webHidden/>
              </w:rPr>
              <w:fldChar w:fldCharType="begin"/>
            </w:r>
            <w:r w:rsidRPr="00D1088F">
              <w:rPr>
                <w:rFonts w:ascii="Georgia" w:hAnsi="Georgia"/>
                <w:noProof/>
                <w:webHidden/>
              </w:rPr>
              <w:instrText xml:space="preserve"> PAGEREF _Toc152163734 \h </w:instrText>
            </w:r>
            <w:r w:rsidRPr="00D1088F">
              <w:rPr>
                <w:rFonts w:ascii="Georgia" w:hAnsi="Georgia"/>
                <w:noProof/>
                <w:webHidden/>
              </w:rPr>
            </w:r>
            <w:r w:rsidRPr="00D1088F">
              <w:rPr>
                <w:rFonts w:ascii="Georgia" w:hAnsi="Georgia"/>
                <w:noProof/>
                <w:webHidden/>
              </w:rPr>
              <w:fldChar w:fldCharType="separate"/>
            </w:r>
            <w:r w:rsidR="004272A8">
              <w:rPr>
                <w:rFonts w:ascii="Georgia" w:hAnsi="Georgia"/>
                <w:noProof/>
                <w:webHidden/>
              </w:rPr>
              <w:t>4</w:t>
            </w:r>
            <w:r w:rsidRPr="00D1088F">
              <w:rPr>
                <w:rFonts w:ascii="Georgia" w:hAnsi="Georgia"/>
                <w:noProof/>
                <w:webHidden/>
              </w:rPr>
              <w:fldChar w:fldCharType="end"/>
            </w:r>
          </w:hyperlink>
        </w:p>
        <w:p w14:paraId="03CB0C38" w14:textId="67B04E61" w:rsidR="002E004F" w:rsidRPr="00D1088F" w:rsidRDefault="002E004F">
          <w:pPr>
            <w:pStyle w:val="TOC2"/>
            <w:tabs>
              <w:tab w:val="right" w:leader="dot" w:pos="9350"/>
            </w:tabs>
            <w:rPr>
              <w:rFonts w:ascii="Georgia" w:hAnsi="Georgia" w:cstheme="minorBidi"/>
              <w:b w:val="0"/>
              <w:bCs w:val="0"/>
              <w:noProof/>
              <w:kern w:val="2"/>
              <w:sz w:val="24"/>
              <w:szCs w:val="24"/>
              <w14:ligatures w14:val="standardContextual"/>
            </w:rPr>
          </w:pPr>
          <w:hyperlink w:anchor="_Toc152163735" w:history="1">
            <w:r w:rsidRPr="00D1088F">
              <w:rPr>
                <w:rStyle w:val="Hyperlink"/>
                <w:rFonts w:ascii="Georgia" w:hAnsi="Georgia"/>
                <w:noProof/>
                <w:sz w:val="24"/>
                <w:szCs w:val="24"/>
              </w:rPr>
              <w:t>Phase 1. Orientation</w:t>
            </w:r>
            <w:r w:rsidRPr="00D1088F">
              <w:rPr>
                <w:rFonts w:ascii="Georgia" w:hAnsi="Georgia"/>
                <w:noProof/>
                <w:webHidden/>
                <w:sz w:val="24"/>
                <w:szCs w:val="24"/>
              </w:rPr>
              <w:tab/>
            </w:r>
            <w:r w:rsidRPr="00D1088F">
              <w:rPr>
                <w:rFonts w:ascii="Georgia" w:hAnsi="Georgia"/>
                <w:noProof/>
                <w:webHidden/>
                <w:sz w:val="24"/>
                <w:szCs w:val="24"/>
              </w:rPr>
              <w:fldChar w:fldCharType="begin"/>
            </w:r>
            <w:r w:rsidRPr="00D1088F">
              <w:rPr>
                <w:rFonts w:ascii="Georgia" w:hAnsi="Georgia"/>
                <w:noProof/>
                <w:webHidden/>
                <w:sz w:val="24"/>
                <w:szCs w:val="24"/>
              </w:rPr>
              <w:instrText xml:space="preserve"> PAGEREF _Toc152163735 \h </w:instrText>
            </w:r>
            <w:r w:rsidRPr="00D1088F">
              <w:rPr>
                <w:rFonts w:ascii="Georgia" w:hAnsi="Georgia"/>
                <w:noProof/>
                <w:webHidden/>
                <w:sz w:val="24"/>
                <w:szCs w:val="24"/>
              </w:rPr>
            </w:r>
            <w:r w:rsidRPr="00D1088F">
              <w:rPr>
                <w:rFonts w:ascii="Georgia" w:hAnsi="Georgia"/>
                <w:noProof/>
                <w:webHidden/>
                <w:sz w:val="24"/>
                <w:szCs w:val="24"/>
              </w:rPr>
              <w:fldChar w:fldCharType="separate"/>
            </w:r>
            <w:r w:rsidR="004272A8">
              <w:rPr>
                <w:rFonts w:ascii="Georgia" w:hAnsi="Georgia"/>
                <w:noProof/>
                <w:webHidden/>
                <w:sz w:val="24"/>
                <w:szCs w:val="24"/>
              </w:rPr>
              <w:t>4</w:t>
            </w:r>
            <w:r w:rsidRPr="00D1088F">
              <w:rPr>
                <w:rFonts w:ascii="Georgia" w:hAnsi="Georgia"/>
                <w:noProof/>
                <w:webHidden/>
                <w:sz w:val="24"/>
                <w:szCs w:val="24"/>
              </w:rPr>
              <w:fldChar w:fldCharType="end"/>
            </w:r>
          </w:hyperlink>
        </w:p>
        <w:p w14:paraId="1FA0819C" w14:textId="4B5BB30E" w:rsidR="002E004F" w:rsidRPr="00D1088F" w:rsidRDefault="002E004F">
          <w:pPr>
            <w:pStyle w:val="TOC2"/>
            <w:tabs>
              <w:tab w:val="right" w:leader="dot" w:pos="9350"/>
            </w:tabs>
            <w:rPr>
              <w:rFonts w:ascii="Georgia" w:hAnsi="Georgia" w:cstheme="minorBidi"/>
              <w:b w:val="0"/>
              <w:bCs w:val="0"/>
              <w:noProof/>
              <w:kern w:val="2"/>
              <w:sz w:val="24"/>
              <w:szCs w:val="24"/>
              <w14:ligatures w14:val="standardContextual"/>
            </w:rPr>
          </w:pPr>
          <w:hyperlink w:anchor="_Toc152163736" w:history="1">
            <w:r w:rsidRPr="00D1088F">
              <w:rPr>
                <w:rStyle w:val="Hyperlink"/>
                <w:rFonts w:ascii="Georgia" w:hAnsi="Georgia"/>
                <w:noProof/>
                <w:sz w:val="24"/>
                <w:szCs w:val="24"/>
              </w:rPr>
              <w:t>Phase 2. Self-Study</w:t>
            </w:r>
            <w:r w:rsidRPr="00D1088F">
              <w:rPr>
                <w:rFonts w:ascii="Georgia" w:hAnsi="Georgia"/>
                <w:noProof/>
                <w:webHidden/>
                <w:sz w:val="24"/>
                <w:szCs w:val="24"/>
              </w:rPr>
              <w:tab/>
            </w:r>
            <w:r w:rsidRPr="00D1088F">
              <w:rPr>
                <w:rFonts w:ascii="Georgia" w:hAnsi="Georgia"/>
                <w:noProof/>
                <w:webHidden/>
                <w:sz w:val="24"/>
                <w:szCs w:val="24"/>
              </w:rPr>
              <w:fldChar w:fldCharType="begin"/>
            </w:r>
            <w:r w:rsidRPr="00D1088F">
              <w:rPr>
                <w:rFonts w:ascii="Georgia" w:hAnsi="Georgia"/>
                <w:noProof/>
                <w:webHidden/>
                <w:sz w:val="24"/>
                <w:szCs w:val="24"/>
              </w:rPr>
              <w:instrText xml:space="preserve"> PAGEREF _Toc152163736 \h </w:instrText>
            </w:r>
            <w:r w:rsidRPr="00D1088F">
              <w:rPr>
                <w:rFonts w:ascii="Georgia" w:hAnsi="Georgia"/>
                <w:noProof/>
                <w:webHidden/>
                <w:sz w:val="24"/>
                <w:szCs w:val="24"/>
              </w:rPr>
            </w:r>
            <w:r w:rsidRPr="00D1088F">
              <w:rPr>
                <w:rFonts w:ascii="Georgia" w:hAnsi="Georgia"/>
                <w:noProof/>
                <w:webHidden/>
                <w:sz w:val="24"/>
                <w:szCs w:val="24"/>
              </w:rPr>
              <w:fldChar w:fldCharType="separate"/>
            </w:r>
            <w:r w:rsidR="004272A8">
              <w:rPr>
                <w:rFonts w:ascii="Georgia" w:hAnsi="Georgia"/>
                <w:noProof/>
                <w:webHidden/>
                <w:sz w:val="24"/>
                <w:szCs w:val="24"/>
              </w:rPr>
              <w:t>4</w:t>
            </w:r>
            <w:r w:rsidRPr="00D1088F">
              <w:rPr>
                <w:rFonts w:ascii="Georgia" w:hAnsi="Georgia"/>
                <w:noProof/>
                <w:webHidden/>
                <w:sz w:val="24"/>
                <w:szCs w:val="24"/>
              </w:rPr>
              <w:fldChar w:fldCharType="end"/>
            </w:r>
          </w:hyperlink>
        </w:p>
        <w:p w14:paraId="6B98F92A" w14:textId="14713699" w:rsidR="002E004F" w:rsidRPr="00D1088F" w:rsidRDefault="002E004F">
          <w:pPr>
            <w:pStyle w:val="TOC2"/>
            <w:tabs>
              <w:tab w:val="right" w:leader="dot" w:pos="9350"/>
            </w:tabs>
            <w:rPr>
              <w:rFonts w:ascii="Georgia" w:hAnsi="Georgia" w:cstheme="minorBidi"/>
              <w:b w:val="0"/>
              <w:bCs w:val="0"/>
              <w:noProof/>
              <w:kern w:val="2"/>
              <w:sz w:val="24"/>
              <w:szCs w:val="24"/>
              <w14:ligatures w14:val="standardContextual"/>
            </w:rPr>
          </w:pPr>
          <w:hyperlink w:anchor="_Toc152163737" w:history="1">
            <w:r w:rsidRPr="00D1088F">
              <w:rPr>
                <w:rStyle w:val="Hyperlink"/>
                <w:rFonts w:ascii="Georgia" w:hAnsi="Georgia"/>
                <w:noProof/>
                <w:sz w:val="24"/>
                <w:szCs w:val="24"/>
              </w:rPr>
              <w:t>Phase 3. External Review</w:t>
            </w:r>
            <w:r w:rsidRPr="00D1088F">
              <w:rPr>
                <w:rFonts w:ascii="Georgia" w:hAnsi="Georgia"/>
                <w:noProof/>
                <w:webHidden/>
                <w:sz w:val="24"/>
                <w:szCs w:val="24"/>
              </w:rPr>
              <w:tab/>
            </w:r>
            <w:r w:rsidRPr="00D1088F">
              <w:rPr>
                <w:rFonts w:ascii="Georgia" w:hAnsi="Georgia"/>
                <w:noProof/>
                <w:webHidden/>
                <w:sz w:val="24"/>
                <w:szCs w:val="24"/>
              </w:rPr>
              <w:fldChar w:fldCharType="begin"/>
            </w:r>
            <w:r w:rsidRPr="00D1088F">
              <w:rPr>
                <w:rFonts w:ascii="Georgia" w:hAnsi="Georgia"/>
                <w:noProof/>
                <w:webHidden/>
                <w:sz w:val="24"/>
                <w:szCs w:val="24"/>
              </w:rPr>
              <w:instrText xml:space="preserve"> PAGEREF _Toc152163737 \h </w:instrText>
            </w:r>
            <w:r w:rsidRPr="00D1088F">
              <w:rPr>
                <w:rFonts w:ascii="Georgia" w:hAnsi="Georgia"/>
                <w:noProof/>
                <w:webHidden/>
                <w:sz w:val="24"/>
                <w:szCs w:val="24"/>
              </w:rPr>
            </w:r>
            <w:r w:rsidRPr="00D1088F">
              <w:rPr>
                <w:rFonts w:ascii="Georgia" w:hAnsi="Georgia"/>
                <w:noProof/>
                <w:webHidden/>
                <w:sz w:val="24"/>
                <w:szCs w:val="24"/>
              </w:rPr>
              <w:fldChar w:fldCharType="separate"/>
            </w:r>
            <w:r w:rsidR="004272A8">
              <w:rPr>
                <w:rFonts w:ascii="Georgia" w:hAnsi="Georgia"/>
                <w:noProof/>
                <w:webHidden/>
                <w:sz w:val="24"/>
                <w:szCs w:val="24"/>
              </w:rPr>
              <w:t>5</w:t>
            </w:r>
            <w:r w:rsidRPr="00D1088F">
              <w:rPr>
                <w:rFonts w:ascii="Georgia" w:hAnsi="Georgia"/>
                <w:noProof/>
                <w:webHidden/>
                <w:sz w:val="24"/>
                <w:szCs w:val="24"/>
              </w:rPr>
              <w:fldChar w:fldCharType="end"/>
            </w:r>
          </w:hyperlink>
        </w:p>
        <w:p w14:paraId="669BA2A3" w14:textId="2DFB24DD" w:rsidR="002E004F" w:rsidRPr="00D1088F" w:rsidRDefault="002E004F">
          <w:pPr>
            <w:pStyle w:val="TOC2"/>
            <w:tabs>
              <w:tab w:val="right" w:leader="dot" w:pos="9350"/>
            </w:tabs>
            <w:rPr>
              <w:rFonts w:ascii="Georgia" w:hAnsi="Georgia" w:cstheme="minorBidi"/>
              <w:b w:val="0"/>
              <w:bCs w:val="0"/>
              <w:noProof/>
              <w:kern w:val="2"/>
              <w:sz w:val="24"/>
              <w:szCs w:val="24"/>
              <w14:ligatures w14:val="standardContextual"/>
            </w:rPr>
          </w:pPr>
          <w:hyperlink w:anchor="_Toc152163738" w:history="1">
            <w:r w:rsidRPr="00D1088F">
              <w:rPr>
                <w:rStyle w:val="Hyperlink"/>
                <w:rFonts w:ascii="Georgia" w:hAnsi="Georgia"/>
                <w:noProof/>
                <w:sz w:val="24"/>
                <w:szCs w:val="24"/>
              </w:rPr>
              <w:t>Phase 4. Action Plan</w:t>
            </w:r>
            <w:r w:rsidRPr="00D1088F">
              <w:rPr>
                <w:rFonts w:ascii="Georgia" w:hAnsi="Georgia"/>
                <w:noProof/>
                <w:webHidden/>
                <w:sz w:val="24"/>
                <w:szCs w:val="24"/>
              </w:rPr>
              <w:tab/>
            </w:r>
            <w:r w:rsidRPr="00D1088F">
              <w:rPr>
                <w:rFonts w:ascii="Georgia" w:hAnsi="Georgia"/>
                <w:noProof/>
                <w:webHidden/>
                <w:sz w:val="24"/>
                <w:szCs w:val="24"/>
              </w:rPr>
              <w:fldChar w:fldCharType="begin"/>
            </w:r>
            <w:r w:rsidRPr="00D1088F">
              <w:rPr>
                <w:rFonts w:ascii="Georgia" w:hAnsi="Georgia"/>
                <w:noProof/>
                <w:webHidden/>
                <w:sz w:val="24"/>
                <w:szCs w:val="24"/>
              </w:rPr>
              <w:instrText xml:space="preserve"> PAGEREF _Toc152163738 \h </w:instrText>
            </w:r>
            <w:r w:rsidRPr="00D1088F">
              <w:rPr>
                <w:rFonts w:ascii="Georgia" w:hAnsi="Georgia"/>
                <w:noProof/>
                <w:webHidden/>
                <w:sz w:val="24"/>
                <w:szCs w:val="24"/>
              </w:rPr>
            </w:r>
            <w:r w:rsidRPr="00D1088F">
              <w:rPr>
                <w:rFonts w:ascii="Georgia" w:hAnsi="Georgia"/>
                <w:noProof/>
                <w:webHidden/>
                <w:sz w:val="24"/>
                <w:szCs w:val="24"/>
              </w:rPr>
              <w:fldChar w:fldCharType="separate"/>
            </w:r>
            <w:r w:rsidR="004272A8">
              <w:rPr>
                <w:rFonts w:ascii="Georgia" w:hAnsi="Georgia"/>
                <w:noProof/>
                <w:webHidden/>
                <w:sz w:val="24"/>
                <w:szCs w:val="24"/>
              </w:rPr>
              <w:t>6</w:t>
            </w:r>
            <w:r w:rsidRPr="00D1088F">
              <w:rPr>
                <w:rFonts w:ascii="Georgia" w:hAnsi="Georgia"/>
                <w:noProof/>
                <w:webHidden/>
                <w:sz w:val="24"/>
                <w:szCs w:val="24"/>
              </w:rPr>
              <w:fldChar w:fldCharType="end"/>
            </w:r>
          </w:hyperlink>
        </w:p>
        <w:p w14:paraId="7BBB3415" w14:textId="296426D2" w:rsidR="002E004F" w:rsidRPr="00D1088F" w:rsidRDefault="002E004F">
          <w:pPr>
            <w:pStyle w:val="TOC2"/>
            <w:tabs>
              <w:tab w:val="right" w:leader="dot" w:pos="9350"/>
            </w:tabs>
            <w:rPr>
              <w:rFonts w:ascii="Georgia" w:hAnsi="Georgia" w:cstheme="minorBidi"/>
              <w:b w:val="0"/>
              <w:bCs w:val="0"/>
              <w:noProof/>
              <w:kern w:val="2"/>
              <w:sz w:val="24"/>
              <w:szCs w:val="24"/>
              <w14:ligatures w14:val="standardContextual"/>
            </w:rPr>
          </w:pPr>
          <w:hyperlink w:anchor="_Toc152163739" w:history="1">
            <w:r w:rsidRPr="00D1088F">
              <w:rPr>
                <w:rStyle w:val="Hyperlink"/>
                <w:rFonts w:ascii="Georgia" w:hAnsi="Georgia"/>
                <w:noProof/>
                <w:sz w:val="24"/>
                <w:szCs w:val="24"/>
              </w:rPr>
              <w:t>Phase 5. Conclusion</w:t>
            </w:r>
            <w:r w:rsidRPr="00D1088F">
              <w:rPr>
                <w:rFonts w:ascii="Georgia" w:hAnsi="Georgia"/>
                <w:noProof/>
                <w:webHidden/>
                <w:sz w:val="24"/>
                <w:szCs w:val="24"/>
              </w:rPr>
              <w:tab/>
            </w:r>
            <w:r w:rsidRPr="00D1088F">
              <w:rPr>
                <w:rFonts w:ascii="Georgia" w:hAnsi="Georgia"/>
                <w:noProof/>
                <w:webHidden/>
                <w:sz w:val="24"/>
                <w:szCs w:val="24"/>
              </w:rPr>
              <w:fldChar w:fldCharType="begin"/>
            </w:r>
            <w:r w:rsidRPr="00D1088F">
              <w:rPr>
                <w:rFonts w:ascii="Georgia" w:hAnsi="Georgia"/>
                <w:noProof/>
                <w:webHidden/>
                <w:sz w:val="24"/>
                <w:szCs w:val="24"/>
              </w:rPr>
              <w:instrText xml:space="preserve"> PAGEREF _Toc152163739 \h </w:instrText>
            </w:r>
            <w:r w:rsidRPr="00D1088F">
              <w:rPr>
                <w:rFonts w:ascii="Georgia" w:hAnsi="Georgia"/>
                <w:noProof/>
                <w:webHidden/>
                <w:sz w:val="24"/>
                <w:szCs w:val="24"/>
              </w:rPr>
            </w:r>
            <w:r w:rsidRPr="00D1088F">
              <w:rPr>
                <w:rFonts w:ascii="Georgia" w:hAnsi="Georgia"/>
                <w:noProof/>
                <w:webHidden/>
                <w:sz w:val="24"/>
                <w:szCs w:val="24"/>
              </w:rPr>
              <w:fldChar w:fldCharType="separate"/>
            </w:r>
            <w:r w:rsidR="004272A8">
              <w:rPr>
                <w:rFonts w:ascii="Georgia" w:hAnsi="Georgia"/>
                <w:noProof/>
                <w:webHidden/>
                <w:sz w:val="24"/>
                <w:szCs w:val="24"/>
              </w:rPr>
              <w:t>6</w:t>
            </w:r>
            <w:r w:rsidRPr="00D1088F">
              <w:rPr>
                <w:rFonts w:ascii="Georgia" w:hAnsi="Georgia"/>
                <w:noProof/>
                <w:webHidden/>
                <w:sz w:val="24"/>
                <w:szCs w:val="24"/>
              </w:rPr>
              <w:fldChar w:fldCharType="end"/>
            </w:r>
          </w:hyperlink>
        </w:p>
        <w:p w14:paraId="57CA06E8" w14:textId="56E230DA" w:rsidR="002E004F" w:rsidRPr="00D1088F" w:rsidRDefault="002E004F">
          <w:pPr>
            <w:pStyle w:val="TOC1"/>
            <w:tabs>
              <w:tab w:val="right" w:leader="dot" w:pos="9350"/>
            </w:tabs>
            <w:rPr>
              <w:rFonts w:ascii="Georgia" w:hAnsi="Georgia" w:cstheme="minorBidi"/>
              <w:b w:val="0"/>
              <w:bCs w:val="0"/>
              <w:i w:val="0"/>
              <w:iCs w:val="0"/>
              <w:noProof/>
              <w:kern w:val="2"/>
              <w14:ligatures w14:val="standardContextual"/>
            </w:rPr>
          </w:pPr>
          <w:hyperlink w:anchor="_Toc152163740" w:history="1">
            <w:r w:rsidRPr="00D1088F">
              <w:rPr>
                <w:rStyle w:val="Hyperlink"/>
                <w:rFonts w:ascii="Georgia" w:hAnsi="Georgia"/>
                <w:noProof/>
              </w:rPr>
              <w:t>ROLES AND RESPONSIBILITIES</w:t>
            </w:r>
            <w:r w:rsidRPr="00D1088F">
              <w:rPr>
                <w:rFonts w:ascii="Georgia" w:hAnsi="Georgia"/>
                <w:noProof/>
                <w:webHidden/>
              </w:rPr>
              <w:tab/>
            </w:r>
            <w:r w:rsidRPr="00D1088F">
              <w:rPr>
                <w:rFonts w:ascii="Georgia" w:hAnsi="Georgia"/>
                <w:noProof/>
                <w:webHidden/>
              </w:rPr>
              <w:fldChar w:fldCharType="begin"/>
            </w:r>
            <w:r w:rsidRPr="00D1088F">
              <w:rPr>
                <w:rFonts w:ascii="Georgia" w:hAnsi="Georgia"/>
                <w:noProof/>
                <w:webHidden/>
              </w:rPr>
              <w:instrText xml:space="preserve"> PAGEREF _Toc152163740 \h </w:instrText>
            </w:r>
            <w:r w:rsidRPr="00D1088F">
              <w:rPr>
                <w:rFonts w:ascii="Georgia" w:hAnsi="Georgia"/>
                <w:noProof/>
                <w:webHidden/>
              </w:rPr>
            </w:r>
            <w:r w:rsidRPr="00D1088F">
              <w:rPr>
                <w:rFonts w:ascii="Georgia" w:hAnsi="Georgia"/>
                <w:noProof/>
                <w:webHidden/>
              </w:rPr>
              <w:fldChar w:fldCharType="separate"/>
            </w:r>
            <w:r w:rsidR="004272A8">
              <w:rPr>
                <w:rFonts w:ascii="Georgia" w:hAnsi="Georgia"/>
                <w:noProof/>
                <w:webHidden/>
              </w:rPr>
              <w:t>7</w:t>
            </w:r>
            <w:r w:rsidRPr="00D1088F">
              <w:rPr>
                <w:rFonts w:ascii="Georgia" w:hAnsi="Georgia"/>
                <w:noProof/>
                <w:webHidden/>
              </w:rPr>
              <w:fldChar w:fldCharType="end"/>
            </w:r>
          </w:hyperlink>
        </w:p>
        <w:p w14:paraId="7C77E717" w14:textId="410CC691" w:rsidR="002E004F" w:rsidRPr="00D1088F" w:rsidRDefault="002E004F">
          <w:pPr>
            <w:pStyle w:val="TOC1"/>
            <w:tabs>
              <w:tab w:val="right" w:leader="dot" w:pos="9350"/>
            </w:tabs>
            <w:rPr>
              <w:rFonts w:ascii="Georgia" w:hAnsi="Georgia" w:cstheme="minorBidi"/>
              <w:b w:val="0"/>
              <w:bCs w:val="0"/>
              <w:i w:val="0"/>
              <w:iCs w:val="0"/>
              <w:noProof/>
              <w:kern w:val="2"/>
              <w14:ligatures w14:val="standardContextual"/>
            </w:rPr>
          </w:pPr>
          <w:hyperlink w:anchor="_Toc152163741" w:history="1">
            <w:r w:rsidRPr="00D1088F">
              <w:rPr>
                <w:rStyle w:val="Hyperlink"/>
                <w:rFonts w:ascii="Georgia" w:hAnsi="Georgia"/>
                <w:noProof/>
              </w:rPr>
              <w:t>DELIVERABLES</w:t>
            </w:r>
            <w:r w:rsidRPr="00D1088F">
              <w:rPr>
                <w:rFonts w:ascii="Georgia" w:hAnsi="Georgia"/>
                <w:noProof/>
                <w:webHidden/>
              </w:rPr>
              <w:tab/>
            </w:r>
            <w:r w:rsidRPr="00D1088F">
              <w:rPr>
                <w:rFonts w:ascii="Georgia" w:hAnsi="Georgia"/>
                <w:noProof/>
                <w:webHidden/>
              </w:rPr>
              <w:fldChar w:fldCharType="begin"/>
            </w:r>
            <w:r w:rsidRPr="00D1088F">
              <w:rPr>
                <w:rFonts w:ascii="Georgia" w:hAnsi="Georgia"/>
                <w:noProof/>
                <w:webHidden/>
              </w:rPr>
              <w:instrText xml:space="preserve"> PAGEREF _Toc152163741 \h </w:instrText>
            </w:r>
            <w:r w:rsidRPr="00D1088F">
              <w:rPr>
                <w:rFonts w:ascii="Georgia" w:hAnsi="Georgia"/>
                <w:noProof/>
                <w:webHidden/>
              </w:rPr>
            </w:r>
            <w:r w:rsidRPr="00D1088F">
              <w:rPr>
                <w:rFonts w:ascii="Georgia" w:hAnsi="Georgia"/>
                <w:noProof/>
                <w:webHidden/>
              </w:rPr>
              <w:fldChar w:fldCharType="separate"/>
            </w:r>
            <w:r w:rsidR="004272A8">
              <w:rPr>
                <w:rFonts w:ascii="Georgia" w:hAnsi="Georgia"/>
                <w:noProof/>
                <w:webHidden/>
              </w:rPr>
              <w:t>10</w:t>
            </w:r>
            <w:r w:rsidRPr="00D1088F">
              <w:rPr>
                <w:rFonts w:ascii="Georgia" w:hAnsi="Georgia"/>
                <w:noProof/>
                <w:webHidden/>
              </w:rPr>
              <w:fldChar w:fldCharType="end"/>
            </w:r>
          </w:hyperlink>
        </w:p>
        <w:p w14:paraId="1EE96461" w14:textId="527C4388" w:rsidR="002E004F" w:rsidRPr="00D1088F" w:rsidRDefault="002E004F">
          <w:pPr>
            <w:pStyle w:val="TOC1"/>
            <w:tabs>
              <w:tab w:val="right" w:leader="dot" w:pos="9350"/>
            </w:tabs>
            <w:rPr>
              <w:rFonts w:ascii="Georgia" w:hAnsi="Georgia" w:cstheme="minorBidi"/>
              <w:b w:val="0"/>
              <w:bCs w:val="0"/>
              <w:i w:val="0"/>
              <w:iCs w:val="0"/>
              <w:noProof/>
              <w:kern w:val="2"/>
              <w14:ligatures w14:val="standardContextual"/>
            </w:rPr>
          </w:pPr>
          <w:hyperlink w:anchor="_Toc152163742" w:history="1">
            <w:r w:rsidRPr="00D1088F">
              <w:rPr>
                <w:rStyle w:val="Hyperlink"/>
                <w:rFonts w:ascii="Georgia" w:hAnsi="Georgia"/>
                <w:noProof/>
                <w:lang w:eastAsia="ko-KR"/>
              </w:rPr>
              <w:t>Appendix A. Program Review Report Template</w:t>
            </w:r>
            <w:r w:rsidRPr="00D1088F">
              <w:rPr>
                <w:rFonts w:ascii="Georgia" w:hAnsi="Georgia"/>
                <w:noProof/>
                <w:webHidden/>
              </w:rPr>
              <w:tab/>
            </w:r>
            <w:r w:rsidRPr="00D1088F">
              <w:rPr>
                <w:rFonts w:ascii="Georgia" w:hAnsi="Georgia"/>
                <w:noProof/>
                <w:webHidden/>
              </w:rPr>
              <w:fldChar w:fldCharType="begin"/>
            </w:r>
            <w:r w:rsidRPr="00D1088F">
              <w:rPr>
                <w:rFonts w:ascii="Georgia" w:hAnsi="Georgia"/>
                <w:noProof/>
                <w:webHidden/>
              </w:rPr>
              <w:instrText xml:space="preserve"> PAGEREF _Toc152163742 \h </w:instrText>
            </w:r>
            <w:r w:rsidRPr="00D1088F">
              <w:rPr>
                <w:rFonts w:ascii="Georgia" w:hAnsi="Georgia"/>
                <w:noProof/>
                <w:webHidden/>
              </w:rPr>
            </w:r>
            <w:r w:rsidRPr="00D1088F">
              <w:rPr>
                <w:rFonts w:ascii="Georgia" w:hAnsi="Georgia"/>
                <w:noProof/>
                <w:webHidden/>
              </w:rPr>
              <w:fldChar w:fldCharType="separate"/>
            </w:r>
            <w:r w:rsidR="004272A8">
              <w:rPr>
                <w:rFonts w:ascii="Georgia" w:hAnsi="Georgia"/>
                <w:noProof/>
                <w:webHidden/>
              </w:rPr>
              <w:t>11</w:t>
            </w:r>
            <w:r w:rsidRPr="00D1088F">
              <w:rPr>
                <w:rFonts w:ascii="Georgia" w:hAnsi="Georgia"/>
                <w:noProof/>
                <w:webHidden/>
              </w:rPr>
              <w:fldChar w:fldCharType="end"/>
            </w:r>
          </w:hyperlink>
        </w:p>
        <w:p w14:paraId="7ABC9D00" w14:textId="641A5F3C" w:rsidR="002E004F" w:rsidRPr="00D1088F" w:rsidRDefault="002E004F">
          <w:pPr>
            <w:pStyle w:val="TOC1"/>
            <w:tabs>
              <w:tab w:val="right" w:leader="dot" w:pos="9350"/>
            </w:tabs>
            <w:rPr>
              <w:rFonts w:ascii="Georgia" w:hAnsi="Georgia" w:cstheme="minorBidi"/>
              <w:b w:val="0"/>
              <w:bCs w:val="0"/>
              <w:i w:val="0"/>
              <w:iCs w:val="0"/>
              <w:noProof/>
              <w:kern w:val="2"/>
              <w14:ligatures w14:val="standardContextual"/>
            </w:rPr>
          </w:pPr>
          <w:hyperlink w:anchor="_Toc152163743" w:history="1">
            <w:r w:rsidRPr="00D1088F">
              <w:rPr>
                <w:rStyle w:val="Hyperlink"/>
                <w:rFonts w:ascii="Georgia" w:hAnsi="Georgia"/>
                <w:noProof/>
                <w:lang w:eastAsia="ko-KR"/>
              </w:rPr>
              <w:t>Appendix B. Conflict of Interest</w:t>
            </w:r>
            <w:r w:rsidRPr="00D1088F">
              <w:rPr>
                <w:rFonts w:ascii="Georgia" w:hAnsi="Georgia"/>
                <w:noProof/>
                <w:webHidden/>
              </w:rPr>
              <w:tab/>
            </w:r>
            <w:r w:rsidRPr="00D1088F">
              <w:rPr>
                <w:rFonts w:ascii="Georgia" w:hAnsi="Georgia"/>
                <w:noProof/>
                <w:webHidden/>
              </w:rPr>
              <w:fldChar w:fldCharType="begin"/>
            </w:r>
            <w:r w:rsidRPr="00D1088F">
              <w:rPr>
                <w:rFonts w:ascii="Georgia" w:hAnsi="Georgia"/>
                <w:noProof/>
                <w:webHidden/>
              </w:rPr>
              <w:instrText xml:space="preserve"> PAGEREF _Toc152163743 \h </w:instrText>
            </w:r>
            <w:r w:rsidRPr="00D1088F">
              <w:rPr>
                <w:rFonts w:ascii="Georgia" w:hAnsi="Georgia"/>
                <w:noProof/>
                <w:webHidden/>
              </w:rPr>
            </w:r>
            <w:r w:rsidRPr="00D1088F">
              <w:rPr>
                <w:rFonts w:ascii="Georgia" w:hAnsi="Georgia"/>
                <w:noProof/>
                <w:webHidden/>
              </w:rPr>
              <w:fldChar w:fldCharType="separate"/>
            </w:r>
            <w:r w:rsidR="004272A8">
              <w:rPr>
                <w:rFonts w:ascii="Georgia" w:hAnsi="Georgia"/>
                <w:noProof/>
                <w:webHidden/>
              </w:rPr>
              <w:t>15</w:t>
            </w:r>
            <w:r w:rsidRPr="00D1088F">
              <w:rPr>
                <w:rFonts w:ascii="Georgia" w:hAnsi="Georgia"/>
                <w:noProof/>
                <w:webHidden/>
              </w:rPr>
              <w:fldChar w:fldCharType="end"/>
            </w:r>
          </w:hyperlink>
        </w:p>
        <w:p w14:paraId="30DFF8F2" w14:textId="272593B8" w:rsidR="002E004F" w:rsidRPr="00D1088F" w:rsidRDefault="002E004F">
          <w:pPr>
            <w:pStyle w:val="TOC1"/>
            <w:tabs>
              <w:tab w:val="right" w:leader="dot" w:pos="9350"/>
            </w:tabs>
            <w:rPr>
              <w:rFonts w:ascii="Georgia" w:hAnsi="Georgia" w:cstheme="minorBidi"/>
              <w:b w:val="0"/>
              <w:bCs w:val="0"/>
              <w:i w:val="0"/>
              <w:iCs w:val="0"/>
              <w:noProof/>
              <w:kern w:val="2"/>
              <w14:ligatures w14:val="standardContextual"/>
            </w:rPr>
          </w:pPr>
          <w:hyperlink w:anchor="_Toc152163744" w:history="1">
            <w:r w:rsidRPr="00D1088F">
              <w:rPr>
                <w:rStyle w:val="Hyperlink"/>
                <w:rFonts w:ascii="Georgia" w:hAnsi="Georgia"/>
                <w:noProof/>
              </w:rPr>
              <w:t>Appendix C. Itinerary</w:t>
            </w:r>
            <w:r w:rsidRPr="00D1088F">
              <w:rPr>
                <w:rFonts w:ascii="Georgia" w:hAnsi="Georgia"/>
                <w:noProof/>
                <w:webHidden/>
              </w:rPr>
              <w:tab/>
            </w:r>
            <w:r w:rsidRPr="00D1088F">
              <w:rPr>
                <w:rFonts w:ascii="Georgia" w:hAnsi="Georgia"/>
                <w:noProof/>
                <w:webHidden/>
              </w:rPr>
              <w:fldChar w:fldCharType="begin"/>
            </w:r>
            <w:r w:rsidRPr="00D1088F">
              <w:rPr>
                <w:rFonts w:ascii="Georgia" w:hAnsi="Georgia"/>
                <w:noProof/>
                <w:webHidden/>
              </w:rPr>
              <w:instrText xml:space="preserve"> PAGEREF _Toc152163744 \h </w:instrText>
            </w:r>
            <w:r w:rsidRPr="00D1088F">
              <w:rPr>
                <w:rFonts w:ascii="Georgia" w:hAnsi="Georgia"/>
                <w:noProof/>
                <w:webHidden/>
              </w:rPr>
            </w:r>
            <w:r w:rsidRPr="00D1088F">
              <w:rPr>
                <w:rFonts w:ascii="Georgia" w:hAnsi="Georgia"/>
                <w:noProof/>
                <w:webHidden/>
              </w:rPr>
              <w:fldChar w:fldCharType="separate"/>
            </w:r>
            <w:r w:rsidR="004272A8">
              <w:rPr>
                <w:rFonts w:ascii="Georgia" w:hAnsi="Georgia"/>
                <w:noProof/>
                <w:webHidden/>
              </w:rPr>
              <w:t>16</w:t>
            </w:r>
            <w:r w:rsidRPr="00D1088F">
              <w:rPr>
                <w:rFonts w:ascii="Georgia" w:hAnsi="Georgia"/>
                <w:noProof/>
                <w:webHidden/>
              </w:rPr>
              <w:fldChar w:fldCharType="end"/>
            </w:r>
          </w:hyperlink>
        </w:p>
        <w:p w14:paraId="1B5E1DC7" w14:textId="1B2B88B2" w:rsidR="002E004F" w:rsidRPr="00D1088F" w:rsidRDefault="002E004F">
          <w:pPr>
            <w:pStyle w:val="TOC1"/>
            <w:tabs>
              <w:tab w:val="right" w:leader="dot" w:pos="9350"/>
            </w:tabs>
            <w:rPr>
              <w:rFonts w:ascii="Georgia" w:hAnsi="Georgia" w:cstheme="minorBidi"/>
              <w:b w:val="0"/>
              <w:bCs w:val="0"/>
              <w:i w:val="0"/>
              <w:iCs w:val="0"/>
              <w:noProof/>
              <w:kern w:val="2"/>
              <w14:ligatures w14:val="standardContextual"/>
            </w:rPr>
          </w:pPr>
          <w:hyperlink w:anchor="_Toc152163745" w:history="1">
            <w:r w:rsidRPr="00D1088F">
              <w:rPr>
                <w:rStyle w:val="Hyperlink"/>
                <w:rFonts w:ascii="Georgia" w:hAnsi="Georgia"/>
                <w:noProof/>
                <w:lang w:eastAsia="ko-KR"/>
              </w:rPr>
              <w:t>Appendix D. External Review Report Template</w:t>
            </w:r>
            <w:r w:rsidRPr="00D1088F">
              <w:rPr>
                <w:rFonts w:ascii="Georgia" w:hAnsi="Georgia"/>
                <w:noProof/>
                <w:webHidden/>
              </w:rPr>
              <w:tab/>
            </w:r>
            <w:r w:rsidRPr="00D1088F">
              <w:rPr>
                <w:rFonts w:ascii="Georgia" w:hAnsi="Georgia"/>
                <w:noProof/>
                <w:webHidden/>
              </w:rPr>
              <w:fldChar w:fldCharType="begin"/>
            </w:r>
            <w:r w:rsidRPr="00D1088F">
              <w:rPr>
                <w:rFonts w:ascii="Georgia" w:hAnsi="Georgia"/>
                <w:noProof/>
                <w:webHidden/>
              </w:rPr>
              <w:instrText xml:space="preserve"> PAGEREF _Toc152163745 \h </w:instrText>
            </w:r>
            <w:r w:rsidRPr="00D1088F">
              <w:rPr>
                <w:rFonts w:ascii="Georgia" w:hAnsi="Georgia"/>
                <w:noProof/>
                <w:webHidden/>
              </w:rPr>
            </w:r>
            <w:r w:rsidRPr="00D1088F">
              <w:rPr>
                <w:rFonts w:ascii="Georgia" w:hAnsi="Georgia"/>
                <w:noProof/>
                <w:webHidden/>
              </w:rPr>
              <w:fldChar w:fldCharType="separate"/>
            </w:r>
            <w:r w:rsidR="004272A8">
              <w:rPr>
                <w:rFonts w:ascii="Georgia" w:hAnsi="Georgia"/>
                <w:noProof/>
                <w:webHidden/>
              </w:rPr>
              <w:t>17</w:t>
            </w:r>
            <w:r w:rsidRPr="00D1088F">
              <w:rPr>
                <w:rFonts w:ascii="Georgia" w:hAnsi="Georgia"/>
                <w:noProof/>
                <w:webHidden/>
              </w:rPr>
              <w:fldChar w:fldCharType="end"/>
            </w:r>
          </w:hyperlink>
        </w:p>
        <w:p w14:paraId="04A9282C" w14:textId="426F30A7" w:rsidR="002E004F" w:rsidRPr="00D1088F" w:rsidRDefault="002E004F">
          <w:pPr>
            <w:pStyle w:val="TOC1"/>
            <w:tabs>
              <w:tab w:val="right" w:leader="dot" w:pos="9350"/>
            </w:tabs>
            <w:rPr>
              <w:rFonts w:ascii="Georgia" w:hAnsi="Georgia" w:cstheme="minorBidi"/>
              <w:b w:val="0"/>
              <w:bCs w:val="0"/>
              <w:i w:val="0"/>
              <w:iCs w:val="0"/>
              <w:noProof/>
              <w:kern w:val="2"/>
              <w14:ligatures w14:val="standardContextual"/>
            </w:rPr>
          </w:pPr>
          <w:hyperlink w:anchor="_Toc152163746" w:history="1">
            <w:r w:rsidRPr="00D1088F">
              <w:rPr>
                <w:rStyle w:val="Hyperlink"/>
                <w:rFonts w:ascii="Georgia" w:hAnsi="Georgia"/>
                <w:noProof/>
                <w:lang w:eastAsia="ko-KR"/>
              </w:rPr>
              <w:t>Appendix E. ERT Invitation</w:t>
            </w:r>
            <w:r w:rsidRPr="00D1088F">
              <w:rPr>
                <w:rFonts w:ascii="Georgia" w:hAnsi="Georgia"/>
                <w:noProof/>
                <w:webHidden/>
              </w:rPr>
              <w:tab/>
            </w:r>
            <w:r w:rsidRPr="00D1088F">
              <w:rPr>
                <w:rFonts w:ascii="Georgia" w:hAnsi="Georgia"/>
                <w:noProof/>
                <w:webHidden/>
              </w:rPr>
              <w:fldChar w:fldCharType="begin"/>
            </w:r>
            <w:r w:rsidRPr="00D1088F">
              <w:rPr>
                <w:rFonts w:ascii="Georgia" w:hAnsi="Georgia"/>
                <w:noProof/>
                <w:webHidden/>
              </w:rPr>
              <w:instrText xml:space="preserve"> PAGEREF _Toc152163746 \h </w:instrText>
            </w:r>
            <w:r w:rsidRPr="00D1088F">
              <w:rPr>
                <w:rFonts w:ascii="Georgia" w:hAnsi="Georgia"/>
                <w:noProof/>
                <w:webHidden/>
              </w:rPr>
            </w:r>
            <w:r w:rsidRPr="00D1088F">
              <w:rPr>
                <w:rFonts w:ascii="Georgia" w:hAnsi="Georgia"/>
                <w:noProof/>
                <w:webHidden/>
              </w:rPr>
              <w:fldChar w:fldCharType="separate"/>
            </w:r>
            <w:r w:rsidR="004272A8">
              <w:rPr>
                <w:rFonts w:ascii="Georgia" w:hAnsi="Georgia"/>
                <w:noProof/>
                <w:webHidden/>
              </w:rPr>
              <w:t>19</w:t>
            </w:r>
            <w:r w:rsidRPr="00D1088F">
              <w:rPr>
                <w:rFonts w:ascii="Georgia" w:hAnsi="Georgia"/>
                <w:noProof/>
                <w:webHidden/>
              </w:rPr>
              <w:fldChar w:fldCharType="end"/>
            </w:r>
          </w:hyperlink>
        </w:p>
        <w:p w14:paraId="6876E165" w14:textId="287D4A47" w:rsidR="002E004F" w:rsidRPr="00D1088F" w:rsidRDefault="002E004F">
          <w:pPr>
            <w:pStyle w:val="TOC1"/>
            <w:tabs>
              <w:tab w:val="right" w:leader="dot" w:pos="9350"/>
            </w:tabs>
            <w:rPr>
              <w:rFonts w:ascii="Georgia" w:hAnsi="Georgia" w:cstheme="minorBidi"/>
              <w:b w:val="0"/>
              <w:bCs w:val="0"/>
              <w:i w:val="0"/>
              <w:iCs w:val="0"/>
              <w:noProof/>
              <w:kern w:val="2"/>
              <w14:ligatures w14:val="standardContextual"/>
            </w:rPr>
          </w:pPr>
          <w:hyperlink w:anchor="_Toc152163747" w:history="1">
            <w:r w:rsidRPr="00D1088F">
              <w:rPr>
                <w:rStyle w:val="Hyperlink"/>
                <w:rFonts w:ascii="Georgia" w:hAnsi="Georgia"/>
                <w:noProof/>
                <w:lang w:eastAsia="ko-KR"/>
              </w:rPr>
              <w:t>Appendix F. ERT Charge</w:t>
            </w:r>
            <w:r w:rsidRPr="00D1088F">
              <w:rPr>
                <w:rFonts w:ascii="Georgia" w:hAnsi="Georgia"/>
                <w:noProof/>
                <w:webHidden/>
              </w:rPr>
              <w:tab/>
            </w:r>
            <w:r w:rsidRPr="00D1088F">
              <w:rPr>
                <w:rFonts w:ascii="Georgia" w:hAnsi="Georgia"/>
                <w:noProof/>
                <w:webHidden/>
              </w:rPr>
              <w:fldChar w:fldCharType="begin"/>
            </w:r>
            <w:r w:rsidRPr="00D1088F">
              <w:rPr>
                <w:rFonts w:ascii="Georgia" w:hAnsi="Georgia"/>
                <w:noProof/>
                <w:webHidden/>
              </w:rPr>
              <w:instrText xml:space="preserve"> PAGEREF _Toc152163747 \h </w:instrText>
            </w:r>
            <w:r w:rsidRPr="00D1088F">
              <w:rPr>
                <w:rFonts w:ascii="Georgia" w:hAnsi="Georgia"/>
                <w:noProof/>
                <w:webHidden/>
              </w:rPr>
            </w:r>
            <w:r w:rsidRPr="00D1088F">
              <w:rPr>
                <w:rFonts w:ascii="Georgia" w:hAnsi="Georgia"/>
                <w:noProof/>
                <w:webHidden/>
              </w:rPr>
              <w:fldChar w:fldCharType="separate"/>
            </w:r>
            <w:r w:rsidR="004272A8">
              <w:rPr>
                <w:rFonts w:ascii="Georgia" w:hAnsi="Georgia"/>
                <w:noProof/>
                <w:webHidden/>
              </w:rPr>
              <w:t>20</w:t>
            </w:r>
            <w:r w:rsidRPr="00D1088F">
              <w:rPr>
                <w:rFonts w:ascii="Georgia" w:hAnsi="Georgia"/>
                <w:noProof/>
                <w:webHidden/>
              </w:rPr>
              <w:fldChar w:fldCharType="end"/>
            </w:r>
          </w:hyperlink>
        </w:p>
        <w:p w14:paraId="734F1623" w14:textId="33B1CF7C" w:rsidR="00520DB6" w:rsidRPr="00D1088F" w:rsidRDefault="00520DB6">
          <w:pPr>
            <w:rPr>
              <w:rFonts w:ascii="Georgia" w:hAnsi="Georgia"/>
              <w:sz w:val="24"/>
              <w:szCs w:val="24"/>
            </w:rPr>
          </w:pPr>
          <w:r w:rsidRPr="00D1088F">
            <w:rPr>
              <w:rFonts w:ascii="Georgia" w:hAnsi="Georgia"/>
              <w:b/>
              <w:bCs/>
              <w:noProof/>
              <w:sz w:val="24"/>
              <w:szCs w:val="24"/>
            </w:rPr>
            <w:fldChar w:fldCharType="end"/>
          </w:r>
        </w:p>
      </w:sdtContent>
    </w:sdt>
    <w:p w14:paraId="2D361C3A" w14:textId="77777777" w:rsidR="00520DB6" w:rsidRPr="00D1088F" w:rsidRDefault="00520DB6" w:rsidP="005C03C3">
      <w:pPr>
        <w:pStyle w:val="Heading1"/>
        <w:spacing w:after="120"/>
        <w:contextualSpacing/>
        <w:jc w:val="left"/>
        <w:rPr>
          <w:rFonts w:ascii="Georgia" w:hAnsi="Georgia" w:cstheme="minorHAnsi"/>
          <w:sz w:val="24"/>
          <w:szCs w:val="24"/>
        </w:rPr>
      </w:pPr>
    </w:p>
    <w:p w14:paraId="7AF476D2" w14:textId="77777777" w:rsidR="00520DB6" w:rsidRPr="00D1088F" w:rsidRDefault="00520DB6" w:rsidP="005C03C3">
      <w:pPr>
        <w:pStyle w:val="Heading1"/>
        <w:spacing w:after="120"/>
        <w:contextualSpacing/>
        <w:jc w:val="left"/>
        <w:rPr>
          <w:rFonts w:ascii="Georgia" w:hAnsi="Georgia" w:cstheme="minorHAnsi"/>
          <w:sz w:val="24"/>
          <w:szCs w:val="24"/>
        </w:rPr>
      </w:pPr>
    </w:p>
    <w:p w14:paraId="23A74BA1" w14:textId="77777777" w:rsidR="00520DB6" w:rsidRPr="00D1088F" w:rsidRDefault="00520DB6" w:rsidP="005C03C3">
      <w:pPr>
        <w:pStyle w:val="Heading1"/>
        <w:spacing w:after="120"/>
        <w:contextualSpacing/>
        <w:jc w:val="left"/>
        <w:rPr>
          <w:rFonts w:ascii="Georgia" w:hAnsi="Georgia" w:cstheme="minorHAnsi"/>
          <w:sz w:val="24"/>
          <w:szCs w:val="24"/>
        </w:rPr>
      </w:pPr>
    </w:p>
    <w:p w14:paraId="6580752F" w14:textId="77777777" w:rsidR="00520DB6" w:rsidRPr="00D1088F" w:rsidRDefault="00520DB6" w:rsidP="005C03C3">
      <w:pPr>
        <w:pStyle w:val="Heading1"/>
        <w:spacing w:after="120"/>
        <w:contextualSpacing/>
        <w:jc w:val="left"/>
        <w:rPr>
          <w:rFonts w:ascii="Georgia" w:hAnsi="Georgia" w:cstheme="minorHAnsi"/>
          <w:sz w:val="24"/>
          <w:szCs w:val="24"/>
        </w:rPr>
      </w:pPr>
    </w:p>
    <w:p w14:paraId="3B615272" w14:textId="77777777" w:rsidR="00520DB6" w:rsidRPr="00D1088F" w:rsidRDefault="00520DB6" w:rsidP="005C03C3">
      <w:pPr>
        <w:pStyle w:val="Heading1"/>
        <w:spacing w:after="120"/>
        <w:contextualSpacing/>
        <w:jc w:val="left"/>
        <w:rPr>
          <w:rFonts w:ascii="Georgia" w:hAnsi="Georgia" w:cstheme="minorHAnsi"/>
          <w:sz w:val="24"/>
          <w:szCs w:val="24"/>
        </w:rPr>
      </w:pPr>
    </w:p>
    <w:p w14:paraId="4E9B0D83" w14:textId="77777777" w:rsidR="00596012" w:rsidRPr="00D1088F" w:rsidRDefault="00596012" w:rsidP="00596012">
      <w:pPr>
        <w:rPr>
          <w:rFonts w:ascii="Georgia" w:hAnsi="Georgia"/>
          <w:sz w:val="24"/>
          <w:szCs w:val="24"/>
        </w:rPr>
      </w:pPr>
    </w:p>
    <w:p w14:paraId="2AA4DB98" w14:textId="77777777" w:rsidR="00596012" w:rsidRPr="00D1088F" w:rsidRDefault="00596012" w:rsidP="00596012">
      <w:pPr>
        <w:rPr>
          <w:rFonts w:ascii="Georgia" w:hAnsi="Georgia"/>
          <w:sz w:val="24"/>
          <w:szCs w:val="24"/>
        </w:rPr>
      </w:pPr>
    </w:p>
    <w:p w14:paraId="52C41222" w14:textId="77777777" w:rsidR="00596012" w:rsidRPr="00D1088F" w:rsidRDefault="00596012" w:rsidP="00596012">
      <w:pPr>
        <w:rPr>
          <w:rFonts w:ascii="Georgia" w:hAnsi="Georgia"/>
          <w:sz w:val="24"/>
          <w:szCs w:val="24"/>
        </w:rPr>
      </w:pPr>
    </w:p>
    <w:p w14:paraId="49C9270B" w14:textId="77777777" w:rsidR="00596012" w:rsidRPr="00D1088F" w:rsidRDefault="00596012" w:rsidP="00596012">
      <w:pPr>
        <w:rPr>
          <w:rFonts w:ascii="Georgia" w:hAnsi="Georgia"/>
          <w:sz w:val="24"/>
          <w:szCs w:val="24"/>
        </w:rPr>
      </w:pPr>
    </w:p>
    <w:p w14:paraId="2275695A" w14:textId="77777777" w:rsidR="00596012" w:rsidRPr="00D1088F" w:rsidRDefault="00596012" w:rsidP="00596012">
      <w:pPr>
        <w:rPr>
          <w:rFonts w:ascii="Georgia" w:hAnsi="Georgia"/>
          <w:sz w:val="24"/>
          <w:szCs w:val="24"/>
        </w:rPr>
      </w:pPr>
    </w:p>
    <w:p w14:paraId="6E50BDC7" w14:textId="77777777" w:rsidR="00596012" w:rsidRPr="00D1088F" w:rsidRDefault="00596012" w:rsidP="00596012">
      <w:pPr>
        <w:rPr>
          <w:rFonts w:ascii="Georgia" w:hAnsi="Georgia"/>
          <w:sz w:val="24"/>
          <w:szCs w:val="24"/>
        </w:rPr>
      </w:pPr>
    </w:p>
    <w:p w14:paraId="0F20FBD3" w14:textId="77777777" w:rsidR="00596012" w:rsidRPr="00D1088F" w:rsidRDefault="00596012" w:rsidP="00596012">
      <w:pPr>
        <w:rPr>
          <w:rFonts w:ascii="Georgia" w:hAnsi="Georgia"/>
          <w:sz w:val="24"/>
          <w:szCs w:val="24"/>
        </w:rPr>
      </w:pPr>
    </w:p>
    <w:p w14:paraId="0C46CF47" w14:textId="77777777" w:rsidR="00596012" w:rsidRPr="00D1088F" w:rsidRDefault="00596012" w:rsidP="00596012">
      <w:pPr>
        <w:rPr>
          <w:rFonts w:ascii="Georgia" w:hAnsi="Georgia"/>
          <w:sz w:val="24"/>
          <w:szCs w:val="24"/>
        </w:rPr>
      </w:pPr>
    </w:p>
    <w:p w14:paraId="45A50234" w14:textId="77777777" w:rsidR="00596012" w:rsidRPr="00D1088F" w:rsidRDefault="00596012" w:rsidP="00596012">
      <w:pPr>
        <w:rPr>
          <w:rFonts w:ascii="Georgia" w:hAnsi="Georgia"/>
          <w:sz w:val="24"/>
          <w:szCs w:val="24"/>
        </w:rPr>
      </w:pPr>
    </w:p>
    <w:p w14:paraId="00738456" w14:textId="77777777" w:rsidR="00596012" w:rsidRPr="00D1088F" w:rsidRDefault="00596012" w:rsidP="00596012">
      <w:pPr>
        <w:rPr>
          <w:rFonts w:ascii="Georgia" w:hAnsi="Georgia"/>
          <w:sz w:val="24"/>
          <w:szCs w:val="24"/>
        </w:rPr>
      </w:pPr>
    </w:p>
    <w:p w14:paraId="5C6BE2B5" w14:textId="77777777" w:rsidR="00596012" w:rsidRPr="00D1088F" w:rsidRDefault="00596012" w:rsidP="00596012">
      <w:pPr>
        <w:rPr>
          <w:rFonts w:ascii="Georgia" w:hAnsi="Georgia"/>
          <w:sz w:val="24"/>
          <w:szCs w:val="24"/>
        </w:rPr>
      </w:pPr>
    </w:p>
    <w:p w14:paraId="403B3134" w14:textId="77777777" w:rsidR="00596012" w:rsidRPr="00D1088F" w:rsidRDefault="00596012" w:rsidP="00596012">
      <w:pPr>
        <w:rPr>
          <w:rFonts w:ascii="Georgia" w:hAnsi="Georgia"/>
          <w:sz w:val="24"/>
          <w:szCs w:val="24"/>
        </w:rPr>
      </w:pPr>
    </w:p>
    <w:p w14:paraId="33DA76C5" w14:textId="77777777" w:rsidR="00596012" w:rsidRPr="00D1088F" w:rsidRDefault="00596012" w:rsidP="00596012">
      <w:pPr>
        <w:rPr>
          <w:rFonts w:ascii="Georgia" w:hAnsi="Georgia"/>
          <w:sz w:val="24"/>
          <w:szCs w:val="24"/>
        </w:rPr>
      </w:pPr>
    </w:p>
    <w:p w14:paraId="4A5711F3" w14:textId="77777777" w:rsidR="00596012" w:rsidRPr="00D1088F" w:rsidRDefault="00596012" w:rsidP="00596012">
      <w:pPr>
        <w:rPr>
          <w:rFonts w:ascii="Georgia" w:hAnsi="Georgia"/>
          <w:sz w:val="24"/>
          <w:szCs w:val="24"/>
        </w:rPr>
      </w:pPr>
    </w:p>
    <w:p w14:paraId="4E35B6FC" w14:textId="6201BA0A" w:rsidR="00520DB6" w:rsidRPr="00D1088F" w:rsidRDefault="00520DB6" w:rsidP="005C03C3">
      <w:pPr>
        <w:pStyle w:val="Heading1"/>
        <w:spacing w:after="120"/>
        <w:contextualSpacing/>
        <w:jc w:val="left"/>
        <w:rPr>
          <w:rFonts w:ascii="Georgia" w:hAnsi="Georgia" w:cstheme="minorHAnsi"/>
          <w:sz w:val="24"/>
          <w:szCs w:val="24"/>
        </w:rPr>
      </w:pPr>
      <w:bookmarkStart w:id="1" w:name="_Toc152163731"/>
      <w:r w:rsidRPr="00D1088F">
        <w:rPr>
          <w:rFonts w:ascii="Georgia" w:hAnsi="Georgia" w:cstheme="minorHAnsi"/>
          <w:sz w:val="24"/>
          <w:szCs w:val="24"/>
        </w:rPr>
        <w:lastRenderedPageBreak/>
        <w:t>INTRODUCTION</w:t>
      </w:r>
      <w:bookmarkEnd w:id="1"/>
    </w:p>
    <w:p w14:paraId="1EAAE628" w14:textId="77777777" w:rsidR="00520DB6" w:rsidRPr="00D1088F" w:rsidRDefault="00520DB6" w:rsidP="005C03C3">
      <w:pPr>
        <w:pStyle w:val="Heading1"/>
        <w:spacing w:after="120"/>
        <w:contextualSpacing/>
        <w:jc w:val="left"/>
        <w:rPr>
          <w:rFonts w:ascii="Georgia" w:hAnsi="Georgia" w:cstheme="minorHAnsi"/>
          <w:sz w:val="24"/>
          <w:szCs w:val="24"/>
        </w:rPr>
      </w:pPr>
    </w:p>
    <w:p w14:paraId="724166A5" w14:textId="70655799" w:rsidR="00B95011" w:rsidRPr="00D1088F" w:rsidRDefault="00520DB6" w:rsidP="00520DB6">
      <w:pPr>
        <w:pStyle w:val="Heading2"/>
        <w:rPr>
          <w:rFonts w:ascii="Georgia" w:hAnsi="Georgia"/>
          <w:b/>
          <w:bCs/>
          <w:color w:val="auto"/>
          <w:sz w:val="24"/>
          <w:szCs w:val="24"/>
        </w:rPr>
      </w:pPr>
      <w:bookmarkStart w:id="2" w:name="_Toc152163732"/>
      <w:bookmarkEnd w:id="0"/>
      <w:r w:rsidRPr="00D1088F">
        <w:rPr>
          <w:rFonts w:ascii="Georgia" w:hAnsi="Georgia"/>
          <w:b/>
          <w:bCs/>
          <w:color w:val="auto"/>
          <w:sz w:val="24"/>
          <w:szCs w:val="24"/>
        </w:rPr>
        <w:t>Purpose</w:t>
      </w:r>
      <w:bookmarkEnd w:id="2"/>
      <w:r w:rsidR="00B95011" w:rsidRPr="00D1088F">
        <w:rPr>
          <w:rFonts w:ascii="Georgia" w:hAnsi="Georgia"/>
          <w:b/>
          <w:bCs/>
          <w:color w:val="auto"/>
          <w:sz w:val="24"/>
          <w:szCs w:val="24"/>
        </w:rPr>
        <w:t xml:space="preserve"> </w:t>
      </w:r>
    </w:p>
    <w:p w14:paraId="73C0CE7A" w14:textId="305535EE" w:rsidR="00940B4F" w:rsidRPr="00D1088F" w:rsidRDefault="00B95011" w:rsidP="005C03C3">
      <w:pPr>
        <w:spacing w:after="120"/>
        <w:contextualSpacing/>
        <w:rPr>
          <w:rFonts w:ascii="Georgia" w:hAnsi="Georgia" w:cstheme="minorHAnsi"/>
          <w:sz w:val="24"/>
          <w:szCs w:val="24"/>
        </w:rPr>
      </w:pPr>
      <w:r w:rsidRPr="00D1088F">
        <w:rPr>
          <w:rFonts w:ascii="Georgia" w:hAnsi="Georgia" w:cstheme="minorHAnsi"/>
          <w:sz w:val="24"/>
          <w:szCs w:val="24"/>
        </w:rPr>
        <w:t>The</w:t>
      </w:r>
      <w:r w:rsidRPr="00D1088F">
        <w:rPr>
          <w:rFonts w:ascii="Georgia" w:hAnsi="Georgia" w:cstheme="minorHAnsi"/>
          <w:spacing w:val="-1"/>
          <w:sz w:val="24"/>
          <w:szCs w:val="24"/>
        </w:rPr>
        <w:t xml:space="preserve"> </w:t>
      </w:r>
      <w:r w:rsidR="00940B4F" w:rsidRPr="00D1088F">
        <w:rPr>
          <w:rFonts w:ascii="Georgia" w:hAnsi="Georgia" w:cstheme="minorHAnsi"/>
          <w:spacing w:val="-1"/>
          <w:sz w:val="24"/>
          <w:szCs w:val="24"/>
        </w:rPr>
        <w:t xml:space="preserve">primary goal of the </w:t>
      </w:r>
      <w:r w:rsidR="00707420" w:rsidRPr="00D1088F">
        <w:rPr>
          <w:rFonts w:ascii="Georgia" w:hAnsi="Georgia" w:cstheme="minorHAnsi"/>
          <w:sz w:val="24"/>
          <w:szCs w:val="24"/>
        </w:rPr>
        <w:t>Co-Curricular</w:t>
      </w:r>
      <w:r w:rsidRPr="00D1088F">
        <w:rPr>
          <w:rFonts w:ascii="Georgia" w:hAnsi="Georgia" w:cstheme="minorHAnsi"/>
          <w:sz w:val="24"/>
          <w:szCs w:val="24"/>
        </w:rPr>
        <w:t xml:space="preserve"> Program Review</w:t>
      </w:r>
      <w:r w:rsidR="00707420" w:rsidRPr="00D1088F">
        <w:rPr>
          <w:rFonts w:ascii="Georgia" w:hAnsi="Georgia" w:cstheme="minorHAnsi"/>
          <w:sz w:val="24"/>
          <w:szCs w:val="24"/>
        </w:rPr>
        <w:t xml:space="preserve"> </w:t>
      </w:r>
      <w:r w:rsidR="00940B4F" w:rsidRPr="00D1088F">
        <w:rPr>
          <w:rFonts w:ascii="Georgia" w:hAnsi="Georgia" w:cstheme="minorHAnsi"/>
          <w:sz w:val="24"/>
          <w:szCs w:val="24"/>
        </w:rPr>
        <w:t xml:space="preserve">(CCPR) process is to </w:t>
      </w:r>
      <w:r w:rsidRPr="00D1088F">
        <w:rPr>
          <w:rFonts w:ascii="Georgia" w:hAnsi="Georgia" w:cstheme="minorHAnsi"/>
          <w:sz w:val="24"/>
          <w:szCs w:val="24"/>
        </w:rPr>
        <w:t xml:space="preserve">assess </w:t>
      </w:r>
      <w:r w:rsidR="009B5538" w:rsidRPr="00D1088F">
        <w:rPr>
          <w:rFonts w:ascii="Georgia" w:hAnsi="Georgia" w:cstheme="minorHAnsi"/>
          <w:sz w:val="24"/>
          <w:szCs w:val="24"/>
        </w:rPr>
        <w:t>co-curricular</w:t>
      </w:r>
      <w:r w:rsidR="001840A4" w:rsidRPr="00D1088F">
        <w:rPr>
          <w:rFonts w:ascii="Georgia" w:hAnsi="Georgia" w:cstheme="minorHAnsi"/>
          <w:sz w:val="24"/>
          <w:szCs w:val="24"/>
        </w:rPr>
        <w:t xml:space="preserve"> </w:t>
      </w:r>
      <w:r w:rsidRPr="00D1088F">
        <w:rPr>
          <w:rFonts w:ascii="Georgia" w:hAnsi="Georgia" w:cstheme="minorHAnsi"/>
          <w:sz w:val="24"/>
          <w:szCs w:val="24"/>
        </w:rPr>
        <w:t>programs and services</w:t>
      </w:r>
      <w:r w:rsidR="004508EA" w:rsidRPr="00D1088F">
        <w:rPr>
          <w:rFonts w:ascii="Georgia" w:hAnsi="Georgia" w:cstheme="minorHAnsi"/>
          <w:sz w:val="24"/>
          <w:szCs w:val="24"/>
        </w:rPr>
        <w:t>,</w:t>
      </w:r>
      <w:r w:rsidR="00940B4F" w:rsidRPr="00D1088F">
        <w:rPr>
          <w:rFonts w:ascii="Georgia" w:hAnsi="Georgia" w:cstheme="minorHAnsi"/>
          <w:sz w:val="24"/>
          <w:szCs w:val="24"/>
        </w:rPr>
        <w:t xml:space="preserve"> particularly as related to </w:t>
      </w:r>
      <w:r w:rsidRPr="00D1088F">
        <w:rPr>
          <w:rFonts w:ascii="Georgia" w:hAnsi="Georgia" w:cstheme="minorHAnsi"/>
          <w:sz w:val="24"/>
          <w:szCs w:val="24"/>
        </w:rPr>
        <w:t xml:space="preserve">student outcomes and success. </w:t>
      </w:r>
      <w:r w:rsidR="00940B4F" w:rsidRPr="00D1088F">
        <w:rPr>
          <w:rFonts w:ascii="Georgia" w:hAnsi="Georgia" w:cstheme="minorHAnsi"/>
          <w:sz w:val="24"/>
          <w:szCs w:val="24"/>
        </w:rPr>
        <w:t xml:space="preserve"> As a </w:t>
      </w:r>
      <w:r w:rsidRPr="00D1088F">
        <w:rPr>
          <w:rFonts w:ascii="Georgia" w:hAnsi="Georgia" w:cstheme="minorHAnsi"/>
          <w:sz w:val="24"/>
          <w:szCs w:val="24"/>
        </w:rPr>
        <w:t>reflective and evidence-based process</w:t>
      </w:r>
      <w:r w:rsidR="00940B4F" w:rsidRPr="00D1088F">
        <w:rPr>
          <w:rFonts w:ascii="Georgia" w:hAnsi="Georgia" w:cstheme="minorHAnsi"/>
          <w:sz w:val="24"/>
          <w:szCs w:val="24"/>
        </w:rPr>
        <w:t xml:space="preserve">, CCPR includes the collection of critical and relevant quantitative and qualitative information that informs and instructs programs and services in their work and mission.  </w:t>
      </w:r>
    </w:p>
    <w:p w14:paraId="558EAB0A" w14:textId="77777777" w:rsidR="00D75B0F" w:rsidRPr="00D1088F" w:rsidRDefault="00D75B0F" w:rsidP="005C03C3">
      <w:pPr>
        <w:contextualSpacing/>
        <w:rPr>
          <w:rFonts w:ascii="Georgia" w:hAnsi="Georgia" w:cstheme="minorHAnsi"/>
          <w:sz w:val="24"/>
          <w:szCs w:val="24"/>
        </w:rPr>
      </w:pPr>
    </w:p>
    <w:p w14:paraId="20B7BB13" w14:textId="5264BACD" w:rsidR="00D75B0F" w:rsidRPr="00D1088F" w:rsidRDefault="00520DB6" w:rsidP="00520DB6">
      <w:pPr>
        <w:pStyle w:val="Heading2"/>
        <w:rPr>
          <w:rFonts w:ascii="Georgia" w:hAnsi="Georgia"/>
          <w:b/>
          <w:bCs/>
          <w:color w:val="auto"/>
          <w:sz w:val="24"/>
          <w:szCs w:val="24"/>
        </w:rPr>
      </w:pPr>
      <w:bookmarkStart w:id="3" w:name="_Toc152163733"/>
      <w:r w:rsidRPr="00D1088F">
        <w:rPr>
          <w:rFonts w:ascii="Georgia" w:hAnsi="Georgia"/>
          <w:b/>
          <w:bCs/>
          <w:color w:val="auto"/>
          <w:sz w:val="24"/>
          <w:szCs w:val="24"/>
        </w:rPr>
        <w:t>Cycle</w:t>
      </w:r>
      <w:bookmarkEnd w:id="3"/>
    </w:p>
    <w:p w14:paraId="76A726BE" w14:textId="308389B7" w:rsidR="00D75B0F" w:rsidRPr="00D1088F" w:rsidRDefault="71C728A3" w:rsidP="005C03C3">
      <w:pPr>
        <w:spacing w:after="120"/>
        <w:contextualSpacing/>
        <w:rPr>
          <w:rFonts w:ascii="Georgia" w:hAnsi="Georgia" w:cstheme="minorHAnsi"/>
          <w:sz w:val="24"/>
          <w:szCs w:val="24"/>
        </w:rPr>
      </w:pPr>
      <w:r w:rsidRPr="00D1088F">
        <w:rPr>
          <w:rFonts w:ascii="Georgia" w:hAnsi="Georgia" w:cstheme="minorHAnsi"/>
          <w:sz w:val="24"/>
          <w:szCs w:val="24"/>
        </w:rPr>
        <w:t>The Program Review cycle encompasses three semesters from the beginning of</w:t>
      </w:r>
      <w:r w:rsidR="004508EA" w:rsidRPr="00D1088F">
        <w:rPr>
          <w:rFonts w:ascii="Georgia" w:hAnsi="Georgia" w:cstheme="minorHAnsi"/>
          <w:sz w:val="24"/>
          <w:szCs w:val="24"/>
        </w:rPr>
        <w:t xml:space="preserve"> the</w:t>
      </w:r>
      <w:r w:rsidRPr="00D1088F">
        <w:rPr>
          <w:rFonts w:ascii="Georgia" w:hAnsi="Georgia" w:cstheme="minorHAnsi"/>
          <w:sz w:val="24"/>
          <w:szCs w:val="24"/>
        </w:rPr>
        <w:t xml:space="preserve"> spring semester to the end of the subsequent </w:t>
      </w:r>
      <w:r w:rsidR="00497D33" w:rsidRPr="00D1088F">
        <w:rPr>
          <w:rFonts w:ascii="Georgia" w:hAnsi="Georgia" w:cstheme="minorHAnsi"/>
          <w:sz w:val="24"/>
          <w:szCs w:val="24"/>
        </w:rPr>
        <w:t xml:space="preserve">spring </w:t>
      </w:r>
      <w:r w:rsidRPr="00D1088F">
        <w:rPr>
          <w:rFonts w:ascii="Georgia" w:hAnsi="Georgia" w:cstheme="minorHAnsi"/>
          <w:sz w:val="24"/>
          <w:szCs w:val="24"/>
        </w:rPr>
        <w:t xml:space="preserve">semester. Units will engage in this process every seven years, which mirrors the cycle for Academic Program Review (APR). </w:t>
      </w:r>
      <w:r w:rsidR="21312653" w:rsidRPr="00D1088F">
        <w:rPr>
          <w:rFonts w:ascii="Georgia" w:hAnsi="Georgia" w:cstheme="minorHAnsi"/>
          <w:sz w:val="24"/>
          <w:szCs w:val="24"/>
        </w:rPr>
        <w:t>A suggested CCPR reporting schedule</w:t>
      </w:r>
      <w:r w:rsidR="002E3356" w:rsidRPr="00D1088F">
        <w:rPr>
          <w:rFonts w:ascii="Georgia" w:hAnsi="Georgia" w:cstheme="minorHAnsi"/>
          <w:sz w:val="24"/>
          <w:szCs w:val="24"/>
        </w:rPr>
        <w:t xml:space="preserve"> for </w:t>
      </w:r>
      <w:r w:rsidR="0085685F" w:rsidRPr="00D1088F">
        <w:rPr>
          <w:rFonts w:ascii="Georgia" w:hAnsi="Georgia" w:cstheme="minorHAnsi"/>
          <w:sz w:val="24"/>
          <w:szCs w:val="24"/>
        </w:rPr>
        <w:t xml:space="preserve">current co-curricular </w:t>
      </w:r>
      <w:r w:rsidR="002E3356" w:rsidRPr="00D1088F">
        <w:rPr>
          <w:rFonts w:ascii="Georgia" w:hAnsi="Georgia" w:cstheme="minorHAnsi"/>
          <w:sz w:val="24"/>
          <w:szCs w:val="24"/>
        </w:rPr>
        <w:t>units</w:t>
      </w:r>
      <w:r w:rsidR="21312653" w:rsidRPr="00D1088F">
        <w:rPr>
          <w:rFonts w:ascii="Georgia" w:hAnsi="Georgia" w:cstheme="minorHAnsi"/>
          <w:sz w:val="24"/>
          <w:szCs w:val="24"/>
        </w:rPr>
        <w:t xml:space="preserve"> is displayed </w:t>
      </w:r>
      <w:r w:rsidR="002E3356" w:rsidRPr="00D1088F">
        <w:rPr>
          <w:rFonts w:ascii="Georgia" w:hAnsi="Georgia" w:cstheme="minorHAnsi"/>
          <w:sz w:val="24"/>
          <w:szCs w:val="24"/>
        </w:rPr>
        <w:t xml:space="preserve">in Table 1 </w:t>
      </w:r>
      <w:r w:rsidR="21312653" w:rsidRPr="00D1088F">
        <w:rPr>
          <w:rFonts w:ascii="Georgia" w:hAnsi="Georgia" w:cstheme="minorHAnsi"/>
          <w:sz w:val="24"/>
          <w:szCs w:val="24"/>
        </w:rPr>
        <w:t xml:space="preserve">below. </w:t>
      </w:r>
    </w:p>
    <w:p w14:paraId="4146FB36" w14:textId="77777777" w:rsidR="006554F3" w:rsidRPr="00D1088F" w:rsidRDefault="006554F3" w:rsidP="005C03C3">
      <w:pPr>
        <w:spacing w:after="120"/>
        <w:contextualSpacing/>
        <w:rPr>
          <w:rFonts w:ascii="Georgia" w:hAnsi="Georgia" w:cstheme="minorHAnsi"/>
          <w:sz w:val="24"/>
          <w:szCs w:val="24"/>
        </w:rPr>
      </w:pPr>
    </w:p>
    <w:p w14:paraId="6EFEA496" w14:textId="41D583BE" w:rsidR="00136CA0" w:rsidRPr="00C045E6" w:rsidRDefault="151F5F10" w:rsidP="00C045E6">
      <w:pPr>
        <w:spacing w:after="120"/>
        <w:contextualSpacing/>
        <w:jc w:val="center"/>
        <w:rPr>
          <w:rFonts w:ascii="Georgia" w:hAnsi="Georgia" w:cstheme="minorHAnsi"/>
          <w:b/>
          <w:bCs/>
          <w:sz w:val="24"/>
          <w:szCs w:val="24"/>
        </w:rPr>
      </w:pPr>
      <w:r w:rsidRPr="00C045E6">
        <w:rPr>
          <w:rFonts w:ascii="Georgia" w:hAnsi="Georgia" w:cstheme="minorHAnsi"/>
          <w:b/>
          <w:bCs/>
          <w:sz w:val="24"/>
          <w:szCs w:val="24"/>
        </w:rPr>
        <w:t>Table 1. Co-Curricular Program Review Schedule</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6494"/>
      </w:tblGrid>
      <w:tr w:rsidR="00136CA0" w:rsidRPr="00A37121" w14:paraId="6F6316CB" w14:textId="77777777" w:rsidTr="00302499">
        <w:trPr>
          <w:trHeight w:val="285"/>
        </w:trPr>
        <w:tc>
          <w:tcPr>
            <w:tcW w:w="2850" w:type="dxa"/>
            <w:tcBorders>
              <w:top w:val="single" w:sz="6" w:space="0" w:color="auto"/>
              <w:left w:val="single" w:sz="6" w:space="0" w:color="auto"/>
              <w:bottom w:val="single" w:sz="6" w:space="0" w:color="auto"/>
              <w:right w:val="single" w:sz="6" w:space="0" w:color="auto"/>
            </w:tcBorders>
            <w:hideMark/>
          </w:tcPr>
          <w:p w14:paraId="39FCFE23" w14:textId="41DBAB83" w:rsidR="00136CA0" w:rsidRPr="00A37121" w:rsidRDefault="00136CA0" w:rsidP="005E1EC5">
            <w:pPr>
              <w:jc w:val="center"/>
              <w:rPr>
                <w:rFonts w:ascii="Georgia" w:hAnsi="Georgia"/>
                <w:sz w:val="18"/>
                <w:szCs w:val="18"/>
              </w:rPr>
            </w:pPr>
            <w:r w:rsidRPr="00A37121">
              <w:rPr>
                <w:rFonts w:ascii="Georgia" w:hAnsi="Georgia"/>
                <w:b/>
                <w:bCs/>
                <w:sz w:val="18"/>
                <w:szCs w:val="18"/>
              </w:rPr>
              <w:t>Timeline</w:t>
            </w:r>
          </w:p>
        </w:tc>
        <w:tc>
          <w:tcPr>
            <w:tcW w:w="6494" w:type="dxa"/>
            <w:tcBorders>
              <w:top w:val="single" w:sz="6" w:space="0" w:color="auto"/>
              <w:left w:val="single" w:sz="6" w:space="0" w:color="auto"/>
              <w:bottom w:val="single" w:sz="6" w:space="0" w:color="auto"/>
              <w:right w:val="single" w:sz="6" w:space="0" w:color="auto"/>
            </w:tcBorders>
            <w:hideMark/>
          </w:tcPr>
          <w:p w14:paraId="39AE50EB" w14:textId="234F8CDE" w:rsidR="00136CA0" w:rsidRPr="00A37121" w:rsidRDefault="00136CA0" w:rsidP="005E1EC5">
            <w:pPr>
              <w:jc w:val="center"/>
              <w:rPr>
                <w:rFonts w:ascii="Georgia" w:hAnsi="Georgia"/>
                <w:sz w:val="18"/>
                <w:szCs w:val="18"/>
              </w:rPr>
            </w:pPr>
            <w:r w:rsidRPr="00A37121">
              <w:rPr>
                <w:rFonts w:ascii="Georgia" w:hAnsi="Georgia"/>
                <w:b/>
                <w:bCs/>
                <w:sz w:val="18"/>
                <w:szCs w:val="18"/>
              </w:rPr>
              <w:t>Units</w:t>
            </w:r>
          </w:p>
        </w:tc>
      </w:tr>
      <w:tr w:rsidR="00136CA0" w:rsidRPr="00A37121" w14:paraId="12246558" w14:textId="77777777" w:rsidTr="00302499">
        <w:trPr>
          <w:trHeight w:val="285"/>
        </w:trPr>
        <w:tc>
          <w:tcPr>
            <w:tcW w:w="2850" w:type="dxa"/>
            <w:tcBorders>
              <w:top w:val="single" w:sz="6" w:space="0" w:color="auto"/>
              <w:left w:val="single" w:sz="6" w:space="0" w:color="auto"/>
              <w:bottom w:val="single" w:sz="6" w:space="0" w:color="auto"/>
              <w:right w:val="single" w:sz="6" w:space="0" w:color="auto"/>
            </w:tcBorders>
          </w:tcPr>
          <w:p w14:paraId="476E5844"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 xml:space="preserve">Spring 2021 </w:t>
            </w:r>
          </w:p>
        </w:tc>
        <w:tc>
          <w:tcPr>
            <w:tcW w:w="6494" w:type="dxa"/>
            <w:tcBorders>
              <w:top w:val="single" w:sz="6" w:space="0" w:color="auto"/>
              <w:left w:val="single" w:sz="6" w:space="0" w:color="auto"/>
              <w:bottom w:val="single" w:sz="6" w:space="0" w:color="auto"/>
              <w:right w:val="single" w:sz="6" w:space="0" w:color="auto"/>
            </w:tcBorders>
          </w:tcPr>
          <w:p w14:paraId="6F3CFF8B"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Student Involvement</w:t>
            </w:r>
          </w:p>
        </w:tc>
      </w:tr>
      <w:tr w:rsidR="00136CA0" w:rsidRPr="00A37121" w14:paraId="12E7A86C" w14:textId="77777777" w:rsidTr="00302499">
        <w:trPr>
          <w:trHeight w:val="285"/>
        </w:trPr>
        <w:tc>
          <w:tcPr>
            <w:tcW w:w="2850" w:type="dxa"/>
            <w:tcBorders>
              <w:top w:val="single" w:sz="6" w:space="0" w:color="auto"/>
              <w:left w:val="single" w:sz="6" w:space="0" w:color="auto"/>
              <w:bottom w:val="single" w:sz="6" w:space="0" w:color="auto"/>
              <w:right w:val="single" w:sz="6" w:space="0" w:color="auto"/>
            </w:tcBorders>
          </w:tcPr>
          <w:p w14:paraId="19509F63"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 xml:space="preserve">Spring 2022 </w:t>
            </w:r>
          </w:p>
        </w:tc>
        <w:tc>
          <w:tcPr>
            <w:tcW w:w="6494" w:type="dxa"/>
            <w:tcBorders>
              <w:top w:val="single" w:sz="6" w:space="0" w:color="auto"/>
              <w:left w:val="single" w:sz="6" w:space="0" w:color="auto"/>
              <w:bottom w:val="single" w:sz="6" w:space="0" w:color="auto"/>
              <w:right w:val="single" w:sz="6" w:space="0" w:color="auto"/>
            </w:tcBorders>
          </w:tcPr>
          <w:p w14:paraId="44FF5834"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Student Media</w:t>
            </w:r>
          </w:p>
        </w:tc>
      </w:tr>
      <w:tr w:rsidR="00136CA0" w:rsidRPr="00A37121" w14:paraId="154C2789" w14:textId="77777777" w:rsidTr="00302499">
        <w:trPr>
          <w:trHeight w:val="285"/>
        </w:trPr>
        <w:tc>
          <w:tcPr>
            <w:tcW w:w="2850" w:type="dxa"/>
            <w:tcBorders>
              <w:top w:val="single" w:sz="6" w:space="0" w:color="auto"/>
              <w:left w:val="single" w:sz="6" w:space="0" w:color="auto"/>
              <w:bottom w:val="single" w:sz="6" w:space="0" w:color="auto"/>
              <w:right w:val="single" w:sz="6" w:space="0" w:color="auto"/>
            </w:tcBorders>
          </w:tcPr>
          <w:p w14:paraId="5C34EF6E"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 xml:space="preserve">Spring 2023 </w:t>
            </w:r>
          </w:p>
        </w:tc>
        <w:tc>
          <w:tcPr>
            <w:tcW w:w="6494" w:type="dxa"/>
            <w:tcBorders>
              <w:top w:val="single" w:sz="6" w:space="0" w:color="auto"/>
              <w:left w:val="single" w:sz="6" w:space="0" w:color="auto"/>
              <w:bottom w:val="single" w:sz="6" w:space="0" w:color="auto"/>
              <w:right w:val="single" w:sz="6" w:space="0" w:color="auto"/>
            </w:tcBorders>
          </w:tcPr>
          <w:p w14:paraId="75D231A3" w14:textId="77777777" w:rsidR="00136CA0" w:rsidRPr="005E1EC5" w:rsidRDefault="00136CA0" w:rsidP="00302499">
            <w:pPr>
              <w:textAlignment w:val="baseline"/>
              <w:rPr>
                <w:rFonts w:ascii="Georgia" w:eastAsia="Times New Roman" w:hAnsi="Georgia" w:cs="Times New Roman"/>
                <w:color w:val="000000" w:themeColor="text1"/>
                <w:sz w:val="18"/>
                <w:szCs w:val="18"/>
              </w:rPr>
            </w:pPr>
            <w:r w:rsidRPr="005E1EC5">
              <w:rPr>
                <w:rFonts w:ascii="Georgia" w:eastAsia="Times New Roman" w:hAnsi="Georgia" w:cs="Arial"/>
                <w:color w:val="000000" w:themeColor="text1"/>
                <w:sz w:val="18"/>
                <w:szCs w:val="18"/>
              </w:rPr>
              <w:t>Disability Services</w:t>
            </w:r>
          </w:p>
          <w:p w14:paraId="1BC742E3" w14:textId="77777777" w:rsidR="00136CA0" w:rsidRPr="005E1EC5" w:rsidRDefault="00136CA0" w:rsidP="00302499">
            <w:pPr>
              <w:textAlignment w:val="baseline"/>
              <w:rPr>
                <w:rFonts w:ascii="Georgia" w:eastAsia="Times New Roman" w:hAnsi="Georgia" w:cs="Times New Roman"/>
                <w:color w:val="000000" w:themeColor="text1"/>
                <w:sz w:val="18"/>
                <w:szCs w:val="18"/>
              </w:rPr>
            </w:pPr>
            <w:r w:rsidRPr="005E1EC5">
              <w:rPr>
                <w:rFonts w:ascii="Georgia" w:eastAsia="Times New Roman" w:hAnsi="Georgia" w:cs="Arial"/>
                <w:color w:val="000000" w:themeColor="text1"/>
                <w:sz w:val="18"/>
                <w:szCs w:val="18"/>
              </w:rPr>
              <w:t>Office of International Programs and Services </w:t>
            </w:r>
          </w:p>
          <w:p w14:paraId="465DBDEE"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Mason Recreation</w:t>
            </w:r>
          </w:p>
        </w:tc>
      </w:tr>
      <w:tr w:rsidR="00136CA0" w:rsidRPr="00A37121" w14:paraId="337E7E39" w14:textId="77777777" w:rsidTr="00302499">
        <w:trPr>
          <w:trHeight w:val="330"/>
        </w:trPr>
        <w:tc>
          <w:tcPr>
            <w:tcW w:w="2850" w:type="dxa"/>
            <w:tcBorders>
              <w:top w:val="single" w:sz="6" w:space="0" w:color="auto"/>
              <w:left w:val="single" w:sz="6" w:space="0" w:color="auto"/>
              <w:bottom w:val="single" w:sz="6" w:space="0" w:color="auto"/>
              <w:right w:val="single" w:sz="6" w:space="0" w:color="auto"/>
            </w:tcBorders>
          </w:tcPr>
          <w:p w14:paraId="25955E9B"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 xml:space="preserve">Spring 2024 </w:t>
            </w:r>
          </w:p>
        </w:tc>
        <w:tc>
          <w:tcPr>
            <w:tcW w:w="6494" w:type="dxa"/>
            <w:tcBorders>
              <w:top w:val="single" w:sz="6" w:space="0" w:color="auto"/>
              <w:left w:val="single" w:sz="6" w:space="0" w:color="auto"/>
              <w:bottom w:val="single" w:sz="6" w:space="0" w:color="auto"/>
              <w:right w:val="single" w:sz="6" w:space="0" w:color="auto"/>
            </w:tcBorders>
          </w:tcPr>
          <w:p w14:paraId="6E5B1DBF" w14:textId="77777777" w:rsidR="00136CA0" w:rsidRPr="005E1EC5" w:rsidRDefault="00136CA0" w:rsidP="00302499">
            <w:pPr>
              <w:textAlignment w:val="baseline"/>
              <w:rPr>
                <w:rFonts w:ascii="Georgia" w:eastAsia="Times New Roman" w:hAnsi="Georgia" w:cs="Arial"/>
                <w:sz w:val="18"/>
                <w:szCs w:val="18"/>
              </w:rPr>
            </w:pPr>
            <w:r w:rsidRPr="005E1EC5">
              <w:rPr>
                <w:rFonts w:ascii="Georgia" w:eastAsia="Times New Roman" w:hAnsi="Georgia" w:cs="Arial"/>
                <w:color w:val="000000" w:themeColor="text1"/>
                <w:sz w:val="18"/>
                <w:szCs w:val="18"/>
              </w:rPr>
              <w:t>Counseling and Psychological Services*</w:t>
            </w:r>
          </w:p>
          <w:p w14:paraId="3891267E"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Housing and Residence Life</w:t>
            </w:r>
          </w:p>
        </w:tc>
      </w:tr>
      <w:tr w:rsidR="00136CA0" w:rsidRPr="00A37121" w14:paraId="01FA3DFA" w14:textId="77777777" w:rsidTr="00302499">
        <w:trPr>
          <w:trHeight w:val="285"/>
        </w:trPr>
        <w:tc>
          <w:tcPr>
            <w:tcW w:w="2850" w:type="dxa"/>
            <w:tcBorders>
              <w:top w:val="single" w:sz="6" w:space="0" w:color="auto"/>
              <w:left w:val="single" w:sz="6" w:space="0" w:color="auto"/>
              <w:bottom w:val="single" w:sz="6" w:space="0" w:color="auto"/>
              <w:right w:val="single" w:sz="6" w:space="0" w:color="auto"/>
            </w:tcBorders>
          </w:tcPr>
          <w:p w14:paraId="16BD315E"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 xml:space="preserve">Spring 2025 </w:t>
            </w:r>
          </w:p>
        </w:tc>
        <w:tc>
          <w:tcPr>
            <w:tcW w:w="6494" w:type="dxa"/>
            <w:tcBorders>
              <w:top w:val="single" w:sz="6" w:space="0" w:color="auto"/>
              <w:left w:val="single" w:sz="6" w:space="0" w:color="auto"/>
              <w:bottom w:val="single" w:sz="6" w:space="0" w:color="auto"/>
              <w:right w:val="single" w:sz="6" w:space="0" w:color="auto"/>
            </w:tcBorders>
          </w:tcPr>
          <w:p w14:paraId="731BA2C3" w14:textId="77777777" w:rsidR="00136CA0" w:rsidRPr="005E1EC5" w:rsidRDefault="00136CA0" w:rsidP="00302499">
            <w:pPr>
              <w:textAlignment w:val="baseline"/>
              <w:rPr>
                <w:rFonts w:ascii="Georgia" w:eastAsia="Times New Roman" w:hAnsi="Georgia" w:cs="Times New Roman"/>
                <w:color w:val="000000" w:themeColor="text1"/>
                <w:sz w:val="18"/>
                <w:szCs w:val="18"/>
              </w:rPr>
            </w:pPr>
            <w:r w:rsidRPr="005E1EC5">
              <w:rPr>
                <w:rFonts w:ascii="Georgia" w:eastAsia="Times New Roman" w:hAnsi="Georgia" w:cs="Arial"/>
                <w:color w:val="000000" w:themeColor="text1"/>
                <w:sz w:val="18"/>
                <w:szCs w:val="18"/>
              </w:rPr>
              <w:t>Contemporary Student Services  </w:t>
            </w:r>
          </w:p>
          <w:p w14:paraId="063FF4DA" w14:textId="77777777" w:rsidR="00136CA0" w:rsidRPr="005E1EC5" w:rsidRDefault="00136CA0" w:rsidP="00302499">
            <w:pPr>
              <w:textAlignment w:val="baseline"/>
              <w:rPr>
                <w:rFonts w:ascii="Georgia" w:eastAsia="Times New Roman" w:hAnsi="Georgia" w:cs="Arial"/>
                <w:color w:val="000000" w:themeColor="text1"/>
                <w:sz w:val="18"/>
                <w:szCs w:val="18"/>
              </w:rPr>
            </w:pPr>
            <w:r w:rsidRPr="005E1EC5">
              <w:rPr>
                <w:rFonts w:ascii="Georgia" w:eastAsia="Times New Roman" w:hAnsi="Georgia" w:cs="Arial"/>
                <w:color w:val="000000" w:themeColor="text1"/>
                <w:sz w:val="18"/>
                <w:szCs w:val="18"/>
              </w:rPr>
              <w:t>New Student and Family Programs  </w:t>
            </w:r>
          </w:p>
          <w:p w14:paraId="5EA0F2C9" w14:textId="77777777" w:rsidR="00136CA0" w:rsidRPr="005E1EC5" w:rsidRDefault="00136CA0" w:rsidP="00302499">
            <w:pPr>
              <w:textAlignment w:val="baseline"/>
              <w:rPr>
                <w:rFonts w:ascii="Georgia" w:eastAsia="Times New Roman" w:hAnsi="Georgia" w:cs="Times New Roman"/>
                <w:color w:val="000000" w:themeColor="text1"/>
                <w:sz w:val="18"/>
                <w:szCs w:val="18"/>
              </w:rPr>
            </w:pPr>
            <w:r w:rsidRPr="005E1EC5">
              <w:rPr>
                <w:rFonts w:ascii="Georgia" w:eastAsia="Times New Roman" w:hAnsi="Georgia" w:cs="Arial"/>
                <w:color w:val="000000" w:themeColor="text1"/>
                <w:sz w:val="18"/>
                <w:szCs w:val="18"/>
              </w:rPr>
              <w:t>Student Health Services* </w:t>
            </w:r>
          </w:p>
          <w:p w14:paraId="5F8EED92" w14:textId="77777777" w:rsidR="00136CA0" w:rsidRPr="005E1EC5" w:rsidRDefault="00136CA0" w:rsidP="00302499">
            <w:pPr>
              <w:textAlignment w:val="baseline"/>
              <w:rPr>
                <w:rFonts w:ascii="Georgia" w:eastAsia="Times New Roman" w:hAnsi="Georgia" w:cs="Times New Roman"/>
                <w:color w:val="000000" w:themeColor="text1"/>
                <w:sz w:val="18"/>
                <w:szCs w:val="18"/>
              </w:rPr>
            </w:pPr>
            <w:r w:rsidRPr="005E1EC5">
              <w:rPr>
                <w:rFonts w:ascii="Georgia" w:eastAsia="Times New Roman" w:hAnsi="Georgia" w:cs="Arial"/>
                <w:color w:val="000000" w:themeColor="text1"/>
                <w:sz w:val="18"/>
                <w:szCs w:val="18"/>
              </w:rPr>
              <w:t>Student Success Coaching  </w:t>
            </w:r>
          </w:p>
          <w:p w14:paraId="093CF11B"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University Career Services </w:t>
            </w:r>
          </w:p>
        </w:tc>
      </w:tr>
      <w:tr w:rsidR="00136CA0" w:rsidRPr="00A37121" w14:paraId="3096D800" w14:textId="77777777" w:rsidTr="00302499">
        <w:trPr>
          <w:trHeight w:val="285"/>
        </w:trPr>
        <w:tc>
          <w:tcPr>
            <w:tcW w:w="2850" w:type="dxa"/>
            <w:tcBorders>
              <w:top w:val="single" w:sz="6" w:space="0" w:color="auto"/>
              <w:left w:val="single" w:sz="6" w:space="0" w:color="auto"/>
              <w:bottom w:val="single" w:sz="6" w:space="0" w:color="auto"/>
              <w:right w:val="single" w:sz="6" w:space="0" w:color="auto"/>
            </w:tcBorders>
          </w:tcPr>
          <w:p w14:paraId="782856E4"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 xml:space="preserve">Spring 2026 </w:t>
            </w:r>
          </w:p>
        </w:tc>
        <w:tc>
          <w:tcPr>
            <w:tcW w:w="6494" w:type="dxa"/>
            <w:tcBorders>
              <w:top w:val="single" w:sz="6" w:space="0" w:color="auto"/>
              <w:left w:val="single" w:sz="6" w:space="0" w:color="auto"/>
              <w:bottom w:val="single" w:sz="6" w:space="0" w:color="auto"/>
              <w:right w:val="single" w:sz="6" w:space="0" w:color="auto"/>
            </w:tcBorders>
          </w:tcPr>
          <w:p w14:paraId="3E9A5614" w14:textId="77777777" w:rsidR="00136CA0" w:rsidRPr="005E1EC5" w:rsidRDefault="00136CA0" w:rsidP="00302499">
            <w:pPr>
              <w:textAlignment w:val="baseline"/>
              <w:rPr>
                <w:rFonts w:ascii="Georgia" w:eastAsia="Times New Roman" w:hAnsi="Georgia" w:cs="Arial"/>
                <w:color w:val="000000" w:themeColor="text1"/>
                <w:sz w:val="18"/>
                <w:szCs w:val="18"/>
              </w:rPr>
            </w:pPr>
            <w:r w:rsidRPr="005E1EC5">
              <w:rPr>
                <w:rFonts w:ascii="Georgia" w:eastAsia="Times New Roman" w:hAnsi="Georgia" w:cs="Arial"/>
                <w:color w:val="000000" w:themeColor="text1"/>
                <w:sz w:val="18"/>
                <w:szCs w:val="18"/>
              </w:rPr>
              <w:t>First Gen+ Center</w:t>
            </w:r>
          </w:p>
          <w:p w14:paraId="41E5013A" w14:textId="77777777" w:rsidR="00136CA0" w:rsidRPr="005E1EC5" w:rsidRDefault="00136CA0" w:rsidP="00302499">
            <w:pPr>
              <w:textAlignment w:val="baseline"/>
              <w:rPr>
                <w:rFonts w:ascii="Georgia" w:eastAsia="Times New Roman" w:hAnsi="Georgia" w:cs="Times New Roman"/>
                <w:color w:val="000000" w:themeColor="text1"/>
                <w:sz w:val="18"/>
                <w:szCs w:val="18"/>
              </w:rPr>
            </w:pPr>
            <w:r w:rsidRPr="005E1EC5">
              <w:rPr>
                <w:rFonts w:ascii="Georgia" w:eastAsia="Times New Roman" w:hAnsi="Georgia" w:cs="Times New Roman"/>
                <w:color w:val="000000" w:themeColor="text1"/>
                <w:sz w:val="18"/>
                <w:szCs w:val="18"/>
              </w:rPr>
              <w:t>Student Conduct</w:t>
            </w:r>
          </w:p>
          <w:p w14:paraId="096CDE3F"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shd w:val="clear" w:color="auto" w:fill="FFFFFF" w:themeFill="background1"/>
              </w:rPr>
              <w:t>Student Support and Advocacy Center</w:t>
            </w:r>
            <w:r w:rsidRPr="005E1EC5">
              <w:rPr>
                <w:rFonts w:ascii="Georgia" w:eastAsia="Times New Roman" w:hAnsi="Georgia" w:cs="Arial"/>
                <w:color w:val="000000" w:themeColor="text1"/>
                <w:sz w:val="18"/>
                <w:szCs w:val="18"/>
              </w:rPr>
              <w:t> </w:t>
            </w:r>
          </w:p>
        </w:tc>
      </w:tr>
      <w:tr w:rsidR="00136CA0" w:rsidRPr="00A37121" w14:paraId="5F540CC8" w14:textId="77777777" w:rsidTr="00302499">
        <w:trPr>
          <w:trHeight w:val="90"/>
        </w:trPr>
        <w:tc>
          <w:tcPr>
            <w:tcW w:w="2850" w:type="dxa"/>
            <w:tcBorders>
              <w:top w:val="single" w:sz="6" w:space="0" w:color="auto"/>
              <w:left w:val="single" w:sz="6" w:space="0" w:color="auto"/>
              <w:bottom w:val="single" w:sz="6" w:space="0" w:color="auto"/>
              <w:right w:val="single" w:sz="6" w:space="0" w:color="auto"/>
            </w:tcBorders>
          </w:tcPr>
          <w:p w14:paraId="25E94BEC"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 xml:space="preserve">Spring 2027 </w:t>
            </w:r>
          </w:p>
        </w:tc>
        <w:tc>
          <w:tcPr>
            <w:tcW w:w="6494" w:type="dxa"/>
            <w:tcBorders>
              <w:top w:val="single" w:sz="6" w:space="0" w:color="auto"/>
              <w:left w:val="single" w:sz="6" w:space="0" w:color="auto"/>
              <w:bottom w:val="single" w:sz="6" w:space="0" w:color="auto"/>
              <w:right w:val="single" w:sz="6" w:space="0" w:color="auto"/>
            </w:tcBorders>
          </w:tcPr>
          <w:p w14:paraId="02126100" w14:textId="77777777" w:rsidR="00136CA0" w:rsidRPr="005E1EC5" w:rsidRDefault="00136CA0" w:rsidP="00302499">
            <w:pPr>
              <w:textAlignment w:val="baseline"/>
              <w:rPr>
                <w:rFonts w:ascii="Georgia" w:eastAsia="Times New Roman" w:hAnsi="Georgia" w:cs="Times New Roman"/>
                <w:color w:val="000000" w:themeColor="text1"/>
                <w:sz w:val="18"/>
                <w:szCs w:val="18"/>
              </w:rPr>
            </w:pPr>
            <w:r w:rsidRPr="005E1EC5">
              <w:rPr>
                <w:rFonts w:ascii="Georgia" w:eastAsia="Times New Roman" w:hAnsi="Georgia" w:cs="Arial"/>
                <w:color w:val="000000" w:themeColor="text1"/>
                <w:sz w:val="18"/>
                <w:szCs w:val="18"/>
              </w:rPr>
              <w:t>Green Machine Ensembles </w:t>
            </w:r>
          </w:p>
          <w:p w14:paraId="161FDC53"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LGBTQ+ Resources Center </w:t>
            </w:r>
          </w:p>
        </w:tc>
      </w:tr>
      <w:tr w:rsidR="00136CA0" w:rsidRPr="00A37121" w14:paraId="3FEE1560" w14:textId="77777777" w:rsidTr="00302499">
        <w:trPr>
          <w:trHeight w:val="90"/>
        </w:trPr>
        <w:tc>
          <w:tcPr>
            <w:tcW w:w="2850" w:type="dxa"/>
            <w:tcBorders>
              <w:top w:val="single" w:sz="6" w:space="0" w:color="auto"/>
              <w:left w:val="single" w:sz="6" w:space="0" w:color="auto"/>
              <w:bottom w:val="single" w:sz="6" w:space="0" w:color="auto"/>
              <w:right w:val="single" w:sz="6" w:space="0" w:color="auto"/>
            </w:tcBorders>
          </w:tcPr>
          <w:p w14:paraId="367B4114"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Spring 2028</w:t>
            </w:r>
          </w:p>
        </w:tc>
        <w:tc>
          <w:tcPr>
            <w:tcW w:w="6494" w:type="dxa"/>
            <w:tcBorders>
              <w:top w:val="single" w:sz="6" w:space="0" w:color="auto"/>
              <w:left w:val="single" w:sz="6" w:space="0" w:color="auto"/>
              <w:bottom w:val="single" w:sz="6" w:space="0" w:color="auto"/>
              <w:right w:val="single" w:sz="6" w:space="0" w:color="auto"/>
            </w:tcBorders>
          </w:tcPr>
          <w:p w14:paraId="317C6FBD" w14:textId="77777777" w:rsidR="00136CA0" w:rsidRPr="005E1EC5" w:rsidRDefault="00136CA0" w:rsidP="00302499">
            <w:pPr>
              <w:textAlignment w:val="baseline"/>
              <w:rPr>
                <w:rFonts w:ascii="Georgia" w:eastAsia="Times New Roman" w:hAnsi="Georgia" w:cs="Times New Roman"/>
                <w:color w:val="000000" w:themeColor="text1"/>
                <w:sz w:val="18"/>
                <w:szCs w:val="18"/>
              </w:rPr>
            </w:pPr>
            <w:r w:rsidRPr="005E1EC5">
              <w:rPr>
                <w:rFonts w:ascii="Georgia" w:eastAsia="Times New Roman" w:hAnsi="Georgia" w:cs="Arial"/>
                <w:color w:val="000000" w:themeColor="text1"/>
                <w:sz w:val="18"/>
                <w:szCs w:val="18"/>
              </w:rPr>
              <w:t>Center for the Advancement of Well-Being  </w:t>
            </w:r>
          </w:p>
          <w:p w14:paraId="0DD7667A" w14:textId="77777777" w:rsidR="00136CA0" w:rsidRPr="005E1EC5" w:rsidRDefault="00136CA0" w:rsidP="00302499">
            <w:pPr>
              <w:textAlignment w:val="baseline"/>
              <w:rPr>
                <w:rFonts w:ascii="Georgia" w:eastAsia="Times New Roman" w:hAnsi="Georgia" w:cs="Times New Roman"/>
                <w:color w:val="000000" w:themeColor="text1"/>
                <w:sz w:val="18"/>
                <w:szCs w:val="18"/>
              </w:rPr>
            </w:pPr>
            <w:r w:rsidRPr="005E1EC5">
              <w:rPr>
                <w:rFonts w:ascii="Georgia" w:eastAsia="Times New Roman" w:hAnsi="Georgia" w:cs="Arial"/>
                <w:color w:val="000000" w:themeColor="text1"/>
                <w:sz w:val="18"/>
                <w:szCs w:val="18"/>
              </w:rPr>
              <w:t>Learning Services </w:t>
            </w:r>
          </w:p>
          <w:p w14:paraId="1B830E5F" w14:textId="77777777" w:rsidR="00136CA0" w:rsidRPr="005E1EC5" w:rsidRDefault="00136CA0" w:rsidP="00302499">
            <w:pPr>
              <w:textAlignment w:val="baseline"/>
              <w:rPr>
                <w:rFonts w:ascii="Georgia" w:eastAsia="Times New Roman" w:hAnsi="Georgia" w:cs="Times New Roman"/>
                <w:color w:val="000000" w:themeColor="text1"/>
                <w:sz w:val="18"/>
                <w:szCs w:val="18"/>
              </w:rPr>
            </w:pPr>
            <w:r w:rsidRPr="005E1EC5">
              <w:rPr>
                <w:rFonts w:ascii="Georgia" w:eastAsia="Times New Roman" w:hAnsi="Georgia" w:cs="Arial"/>
                <w:color w:val="000000" w:themeColor="text1"/>
                <w:sz w:val="18"/>
                <w:szCs w:val="18"/>
              </w:rPr>
              <w:t>Regional Campuses</w:t>
            </w:r>
          </w:p>
          <w:p w14:paraId="0DCB00E5"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Women and Gender Studies Center </w:t>
            </w:r>
          </w:p>
        </w:tc>
      </w:tr>
      <w:tr w:rsidR="00136CA0" w:rsidRPr="00A37121" w14:paraId="35C6CF64" w14:textId="77777777" w:rsidTr="00302499">
        <w:trPr>
          <w:trHeight w:val="90"/>
        </w:trPr>
        <w:tc>
          <w:tcPr>
            <w:tcW w:w="2850" w:type="dxa"/>
            <w:tcBorders>
              <w:top w:val="single" w:sz="6" w:space="0" w:color="auto"/>
              <w:left w:val="single" w:sz="6" w:space="0" w:color="auto"/>
              <w:bottom w:val="single" w:sz="6" w:space="0" w:color="auto"/>
              <w:right w:val="single" w:sz="6" w:space="0" w:color="auto"/>
            </w:tcBorders>
          </w:tcPr>
          <w:p w14:paraId="2BB6E8F4"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Spring 2029</w:t>
            </w:r>
          </w:p>
        </w:tc>
        <w:tc>
          <w:tcPr>
            <w:tcW w:w="6494" w:type="dxa"/>
            <w:tcBorders>
              <w:top w:val="single" w:sz="6" w:space="0" w:color="auto"/>
              <w:left w:val="single" w:sz="6" w:space="0" w:color="auto"/>
              <w:bottom w:val="single" w:sz="6" w:space="0" w:color="auto"/>
              <w:right w:val="single" w:sz="6" w:space="0" w:color="auto"/>
            </w:tcBorders>
          </w:tcPr>
          <w:p w14:paraId="2313B3C1" w14:textId="77777777" w:rsidR="00136CA0" w:rsidRPr="005E1EC5" w:rsidRDefault="00136CA0" w:rsidP="00302499">
            <w:pPr>
              <w:textAlignment w:val="baseline"/>
              <w:rPr>
                <w:rFonts w:ascii="Georgia" w:eastAsia="Times New Roman" w:hAnsi="Georgia" w:cs="Arial"/>
                <w:color w:val="000000" w:themeColor="text1"/>
                <w:sz w:val="18"/>
                <w:szCs w:val="18"/>
              </w:rPr>
            </w:pPr>
            <w:r w:rsidRPr="005E1EC5">
              <w:rPr>
                <w:rFonts w:ascii="Georgia" w:eastAsia="Times New Roman" w:hAnsi="Georgia" w:cs="Arial"/>
                <w:color w:val="000000" w:themeColor="text1"/>
                <w:sz w:val="18"/>
                <w:szCs w:val="18"/>
              </w:rPr>
              <w:t>Center for Leadership and Intercultural Engagement </w:t>
            </w:r>
          </w:p>
          <w:p w14:paraId="45E3C828" w14:textId="77777777" w:rsidR="00136CA0" w:rsidRPr="005E1EC5" w:rsidRDefault="00136CA0" w:rsidP="00302499">
            <w:pPr>
              <w:textAlignment w:val="baseline"/>
              <w:rPr>
                <w:rFonts w:ascii="Georgia" w:eastAsia="Times New Roman" w:hAnsi="Georgia" w:cs="Arial"/>
                <w:sz w:val="18"/>
                <w:szCs w:val="18"/>
              </w:rPr>
            </w:pPr>
            <w:r w:rsidRPr="005E1EC5">
              <w:rPr>
                <w:rFonts w:ascii="Georgia" w:eastAsia="Times New Roman" w:hAnsi="Georgia" w:cs="Arial"/>
                <w:color w:val="000000" w:themeColor="text1"/>
                <w:sz w:val="18"/>
                <w:szCs w:val="18"/>
              </w:rPr>
              <w:t>Counseling and Psychological Services*</w:t>
            </w:r>
          </w:p>
          <w:p w14:paraId="4E828697" w14:textId="77777777" w:rsidR="00136CA0" w:rsidRPr="005E1EC5" w:rsidRDefault="00136CA0" w:rsidP="00302499">
            <w:pPr>
              <w:textAlignment w:val="baseline"/>
              <w:rPr>
                <w:rFonts w:ascii="Georgia" w:eastAsia="Times New Roman" w:hAnsi="Georgia" w:cs="Arial"/>
                <w:color w:val="000000" w:themeColor="text1"/>
                <w:sz w:val="18"/>
                <w:szCs w:val="18"/>
              </w:rPr>
            </w:pPr>
            <w:r w:rsidRPr="005E1EC5">
              <w:rPr>
                <w:rFonts w:ascii="Georgia" w:eastAsia="Times New Roman" w:hAnsi="Georgia" w:cs="Arial"/>
                <w:color w:val="000000" w:themeColor="text1"/>
                <w:sz w:val="18"/>
                <w:szCs w:val="18"/>
              </w:rPr>
              <w:t>Early Identification Program </w:t>
            </w:r>
          </w:p>
          <w:p w14:paraId="00722374" w14:textId="77777777" w:rsidR="00136CA0" w:rsidRPr="005E1EC5" w:rsidRDefault="00136CA0" w:rsidP="00302499">
            <w:pPr>
              <w:rPr>
                <w:rFonts w:ascii="Georgia" w:hAnsi="Georgia"/>
                <w:sz w:val="18"/>
                <w:szCs w:val="18"/>
              </w:rPr>
            </w:pPr>
            <w:r w:rsidRPr="005E1EC5">
              <w:rPr>
                <w:rFonts w:ascii="Georgia" w:eastAsia="Times New Roman" w:hAnsi="Georgia" w:cs="Arial"/>
                <w:color w:val="000000" w:themeColor="text1"/>
                <w:sz w:val="18"/>
                <w:szCs w:val="18"/>
              </w:rPr>
              <w:t>Graduate Student Life </w:t>
            </w:r>
          </w:p>
        </w:tc>
      </w:tr>
      <w:tr w:rsidR="00136CA0" w:rsidRPr="00A37121" w14:paraId="457305D7" w14:textId="77777777" w:rsidTr="00302499">
        <w:trPr>
          <w:trHeight w:val="90"/>
        </w:trPr>
        <w:tc>
          <w:tcPr>
            <w:tcW w:w="2850" w:type="dxa"/>
            <w:tcBorders>
              <w:top w:val="single" w:sz="6" w:space="0" w:color="auto"/>
              <w:left w:val="single" w:sz="6" w:space="0" w:color="auto"/>
              <w:bottom w:val="single" w:sz="6" w:space="0" w:color="auto"/>
              <w:right w:val="single" w:sz="6" w:space="0" w:color="auto"/>
            </w:tcBorders>
          </w:tcPr>
          <w:p w14:paraId="270EF64A" w14:textId="77777777" w:rsidR="00136CA0" w:rsidRPr="005E1EC5" w:rsidRDefault="00136CA0" w:rsidP="00302499">
            <w:pPr>
              <w:rPr>
                <w:rFonts w:ascii="Georgia" w:hAnsi="Georgia"/>
                <w:sz w:val="18"/>
                <w:szCs w:val="18"/>
              </w:rPr>
            </w:pPr>
            <w:r w:rsidRPr="005E1EC5">
              <w:rPr>
                <w:rFonts w:ascii="Georgia" w:eastAsia="Times New Roman" w:hAnsi="Georgia" w:cs="Arial"/>
                <w:sz w:val="18"/>
                <w:szCs w:val="18"/>
              </w:rPr>
              <w:t>Spring 2030</w:t>
            </w:r>
          </w:p>
        </w:tc>
        <w:tc>
          <w:tcPr>
            <w:tcW w:w="6494" w:type="dxa"/>
            <w:tcBorders>
              <w:top w:val="single" w:sz="6" w:space="0" w:color="auto"/>
              <w:left w:val="single" w:sz="6" w:space="0" w:color="auto"/>
              <w:bottom w:val="single" w:sz="6" w:space="0" w:color="auto"/>
              <w:right w:val="single" w:sz="6" w:space="0" w:color="auto"/>
            </w:tcBorders>
          </w:tcPr>
          <w:p w14:paraId="040B345A" w14:textId="77777777" w:rsidR="00136CA0" w:rsidRPr="005E1EC5" w:rsidRDefault="00136CA0" w:rsidP="00302499">
            <w:pPr>
              <w:textAlignment w:val="baseline"/>
              <w:rPr>
                <w:rFonts w:ascii="Georgia" w:eastAsia="Times New Roman" w:hAnsi="Georgia" w:cs="Times New Roman"/>
                <w:sz w:val="18"/>
                <w:szCs w:val="18"/>
              </w:rPr>
            </w:pPr>
            <w:r w:rsidRPr="005E1EC5">
              <w:rPr>
                <w:rFonts w:ascii="Georgia" w:eastAsia="Times New Roman" w:hAnsi="Georgia" w:cs="Arial"/>
                <w:sz w:val="18"/>
                <w:szCs w:val="18"/>
              </w:rPr>
              <w:t>Disability Services</w:t>
            </w:r>
          </w:p>
          <w:p w14:paraId="3CE40E67" w14:textId="77777777" w:rsidR="00136CA0" w:rsidRPr="005E1EC5" w:rsidRDefault="00136CA0" w:rsidP="00302499">
            <w:pPr>
              <w:textAlignment w:val="baseline"/>
              <w:rPr>
                <w:rFonts w:ascii="Georgia" w:eastAsia="Times New Roman" w:hAnsi="Georgia" w:cs="Arial"/>
                <w:sz w:val="18"/>
                <w:szCs w:val="18"/>
              </w:rPr>
            </w:pPr>
            <w:r w:rsidRPr="005E1EC5">
              <w:rPr>
                <w:rFonts w:ascii="Georgia" w:eastAsia="Times New Roman" w:hAnsi="Georgia" w:cs="Arial"/>
                <w:sz w:val="18"/>
                <w:szCs w:val="18"/>
              </w:rPr>
              <w:t>Office of International Programs and Services  </w:t>
            </w:r>
          </w:p>
          <w:p w14:paraId="1409579E" w14:textId="77777777" w:rsidR="00136CA0" w:rsidRPr="005E1EC5" w:rsidRDefault="00136CA0" w:rsidP="00302499">
            <w:pPr>
              <w:rPr>
                <w:rFonts w:ascii="Georgia" w:hAnsi="Georgia"/>
                <w:sz w:val="18"/>
                <w:szCs w:val="18"/>
              </w:rPr>
            </w:pPr>
            <w:r w:rsidRPr="005E1EC5">
              <w:rPr>
                <w:rFonts w:ascii="Georgia" w:eastAsia="Times New Roman" w:hAnsi="Georgia" w:cs="Arial"/>
                <w:sz w:val="18"/>
                <w:szCs w:val="18"/>
              </w:rPr>
              <w:t>Student Involvement </w:t>
            </w:r>
          </w:p>
        </w:tc>
      </w:tr>
      <w:tr w:rsidR="00136CA0" w:rsidRPr="00A37121" w14:paraId="2DDB75BD" w14:textId="77777777" w:rsidTr="00302499">
        <w:trPr>
          <w:trHeight w:val="90"/>
        </w:trPr>
        <w:tc>
          <w:tcPr>
            <w:tcW w:w="2850" w:type="dxa"/>
            <w:tcBorders>
              <w:top w:val="single" w:sz="6" w:space="0" w:color="auto"/>
              <w:left w:val="single" w:sz="6" w:space="0" w:color="auto"/>
              <w:bottom w:val="single" w:sz="6" w:space="0" w:color="auto"/>
              <w:right w:val="single" w:sz="6" w:space="0" w:color="auto"/>
            </w:tcBorders>
          </w:tcPr>
          <w:p w14:paraId="68B3E0D8" w14:textId="77777777" w:rsidR="00136CA0" w:rsidRPr="005E1EC5" w:rsidRDefault="00136CA0" w:rsidP="00302499">
            <w:pPr>
              <w:rPr>
                <w:rFonts w:ascii="Georgia" w:hAnsi="Georgia"/>
                <w:sz w:val="18"/>
                <w:szCs w:val="18"/>
              </w:rPr>
            </w:pPr>
            <w:r w:rsidRPr="005E1EC5">
              <w:rPr>
                <w:rFonts w:ascii="Georgia" w:eastAsia="Times New Roman" w:hAnsi="Georgia" w:cs="Arial"/>
                <w:sz w:val="18"/>
                <w:szCs w:val="18"/>
              </w:rPr>
              <w:t>Spring 2031</w:t>
            </w:r>
          </w:p>
        </w:tc>
        <w:tc>
          <w:tcPr>
            <w:tcW w:w="6494" w:type="dxa"/>
            <w:tcBorders>
              <w:top w:val="single" w:sz="6" w:space="0" w:color="auto"/>
              <w:left w:val="single" w:sz="6" w:space="0" w:color="auto"/>
              <w:bottom w:val="single" w:sz="6" w:space="0" w:color="auto"/>
              <w:right w:val="single" w:sz="6" w:space="0" w:color="auto"/>
            </w:tcBorders>
          </w:tcPr>
          <w:p w14:paraId="57C5B335" w14:textId="77777777" w:rsidR="00136CA0" w:rsidRPr="005E1EC5" w:rsidRDefault="00136CA0" w:rsidP="00302499">
            <w:pPr>
              <w:textAlignment w:val="baseline"/>
              <w:rPr>
                <w:rFonts w:ascii="Georgia" w:eastAsia="Times New Roman" w:hAnsi="Georgia" w:cs="Arial"/>
                <w:sz w:val="18"/>
                <w:szCs w:val="18"/>
              </w:rPr>
            </w:pPr>
            <w:r w:rsidRPr="005E1EC5">
              <w:rPr>
                <w:rFonts w:ascii="Georgia" w:eastAsia="Times New Roman" w:hAnsi="Georgia" w:cs="Arial"/>
                <w:sz w:val="18"/>
                <w:szCs w:val="18"/>
              </w:rPr>
              <w:t>Housing and Residence Life </w:t>
            </w:r>
          </w:p>
          <w:p w14:paraId="5678D1F1" w14:textId="77777777" w:rsidR="00136CA0" w:rsidRPr="005E1EC5" w:rsidRDefault="00136CA0" w:rsidP="00302499">
            <w:pPr>
              <w:textAlignment w:val="baseline"/>
              <w:rPr>
                <w:rFonts w:ascii="Georgia" w:eastAsia="Times New Roman" w:hAnsi="Georgia" w:cs="Times New Roman"/>
                <w:sz w:val="18"/>
                <w:szCs w:val="18"/>
              </w:rPr>
            </w:pPr>
            <w:r w:rsidRPr="005E1EC5">
              <w:rPr>
                <w:rFonts w:ascii="Georgia" w:eastAsia="Times New Roman" w:hAnsi="Georgia" w:cs="Times New Roman"/>
                <w:sz w:val="18"/>
                <w:szCs w:val="18"/>
              </w:rPr>
              <w:t>Mason Recreation</w:t>
            </w:r>
          </w:p>
          <w:p w14:paraId="741AF4A5" w14:textId="77777777" w:rsidR="00136CA0" w:rsidRPr="005E1EC5" w:rsidRDefault="00136CA0" w:rsidP="00302499">
            <w:pPr>
              <w:textAlignment w:val="baseline"/>
              <w:rPr>
                <w:rFonts w:ascii="Georgia" w:eastAsia="Times New Roman" w:hAnsi="Georgia" w:cs="Times New Roman"/>
                <w:sz w:val="18"/>
                <w:szCs w:val="18"/>
              </w:rPr>
            </w:pPr>
            <w:r w:rsidRPr="005E1EC5">
              <w:rPr>
                <w:rFonts w:ascii="Georgia" w:eastAsia="Times New Roman" w:hAnsi="Georgia" w:cs="Times New Roman"/>
                <w:sz w:val="18"/>
                <w:szCs w:val="18"/>
              </w:rPr>
              <w:t>Student Health Services*</w:t>
            </w:r>
          </w:p>
          <w:p w14:paraId="492865F0" w14:textId="77777777" w:rsidR="00136CA0" w:rsidRPr="005E1EC5" w:rsidRDefault="00136CA0" w:rsidP="00302499">
            <w:pPr>
              <w:rPr>
                <w:rFonts w:ascii="Georgia" w:hAnsi="Georgia"/>
                <w:sz w:val="18"/>
                <w:szCs w:val="18"/>
              </w:rPr>
            </w:pPr>
            <w:r w:rsidRPr="005E1EC5">
              <w:rPr>
                <w:rFonts w:ascii="Georgia" w:eastAsia="Times New Roman" w:hAnsi="Georgia" w:cs="Arial"/>
                <w:sz w:val="18"/>
                <w:szCs w:val="18"/>
              </w:rPr>
              <w:t>Student Media</w:t>
            </w:r>
          </w:p>
        </w:tc>
      </w:tr>
    </w:tbl>
    <w:p w14:paraId="74D775D3" w14:textId="77777777" w:rsidR="00136CA0" w:rsidRPr="005E1EC5" w:rsidRDefault="00136CA0" w:rsidP="00136CA0">
      <w:pPr>
        <w:rPr>
          <w:rFonts w:ascii="Georgia" w:hAnsi="Georgia"/>
          <w:sz w:val="16"/>
          <w:szCs w:val="16"/>
        </w:rPr>
      </w:pPr>
      <w:r w:rsidRPr="005E1EC5">
        <w:rPr>
          <w:rFonts w:ascii="Georgia" w:hAnsi="Georgia"/>
          <w:sz w:val="16"/>
          <w:szCs w:val="16"/>
        </w:rPr>
        <w:t xml:space="preserve">Note: The program review schedule was updated in October 2025. Adjustments may be made based on unit and/or divisional needs. </w:t>
      </w:r>
    </w:p>
    <w:p w14:paraId="08D01B36" w14:textId="77777777" w:rsidR="00136CA0" w:rsidRPr="005E1EC5" w:rsidRDefault="00136CA0" w:rsidP="00136CA0">
      <w:pPr>
        <w:rPr>
          <w:rFonts w:ascii="Georgia" w:hAnsi="Georgia"/>
          <w:sz w:val="16"/>
          <w:szCs w:val="16"/>
        </w:rPr>
      </w:pPr>
      <w:r w:rsidRPr="005E1EC5">
        <w:rPr>
          <w:rFonts w:ascii="Georgia" w:hAnsi="Georgia"/>
          <w:sz w:val="16"/>
          <w:szCs w:val="16"/>
        </w:rPr>
        <w:t>*Counselling and Psychological Services and Student Health Services report to an external accreditor.</w:t>
      </w:r>
    </w:p>
    <w:p w14:paraId="565621B8" w14:textId="1FFDF106" w:rsidR="00D75B0F" w:rsidRPr="00D1088F" w:rsidRDefault="00D75B0F" w:rsidP="005C03C3">
      <w:pPr>
        <w:pStyle w:val="Heading1"/>
        <w:spacing w:after="120"/>
        <w:contextualSpacing/>
        <w:jc w:val="left"/>
        <w:rPr>
          <w:rFonts w:ascii="Georgia" w:hAnsi="Georgia" w:cstheme="minorHAnsi"/>
          <w:sz w:val="24"/>
          <w:szCs w:val="24"/>
        </w:rPr>
      </w:pPr>
      <w:bookmarkStart w:id="4" w:name="_Toc152163734"/>
      <w:r w:rsidRPr="00D1088F">
        <w:rPr>
          <w:rFonts w:ascii="Georgia" w:hAnsi="Georgia" w:cstheme="minorHAnsi"/>
          <w:sz w:val="24"/>
          <w:szCs w:val="24"/>
        </w:rPr>
        <w:lastRenderedPageBreak/>
        <w:t>PROCESS</w:t>
      </w:r>
      <w:bookmarkEnd w:id="4"/>
    </w:p>
    <w:p w14:paraId="1C5954BB" w14:textId="7D02571D" w:rsidR="00025822" w:rsidRPr="00D1088F" w:rsidRDefault="46AC90E1" w:rsidP="005C03C3">
      <w:pPr>
        <w:spacing w:after="120"/>
        <w:contextualSpacing/>
        <w:rPr>
          <w:rFonts w:ascii="Georgia" w:hAnsi="Georgia" w:cstheme="minorHAnsi"/>
          <w:sz w:val="24"/>
          <w:szCs w:val="24"/>
        </w:rPr>
      </w:pPr>
      <w:r w:rsidRPr="00D1088F">
        <w:rPr>
          <w:rFonts w:ascii="Georgia" w:hAnsi="Georgia" w:cstheme="minorHAnsi"/>
          <w:sz w:val="24"/>
          <w:szCs w:val="24"/>
        </w:rPr>
        <w:t>CCPR is s</w:t>
      </w:r>
      <w:r w:rsidR="5C119AF3" w:rsidRPr="00D1088F">
        <w:rPr>
          <w:rFonts w:ascii="Georgia" w:hAnsi="Georgia" w:cstheme="minorHAnsi"/>
          <w:sz w:val="24"/>
          <w:szCs w:val="24"/>
        </w:rPr>
        <w:t xml:space="preserve">upported and guided by assessment experts in the Office of Institutional Effectiveness and Planning (OIEP), </w:t>
      </w:r>
      <w:r w:rsidR="3F7345FF" w:rsidRPr="00D1088F">
        <w:rPr>
          <w:rFonts w:ascii="Georgia" w:hAnsi="Georgia" w:cstheme="minorHAnsi"/>
          <w:sz w:val="24"/>
          <w:szCs w:val="24"/>
        </w:rPr>
        <w:t xml:space="preserve">and </w:t>
      </w:r>
      <w:r w:rsidR="5C119AF3" w:rsidRPr="00D1088F">
        <w:rPr>
          <w:rFonts w:ascii="Georgia" w:hAnsi="Georgia" w:cstheme="minorHAnsi"/>
          <w:sz w:val="24"/>
          <w:szCs w:val="24"/>
        </w:rPr>
        <w:t>the process</w:t>
      </w:r>
      <w:r w:rsidR="4605649A" w:rsidRPr="00D1088F">
        <w:rPr>
          <w:rFonts w:ascii="Georgia" w:hAnsi="Georgia" w:cstheme="minorHAnsi"/>
          <w:sz w:val="24"/>
          <w:szCs w:val="24"/>
        </w:rPr>
        <w:t xml:space="preserve"> </w:t>
      </w:r>
      <w:r w:rsidR="5C119AF3" w:rsidRPr="00D1088F">
        <w:rPr>
          <w:rFonts w:ascii="Georgia" w:hAnsi="Georgia" w:cstheme="minorHAnsi"/>
          <w:sz w:val="24"/>
          <w:szCs w:val="24"/>
        </w:rPr>
        <w:t xml:space="preserve">consists of </w:t>
      </w:r>
      <w:r w:rsidR="5C119AF3" w:rsidRPr="00D1088F">
        <w:rPr>
          <w:rFonts w:ascii="Georgia" w:hAnsi="Georgia" w:cstheme="minorHAnsi"/>
          <w:sz w:val="24"/>
          <w:szCs w:val="24"/>
          <w:u w:val="single"/>
        </w:rPr>
        <w:t>five phases</w:t>
      </w:r>
      <w:r w:rsidR="5C119AF3" w:rsidRPr="00D1088F">
        <w:rPr>
          <w:rFonts w:ascii="Georgia" w:hAnsi="Georgia" w:cstheme="minorHAnsi"/>
          <w:sz w:val="24"/>
          <w:szCs w:val="24"/>
        </w:rPr>
        <w:t xml:space="preserve">. </w:t>
      </w:r>
      <w:r w:rsidR="397176AE" w:rsidRPr="00D1088F">
        <w:rPr>
          <w:rFonts w:ascii="Georgia" w:hAnsi="Georgia" w:cstheme="minorHAnsi"/>
          <w:sz w:val="24"/>
          <w:szCs w:val="24"/>
        </w:rPr>
        <w:t xml:space="preserve">An overview of what units can expect over the course of the </w:t>
      </w:r>
      <w:r w:rsidR="2117224A" w:rsidRPr="00D1088F">
        <w:rPr>
          <w:rFonts w:ascii="Georgia" w:hAnsi="Georgia" w:cstheme="minorHAnsi"/>
          <w:sz w:val="24"/>
          <w:szCs w:val="24"/>
        </w:rPr>
        <w:t>three semesters</w:t>
      </w:r>
      <w:r w:rsidR="458D328C" w:rsidRPr="00D1088F">
        <w:rPr>
          <w:rFonts w:ascii="Georgia" w:hAnsi="Georgia" w:cstheme="minorHAnsi"/>
          <w:sz w:val="24"/>
          <w:szCs w:val="24"/>
        </w:rPr>
        <w:t xml:space="preserve"> </w:t>
      </w:r>
      <w:r w:rsidR="397176AE" w:rsidRPr="00D1088F">
        <w:rPr>
          <w:rFonts w:ascii="Georgia" w:hAnsi="Georgia" w:cstheme="minorHAnsi"/>
          <w:sz w:val="24"/>
          <w:szCs w:val="24"/>
        </w:rPr>
        <w:t>is</w:t>
      </w:r>
      <w:r w:rsidR="2B7A06FC" w:rsidRPr="00D1088F">
        <w:rPr>
          <w:rFonts w:ascii="Georgia" w:hAnsi="Georgia" w:cstheme="minorHAnsi"/>
          <w:sz w:val="24"/>
          <w:szCs w:val="24"/>
        </w:rPr>
        <w:t xml:space="preserve"> </w:t>
      </w:r>
      <w:r w:rsidR="397176AE" w:rsidRPr="00D1088F">
        <w:rPr>
          <w:rFonts w:ascii="Georgia" w:hAnsi="Georgia" w:cstheme="minorHAnsi"/>
          <w:sz w:val="24"/>
          <w:szCs w:val="24"/>
        </w:rPr>
        <w:t xml:space="preserve">presented in Figure 1. </w:t>
      </w:r>
    </w:p>
    <w:p w14:paraId="58970E2E" w14:textId="7582E581" w:rsidR="647D9ADD" w:rsidRPr="00D1088F" w:rsidRDefault="647D9ADD" w:rsidP="005C03C3">
      <w:pPr>
        <w:spacing w:after="120"/>
        <w:contextualSpacing/>
        <w:rPr>
          <w:rFonts w:ascii="Georgia" w:hAnsi="Georgia" w:cstheme="minorHAnsi"/>
          <w:sz w:val="24"/>
          <w:szCs w:val="24"/>
        </w:rPr>
      </w:pPr>
    </w:p>
    <w:p w14:paraId="7C926ED2" w14:textId="18E1E607" w:rsidR="00025822" w:rsidRPr="00D1088F" w:rsidRDefault="00264D7B" w:rsidP="005C03C3">
      <w:pPr>
        <w:spacing w:after="120"/>
        <w:contextualSpacing/>
        <w:rPr>
          <w:rFonts w:ascii="Georgia" w:hAnsi="Georgia" w:cstheme="minorHAnsi"/>
          <w:sz w:val="24"/>
          <w:szCs w:val="24"/>
        </w:rPr>
      </w:pPr>
      <w:r w:rsidRPr="00D1088F">
        <w:rPr>
          <w:rFonts w:ascii="Georgia" w:hAnsi="Georgia" w:cstheme="minorHAnsi"/>
          <w:noProof/>
          <w:sz w:val="24"/>
          <w:szCs w:val="24"/>
        </w:rPr>
        <w:drawing>
          <wp:inline distT="0" distB="0" distL="0" distR="0" wp14:anchorId="2D425477" wp14:editId="0E13EA02">
            <wp:extent cx="6376703" cy="2189480"/>
            <wp:effectExtent l="0" t="12700" r="0" b="58420"/>
            <wp:docPr id="1" name="Diagram 1">
              <a:extLst xmlns:a="http://schemas.openxmlformats.org/drawingml/2006/main">
                <a:ext uri="{FF2B5EF4-FFF2-40B4-BE49-F238E27FC236}">
                  <a16:creationId xmlns:a16="http://schemas.microsoft.com/office/drawing/2014/main" id="{39B72104-94BE-484C-B976-38782BB877F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5A1FB26" w14:textId="77777777" w:rsidR="00214142" w:rsidRPr="00D1088F" w:rsidRDefault="00214142" w:rsidP="005C03C3">
      <w:pPr>
        <w:spacing w:after="120"/>
        <w:contextualSpacing/>
        <w:jc w:val="center"/>
        <w:rPr>
          <w:rFonts w:ascii="Georgia" w:hAnsi="Georgia" w:cstheme="minorHAnsi"/>
          <w:sz w:val="24"/>
          <w:szCs w:val="24"/>
        </w:rPr>
      </w:pPr>
    </w:p>
    <w:p w14:paraId="3FBA6C52" w14:textId="52014431" w:rsidR="00264D7B" w:rsidRPr="00C045E6" w:rsidRDefault="2102C3A5" w:rsidP="005C03C3">
      <w:pPr>
        <w:spacing w:after="120"/>
        <w:contextualSpacing/>
        <w:jc w:val="center"/>
        <w:rPr>
          <w:rFonts w:ascii="Georgia" w:hAnsi="Georgia" w:cstheme="minorHAnsi"/>
          <w:b/>
          <w:bCs/>
          <w:sz w:val="24"/>
          <w:szCs w:val="24"/>
        </w:rPr>
      </w:pPr>
      <w:r w:rsidRPr="00C045E6">
        <w:rPr>
          <w:rFonts w:ascii="Georgia" w:hAnsi="Georgia" w:cstheme="minorHAnsi"/>
          <w:b/>
          <w:bCs/>
          <w:sz w:val="24"/>
          <w:szCs w:val="24"/>
        </w:rPr>
        <w:t xml:space="preserve">Figure 1. Program Review </w:t>
      </w:r>
      <w:r w:rsidR="12633205" w:rsidRPr="00C045E6">
        <w:rPr>
          <w:rFonts w:ascii="Georgia" w:hAnsi="Georgia" w:cstheme="minorHAnsi"/>
          <w:b/>
          <w:bCs/>
          <w:sz w:val="24"/>
          <w:szCs w:val="24"/>
        </w:rPr>
        <w:t>Phases</w:t>
      </w:r>
    </w:p>
    <w:p w14:paraId="2EBD845F" w14:textId="6DDA6CBD" w:rsidR="00264D7B" w:rsidRPr="00D1088F" w:rsidRDefault="00264D7B" w:rsidP="005C03C3">
      <w:pPr>
        <w:spacing w:after="120"/>
        <w:contextualSpacing/>
        <w:rPr>
          <w:rFonts w:ascii="Georgia" w:hAnsi="Georgia" w:cstheme="minorHAnsi"/>
          <w:sz w:val="24"/>
          <w:szCs w:val="24"/>
        </w:rPr>
      </w:pPr>
    </w:p>
    <w:p w14:paraId="6F8A7E87" w14:textId="77777777" w:rsidR="00264D7B" w:rsidRPr="00D1088F" w:rsidRDefault="00264D7B" w:rsidP="005C03C3">
      <w:pPr>
        <w:spacing w:after="120"/>
        <w:contextualSpacing/>
        <w:rPr>
          <w:rFonts w:ascii="Georgia" w:hAnsi="Georgia" w:cstheme="minorHAnsi"/>
          <w:sz w:val="24"/>
          <w:szCs w:val="24"/>
          <w:lang w:eastAsia="ko-KR"/>
        </w:rPr>
      </w:pPr>
    </w:p>
    <w:p w14:paraId="171877DB" w14:textId="77777777" w:rsidR="00BA1437" w:rsidRPr="00D1088F" w:rsidRDefault="1A9C2D41" w:rsidP="005C03C3">
      <w:pPr>
        <w:spacing w:after="120"/>
        <w:contextualSpacing/>
        <w:rPr>
          <w:rFonts w:ascii="Georgia" w:hAnsi="Georgia" w:cstheme="minorHAnsi"/>
          <w:sz w:val="24"/>
          <w:szCs w:val="24"/>
        </w:rPr>
      </w:pPr>
      <w:bookmarkStart w:id="5" w:name="_Toc152163735"/>
      <w:r w:rsidRPr="00D1088F">
        <w:rPr>
          <w:rStyle w:val="Heading2Char"/>
          <w:rFonts w:ascii="Georgia" w:hAnsi="Georgia"/>
          <w:b/>
          <w:bCs/>
          <w:color w:val="auto"/>
          <w:sz w:val="24"/>
          <w:szCs w:val="24"/>
        </w:rPr>
        <w:t xml:space="preserve">Phase 1. </w:t>
      </w:r>
      <w:r w:rsidR="46BEE202" w:rsidRPr="00D1088F">
        <w:rPr>
          <w:rStyle w:val="Heading2Char"/>
          <w:rFonts w:ascii="Georgia" w:hAnsi="Georgia"/>
          <w:b/>
          <w:bCs/>
          <w:color w:val="auto"/>
          <w:sz w:val="24"/>
          <w:szCs w:val="24"/>
        </w:rPr>
        <w:t>Orientation</w:t>
      </w:r>
      <w:bookmarkEnd w:id="5"/>
      <w:r w:rsidR="67675508" w:rsidRPr="00D1088F">
        <w:rPr>
          <w:rFonts w:ascii="Georgia" w:hAnsi="Georgia" w:cstheme="minorHAnsi"/>
          <w:sz w:val="24"/>
          <w:szCs w:val="24"/>
        </w:rPr>
        <w:t xml:space="preserve"> (Year </w:t>
      </w:r>
      <w:r w:rsidR="770D9775" w:rsidRPr="00D1088F">
        <w:rPr>
          <w:rFonts w:ascii="Georgia" w:hAnsi="Georgia" w:cstheme="minorHAnsi"/>
          <w:sz w:val="24"/>
          <w:szCs w:val="24"/>
        </w:rPr>
        <w:t>1</w:t>
      </w:r>
      <w:r w:rsidR="67675508" w:rsidRPr="00D1088F">
        <w:rPr>
          <w:rFonts w:ascii="Georgia" w:hAnsi="Georgia" w:cstheme="minorHAnsi"/>
          <w:sz w:val="24"/>
          <w:szCs w:val="24"/>
        </w:rPr>
        <w:t xml:space="preserve">, </w:t>
      </w:r>
      <w:r w:rsidR="62198000" w:rsidRPr="00D1088F">
        <w:rPr>
          <w:rFonts w:ascii="Georgia" w:hAnsi="Georgia" w:cstheme="minorHAnsi"/>
          <w:sz w:val="24"/>
          <w:szCs w:val="24"/>
        </w:rPr>
        <w:t>January</w:t>
      </w:r>
      <w:r w:rsidR="67675508" w:rsidRPr="00D1088F">
        <w:rPr>
          <w:rFonts w:ascii="Georgia" w:hAnsi="Georgia" w:cstheme="minorHAnsi"/>
          <w:sz w:val="24"/>
          <w:szCs w:val="24"/>
        </w:rPr>
        <w:t xml:space="preserve">): </w:t>
      </w:r>
      <w:r w:rsidR="462F3765" w:rsidRPr="00D1088F">
        <w:rPr>
          <w:rFonts w:ascii="Georgia" w:hAnsi="Georgia" w:cstheme="minorHAnsi"/>
          <w:sz w:val="24"/>
          <w:szCs w:val="24"/>
        </w:rPr>
        <w:t xml:space="preserve"> </w:t>
      </w:r>
    </w:p>
    <w:p w14:paraId="75E8C618" w14:textId="20BAD564" w:rsidR="00806349" w:rsidRPr="00D1088F" w:rsidRDefault="757609CC" w:rsidP="005C03C3">
      <w:pPr>
        <w:spacing w:after="120"/>
        <w:contextualSpacing/>
        <w:rPr>
          <w:rFonts w:ascii="Georgia" w:hAnsi="Georgia" w:cstheme="minorHAnsi"/>
          <w:sz w:val="24"/>
          <w:szCs w:val="24"/>
          <w:lang w:eastAsia="ko-KR"/>
        </w:rPr>
      </w:pPr>
      <w:r w:rsidRPr="00D1088F">
        <w:rPr>
          <w:rFonts w:ascii="Georgia" w:hAnsi="Georgia" w:cstheme="minorHAnsi"/>
          <w:sz w:val="24"/>
          <w:szCs w:val="24"/>
        </w:rPr>
        <w:t>The unit appoints</w:t>
      </w:r>
      <w:r w:rsidR="4C9147DF" w:rsidRPr="00D1088F">
        <w:rPr>
          <w:rFonts w:ascii="Georgia" w:hAnsi="Georgia" w:cstheme="minorHAnsi"/>
          <w:sz w:val="24"/>
          <w:szCs w:val="24"/>
        </w:rPr>
        <w:t xml:space="preserve"> </w:t>
      </w:r>
      <w:r w:rsidR="5330296C" w:rsidRPr="00D1088F">
        <w:rPr>
          <w:rFonts w:ascii="Georgia" w:hAnsi="Georgia" w:cstheme="minorHAnsi"/>
          <w:sz w:val="24"/>
          <w:szCs w:val="24"/>
        </w:rPr>
        <w:t>the U</w:t>
      </w:r>
      <w:r w:rsidR="46BEE202" w:rsidRPr="00D1088F">
        <w:rPr>
          <w:rFonts w:ascii="Georgia" w:hAnsi="Georgia" w:cstheme="minorHAnsi"/>
          <w:sz w:val="24"/>
          <w:szCs w:val="24"/>
        </w:rPr>
        <w:t>nit</w:t>
      </w:r>
      <w:r w:rsidR="5330296C" w:rsidRPr="00D1088F">
        <w:rPr>
          <w:rFonts w:ascii="Georgia" w:hAnsi="Georgia" w:cstheme="minorHAnsi"/>
          <w:sz w:val="24"/>
          <w:szCs w:val="24"/>
        </w:rPr>
        <w:t xml:space="preserve"> S</w:t>
      </w:r>
      <w:r w:rsidR="46BEE202" w:rsidRPr="00D1088F">
        <w:rPr>
          <w:rFonts w:ascii="Georgia" w:hAnsi="Georgia" w:cstheme="minorHAnsi"/>
          <w:sz w:val="24"/>
          <w:szCs w:val="24"/>
        </w:rPr>
        <w:t>elf-</w:t>
      </w:r>
      <w:r w:rsidR="5330296C" w:rsidRPr="00D1088F">
        <w:rPr>
          <w:rFonts w:ascii="Georgia" w:hAnsi="Georgia" w:cstheme="minorHAnsi"/>
          <w:sz w:val="24"/>
          <w:szCs w:val="24"/>
        </w:rPr>
        <w:t>S</w:t>
      </w:r>
      <w:r w:rsidR="46BEE202" w:rsidRPr="00D1088F">
        <w:rPr>
          <w:rFonts w:ascii="Georgia" w:hAnsi="Georgia" w:cstheme="minorHAnsi"/>
          <w:sz w:val="24"/>
          <w:szCs w:val="24"/>
        </w:rPr>
        <w:t xml:space="preserve">tudy </w:t>
      </w:r>
      <w:r w:rsidR="5330296C" w:rsidRPr="00D1088F">
        <w:rPr>
          <w:rFonts w:ascii="Georgia" w:hAnsi="Georgia" w:cstheme="minorHAnsi"/>
          <w:sz w:val="24"/>
          <w:szCs w:val="24"/>
        </w:rPr>
        <w:t>Co</w:t>
      </w:r>
      <w:r w:rsidR="46BEE202" w:rsidRPr="00D1088F">
        <w:rPr>
          <w:rFonts w:ascii="Georgia" w:hAnsi="Georgia" w:cstheme="minorHAnsi"/>
          <w:sz w:val="24"/>
          <w:szCs w:val="24"/>
        </w:rPr>
        <w:t>mmittee (USSC)</w:t>
      </w:r>
      <w:r w:rsidR="00B5243A" w:rsidRPr="00D1088F">
        <w:rPr>
          <w:rFonts w:ascii="Georgia" w:hAnsi="Georgia" w:cstheme="minorHAnsi"/>
          <w:sz w:val="24"/>
          <w:szCs w:val="24"/>
        </w:rPr>
        <w:t xml:space="preserve">. </w:t>
      </w:r>
      <w:r w:rsidR="00647C65" w:rsidRPr="00D1088F">
        <w:rPr>
          <w:rFonts w:ascii="Georgia" w:hAnsi="Georgia" w:cstheme="minorHAnsi"/>
          <w:sz w:val="24"/>
          <w:szCs w:val="24"/>
        </w:rPr>
        <w:t xml:space="preserve">The </w:t>
      </w:r>
      <w:r w:rsidR="445E5A6C" w:rsidRPr="00D1088F">
        <w:rPr>
          <w:rFonts w:ascii="Georgia" w:hAnsi="Georgia" w:cstheme="minorHAnsi"/>
          <w:sz w:val="24"/>
          <w:szCs w:val="24"/>
        </w:rPr>
        <w:t>USSC</w:t>
      </w:r>
      <w:r w:rsidR="00647C65" w:rsidRPr="00D1088F">
        <w:rPr>
          <w:rFonts w:ascii="Georgia" w:hAnsi="Georgia" w:cstheme="minorHAnsi"/>
          <w:sz w:val="24"/>
          <w:szCs w:val="24"/>
        </w:rPr>
        <w:t xml:space="preserve"> and the Unit Lead </w:t>
      </w:r>
      <w:r w:rsidR="361B1E87" w:rsidRPr="00D1088F">
        <w:rPr>
          <w:rFonts w:ascii="Georgia" w:hAnsi="Georgia" w:cstheme="minorHAnsi"/>
          <w:sz w:val="24"/>
          <w:szCs w:val="24"/>
        </w:rPr>
        <w:t xml:space="preserve">participate </w:t>
      </w:r>
      <w:r w:rsidR="46BEE202" w:rsidRPr="00D1088F">
        <w:rPr>
          <w:rFonts w:ascii="Georgia" w:hAnsi="Georgia" w:cstheme="minorHAnsi"/>
          <w:sz w:val="24"/>
          <w:szCs w:val="24"/>
        </w:rPr>
        <w:t xml:space="preserve">in </w:t>
      </w:r>
      <w:r w:rsidR="0D23AFBC" w:rsidRPr="00D1088F">
        <w:rPr>
          <w:rFonts w:ascii="Georgia" w:hAnsi="Georgia" w:cstheme="minorHAnsi"/>
          <w:sz w:val="24"/>
          <w:szCs w:val="24"/>
        </w:rPr>
        <w:t xml:space="preserve">an </w:t>
      </w:r>
      <w:r w:rsidR="46BEE202" w:rsidRPr="00D1088F">
        <w:rPr>
          <w:rFonts w:ascii="Georgia" w:hAnsi="Georgia" w:cstheme="minorHAnsi"/>
          <w:sz w:val="24"/>
          <w:szCs w:val="24"/>
        </w:rPr>
        <w:t>orientation o</w:t>
      </w:r>
      <w:r w:rsidR="0D23AFBC" w:rsidRPr="00D1088F">
        <w:rPr>
          <w:rFonts w:ascii="Georgia" w:hAnsi="Georgia" w:cstheme="minorHAnsi"/>
          <w:sz w:val="24"/>
          <w:szCs w:val="24"/>
        </w:rPr>
        <w:t>f</w:t>
      </w:r>
      <w:r w:rsidR="5330296C" w:rsidRPr="00D1088F">
        <w:rPr>
          <w:rFonts w:ascii="Georgia" w:hAnsi="Georgia" w:cstheme="minorHAnsi"/>
          <w:sz w:val="24"/>
          <w:szCs w:val="24"/>
        </w:rPr>
        <w:t xml:space="preserve"> the</w:t>
      </w:r>
      <w:r w:rsidR="46BEE202" w:rsidRPr="00D1088F">
        <w:rPr>
          <w:rFonts w:ascii="Georgia" w:hAnsi="Georgia" w:cstheme="minorHAnsi"/>
          <w:sz w:val="24"/>
          <w:szCs w:val="24"/>
        </w:rPr>
        <w:t xml:space="preserve"> program review process provided by </w:t>
      </w:r>
      <w:r w:rsidR="429B1A65" w:rsidRPr="00D1088F">
        <w:rPr>
          <w:rFonts w:ascii="Georgia" w:hAnsi="Georgia" w:cstheme="minorHAnsi"/>
          <w:sz w:val="24"/>
          <w:szCs w:val="24"/>
        </w:rPr>
        <w:t>OIEP</w:t>
      </w:r>
      <w:r w:rsidR="46BEE202" w:rsidRPr="00D1088F">
        <w:rPr>
          <w:rFonts w:ascii="Georgia" w:hAnsi="Georgia" w:cstheme="minorHAnsi"/>
          <w:sz w:val="24"/>
          <w:szCs w:val="24"/>
        </w:rPr>
        <w:t>.</w:t>
      </w:r>
      <w:r w:rsidR="44F36BC9" w:rsidRPr="00D1088F">
        <w:rPr>
          <w:rFonts w:ascii="Georgia" w:hAnsi="Georgia" w:cstheme="minorHAnsi"/>
          <w:sz w:val="24"/>
          <w:szCs w:val="24"/>
        </w:rPr>
        <w:t xml:space="preserve"> </w:t>
      </w:r>
      <w:r w:rsidR="44F36BC9" w:rsidRPr="00D1088F">
        <w:rPr>
          <w:rFonts w:ascii="Georgia" w:hAnsi="Georgia" w:cstheme="minorHAnsi"/>
          <w:sz w:val="24"/>
          <w:szCs w:val="24"/>
          <w:lang w:eastAsia="ko-KR"/>
        </w:rPr>
        <w:t>The orientation will include the purpose</w:t>
      </w:r>
      <w:r w:rsidR="00F62746" w:rsidRPr="00D1088F">
        <w:rPr>
          <w:rFonts w:ascii="Georgia" w:hAnsi="Georgia" w:cstheme="minorHAnsi"/>
          <w:sz w:val="24"/>
          <w:szCs w:val="24"/>
          <w:lang w:eastAsia="ko-KR"/>
        </w:rPr>
        <w:t xml:space="preserve"> </w:t>
      </w:r>
      <w:r w:rsidR="44F36BC9" w:rsidRPr="00D1088F">
        <w:rPr>
          <w:rFonts w:ascii="Georgia" w:hAnsi="Georgia" w:cstheme="minorHAnsi"/>
          <w:sz w:val="24"/>
          <w:szCs w:val="24"/>
          <w:lang w:eastAsia="ko-KR"/>
        </w:rPr>
        <w:t xml:space="preserve">of program review, </w:t>
      </w:r>
      <w:r w:rsidR="64BCFE9B" w:rsidRPr="00D1088F">
        <w:rPr>
          <w:rFonts w:ascii="Georgia" w:hAnsi="Georgia" w:cstheme="minorHAnsi"/>
          <w:sz w:val="24"/>
          <w:szCs w:val="24"/>
          <w:lang w:eastAsia="ko-KR"/>
        </w:rPr>
        <w:t xml:space="preserve">an </w:t>
      </w:r>
      <w:r w:rsidR="44F36BC9" w:rsidRPr="00D1088F">
        <w:rPr>
          <w:rFonts w:ascii="Georgia" w:hAnsi="Georgia" w:cstheme="minorHAnsi"/>
          <w:sz w:val="24"/>
          <w:szCs w:val="24"/>
          <w:lang w:eastAsia="ko-KR"/>
        </w:rPr>
        <w:t>overview of the</w:t>
      </w:r>
      <w:r w:rsidR="53849A7F" w:rsidRPr="00D1088F">
        <w:rPr>
          <w:rFonts w:ascii="Georgia" w:hAnsi="Georgia" w:cstheme="minorHAnsi"/>
          <w:sz w:val="24"/>
          <w:szCs w:val="24"/>
          <w:lang w:eastAsia="ko-KR"/>
        </w:rPr>
        <w:t xml:space="preserve"> program review</w:t>
      </w:r>
      <w:r w:rsidR="44F36BC9" w:rsidRPr="00D1088F">
        <w:rPr>
          <w:rFonts w:ascii="Georgia" w:hAnsi="Georgia" w:cstheme="minorHAnsi"/>
          <w:sz w:val="24"/>
          <w:szCs w:val="24"/>
          <w:lang w:eastAsia="ko-KR"/>
        </w:rPr>
        <w:t xml:space="preserve"> </w:t>
      </w:r>
      <w:r w:rsidR="73ADF5C4" w:rsidRPr="00D1088F">
        <w:rPr>
          <w:rFonts w:ascii="Georgia" w:hAnsi="Georgia" w:cstheme="minorHAnsi"/>
          <w:sz w:val="24"/>
          <w:szCs w:val="24"/>
          <w:lang w:eastAsia="ko-KR"/>
        </w:rPr>
        <w:t xml:space="preserve">phases, </w:t>
      </w:r>
      <w:r w:rsidR="47F1353F" w:rsidRPr="00D1088F">
        <w:rPr>
          <w:rFonts w:ascii="Georgia" w:hAnsi="Georgia" w:cstheme="minorHAnsi"/>
          <w:sz w:val="24"/>
          <w:szCs w:val="24"/>
          <w:lang w:eastAsia="ko-KR"/>
        </w:rPr>
        <w:t xml:space="preserve">an introduction to </w:t>
      </w:r>
      <w:r w:rsidR="73ADF5C4" w:rsidRPr="00D1088F">
        <w:rPr>
          <w:rFonts w:ascii="Georgia" w:hAnsi="Georgia" w:cstheme="minorHAnsi"/>
          <w:sz w:val="24"/>
          <w:szCs w:val="24"/>
          <w:lang w:eastAsia="ko-KR"/>
        </w:rPr>
        <w:t xml:space="preserve">the </w:t>
      </w:r>
      <w:r w:rsidR="44F36BC9" w:rsidRPr="00D1088F">
        <w:rPr>
          <w:rFonts w:ascii="Georgia" w:hAnsi="Georgia" w:cstheme="minorHAnsi"/>
          <w:sz w:val="24"/>
          <w:szCs w:val="24"/>
          <w:lang w:eastAsia="ko-KR"/>
        </w:rPr>
        <w:t>Council for the Advancement of Standards in Higher Education (CAS) standards and Self-Assessment Guide (</w:t>
      </w:r>
      <w:r w:rsidR="00497D33" w:rsidRPr="00D1088F">
        <w:rPr>
          <w:rFonts w:ascii="Georgia" w:hAnsi="Georgia" w:cstheme="minorHAnsi"/>
          <w:sz w:val="24"/>
          <w:szCs w:val="24"/>
          <w:lang w:eastAsia="ko-KR"/>
        </w:rPr>
        <w:t>SAG</w:t>
      </w:r>
      <w:r w:rsidR="44F36BC9" w:rsidRPr="00D1088F">
        <w:rPr>
          <w:rFonts w:ascii="Georgia" w:hAnsi="Georgia" w:cstheme="minorHAnsi"/>
          <w:sz w:val="24"/>
          <w:szCs w:val="24"/>
          <w:lang w:eastAsia="ko-KR"/>
        </w:rPr>
        <w:t>),</w:t>
      </w:r>
      <w:r w:rsidR="29B310B9" w:rsidRPr="00D1088F">
        <w:rPr>
          <w:rFonts w:ascii="Georgia" w:hAnsi="Georgia" w:cstheme="minorHAnsi"/>
          <w:sz w:val="24"/>
          <w:szCs w:val="24"/>
          <w:lang w:eastAsia="ko-KR"/>
        </w:rPr>
        <w:t xml:space="preserve"> and</w:t>
      </w:r>
      <w:r w:rsidR="44F36BC9" w:rsidRPr="00D1088F">
        <w:rPr>
          <w:rFonts w:ascii="Georgia" w:hAnsi="Georgia" w:cstheme="minorHAnsi"/>
          <w:sz w:val="24"/>
          <w:szCs w:val="24"/>
          <w:lang w:eastAsia="ko-KR"/>
        </w:rPr>
        <w:t xml:space="preserve"> </w:t>
      </w:r>
      <w:r w:rsidR="7629A62B" w:rsidRPr="00D1088F">
        <w:rPr>
          <w:rFonts w:ascii="Georgia" w:hAnsi="Georgia" w:cstheme="minorHAnsi"/>
          <w:sz w:val="24"/>
          <w:szCs w:val="24"/>
          <w:lang w:eastAsia="ko-KR"/>
        </w:rPr>
        <w:t xml:space="preserve">guidance on </w:t>
      </w:r>
      <w:r w:rsidR="44F36BC9" w:rsidRPr="00D1088F">
        <w:rPr>
          <w:rFonts w:ascii="Georgia" w:hAnsi="Georgia" w:cstheme="minorHAnsi"/>
          <w:sz w:val="24"/>
          <w:szCs w:val="24"/>
          <w:lang w:eastAsia="ko-KR"/>
        </w:rPr>
        <w:t>how to organize the documentation of evidence.</w:t>
      </w:r>
    </w:p>
    <w:p w14:paraId="112AAD2C" w14:textId="77777777" w:rsidR="004E0F62" w:rsidRPr="00D1088F" w:rsidRDefault="004E0F62" w:rsidP="005C03C3">
      <w:pPr>
        <w:spacing w:after="120"/>
        <w:contextualSpacing/>
        <w:rPr>
          <w:rFonts w:ascii="Georgia" w:hAnsi="Georgia" w:cstheme="minorHAnsi"/>
          <w:sz w:val="24"/>
          <w:szCs w:val="24"/>
        </w:rPr>
      </w:pPr>
    </w:p>
    <w:p w14:paraId="383CD5AC" w14:textId="77777777" w:rsidR="00BA1437" w:rsidRPr="00D1088F" w:rsidRDefault="1A9C2D41" w:rsidP="005C03C3">
      <w:pPr>
        <w:spacing w:after="120"/>
        <w:contextualSpacing/>
        <w:rPr>
          <w:rFonts w:ascii="Georgia" w:hAnsi="Georgia" w:cstheme="minorHAnsi"/>
          <w:sz w:val="24"/>
          <w:szCs w:val="24"/>
        </w:rPr>
      </w:pPr>
      <w:bookmarkStart w:id="6" w:name="_Toc152163736"/>
      <w:r w:rsidRPr="00D1088F">
        <w:rPr>
          <w:rStyle w:val="Heading2Char"/>
          <w:rFonts w:ascii="Georgia" w:hAnsi="Georgia"/>
          <w:b/>
          <w:bCs/>
          <w:color w:val="auto"/>
          <w:sz w:val="24"/>
          <w:szCs w:val="24"/>
        </w:rPr>
        <w:t xml:space="preserve">Phase 2. </w:t>
      </w:r>
      <w:r w:rsidR="785D41F8" w:rsidRPr="00D1088F">
        <w:rPr>
          <w:rStyle w:val="Heading2Char"/>
          <w:rFonts w:ascii="Georgia" w:hAnsi="Georgia"/>
          <w:b/>
          <w:bCs/>
          <w:color w:val="auto"/>
          <w:sz w:val="24"/>
          <w:szCs w:val="24"/>
        </w:rPr>
        <w:t>Self-Study</w:t>
      </w:r>
      <w:bookmarkEnd w:id="6"/>
      <w:r w:rsidR="46BEE202" w:rsidRPr="00D1088F">
        <w:rPr>
          <w:rFonts w:ascii="Georgia" w:hAnsi="Georgia" w:cstheme="minorHAnsi"/>
          <w:sz w:val="24"/>
          <w:szCs w:val="24"/>
        </w:rPr>
        <w:t xml:space="preserve"> </w:t>
      </w:r>
      <w:r w:rsidR="67675508" w:rsidRPr="00D1088F">
        <w:rPr>
          <w:rFonts w:ascii="Georgia" w:hAnsi="Georgia" w:cstheme="minorHAnsi"/>
          <w:sz w:val="24"/>
          <w:szCs w:val="24"/>
        </w:rPr>
        <w:t xml:space="preserve">(Year </w:t>
      </w:r>
      <w:r w:rsidR="770D9775" w:rsidRPr="00D1088F">
        <w:rPr>
          <w:rFonts w:ascii="Georgia" w:hAnsi="Georgia" w:cstheme="minorHAnsi"/>
          <w:sz w:val="24"/>
          <w:szCs w:val="24"/>
        </w:rPr>
        <w:t>1</w:t>
      </w:r>
      <w:r w:rsidR="67675508" w:rsidRPr="00D1088F">
        <w:rPr>
          <w:rFonts w:ascii="Georgia" w:hAnsi="Georgia" w:cstheme="minorHAnsi"/>
          <w:sz w:val="24"/>
          <w:szCs w:val="24"/>
        </w:rPr>
        <w:t xml:space="preserve">, </w:t>
      </w:r>
      <w:r w:rsidR="46ACEB07" w:rsidRPr="00D1088F">
        <w:rPr>
          <w:rFonts w:ascii="Georgia" w:hAnsi="Georgia" w:cstheme="minorHAnsi"/>
          <w:sz w:val="24"/>
          <w:szCs w:val="24"/>
        </w:rPr>
        <w:t>February</w:t>
      </w:r>
      <w:r w:rsidR="7EEAEFE8" w:rsidRPr="00D1088F">
        <w:rPr>
          <w:rFonts w:ascii="Georgia" w:hAnsi="Georgia" w:cstheme="minorHAnsi"/>
          <w:sz w:val="24"/>
          <w:szCs w:val="24"/>
        </w:rPr>
        <w:t>-May</w:t>
      </w:r>
      <w:r w:rsidR="67675508" w:rsidRPr="00D1088F">
        <w:rPr>
          <w:rFonts w:ascii="Georgia" w:hAnsi="Georgia" w:cstheme="minorHAnsi"/>
          <w:sz w:val="24"/>
          <w:szCs w:val="24"/>
        </w:rPr>
        <w:t xml:space="preserve">): </w:t>
      </w:r>
    </w:p>
    <w:p w14:paraId="595314F7" w14:textId="48E8E8CF" w:rsidR="004508EA" w:rsidRPr="00D1088F" w:rsidRDefault="00946505" w:rsidP="005C03C3">
      <w:pPr>
        <w:spacing w:after="120"/>
        <w:contextualSpacing/>
        <w:rPr>
          <w:rFonts w:ascii="Georgia" w:hAnsi="Georgia" w:cstheme="minorHAnsi"/>
          <w:sz w:val="24"/>
          <w:szCs w:val="24"/>
        </w:rPr>
      </w:pPr>
      <w:r w:rsidRPr="00D1088F">
        <w:rPr>
          <w:rFonts w:ascii="Georgia" w:hAnsi="Georgia" w:cstheme="minorHAnsi"/>
          <w:sz w:val="24"/>
          <w:szCs w:val="24"/>
        </w:rPr>
        <w:t xml:space="preserve">The USSC conducts the self-study of the unit through completion of individual and collective ratings based on the CAS Self-Assessment Guide (SAG). </w:t>
      </w:r>
      <w:r w:rsidR="36DB1261" w:rsidRPr="00D1088F">
        <w:rPr>
          <w:rFonts w:ascii="Georgia" w:hAnsi="Georgia" w:cstheme="minorHAnsi"/>
          <w:sz w:val="24"/>
          <w:szCs w:val="24"/>
        </w:rPr>
        <w:t>The</w:t>
      </w:r>
      <w:r w:rsidR="15905D34" w:rsidRPr="00D1088F">
        <w:rPr>
          <w:rFonts w:ascii="Georgia" w:hAnsi="Georgia" w:cstheme="minorHAnsi"/>
          <w:sz w:val="24"/>
          <w:szCs w:val="24"/>
        </w:rPr>
        <w:t xml:space="preserve"> </w:t>
      </w:r>
      <w:r w:rsidR="79CE6E30" w:rsidRPr="00D1088F">
        <w:rPr>
          <w:rFonts w:ascii="Georgia" w:hAnsi="Georgia" w:cstheme="minorHAnsi"/>
          <w:sz w:val="24"/>
          <w:szCs w:val="24"/>
        </w:rPr>
        <w:t xml:space="preserve">USSC </w:t>
      </w:r>
      <w:r w:rsidRPr="00D1088F">
        <w:rPr>
          <w:rFonts w:ascii="Georgia" w:hAnsi="Georgia" w:cstheme="minorHAnsi"/>
          <w:sz w:val="24"/>
          <w:szCs w:val="24"/>
        </w:rPr>
        <w:t>may also use</w:t>
      </w:r>
      <w:r w:rsidR="005374BA" w:rsidRPr="00D1088F">
        <w:rPr>
          <w:rFonts w:ascii="Georgia" w:hAnsi="Georgia" w:cstheme="minorHAnsi"/>
          <w:sz w:val="24"/>
          <w:szCs w:val="24"/>
        </w:rPr>
        <w:t xml:space="preserve"> </w:t>
      </w:r>
      <w:r w:rsidRPr="00D1088F">
        <w:rPr>
          <w:rFonts w:ascii="Georgia" w:hAnsi="Georgia" w:cstheme="minorHAnsi"/>
          <w:sz w:val="24"/>
          <w:szCs w:val="24"/>
        </w:rPr>
        <w:t>other</w:t>
      </w:r>
      <w:r w:rsidR="46BEE202" w:rsidRPr="00D1088F">
        <w:rPr>
          <w:rFonts w:ascii="Georgia" w:hAnsi="Georgia" w:cstheme="minorHAnsi"/>
          <w:sz w:val="24"/>
          <w:szCs w:val="24"/>
        </w:rPr>
        <w:t xml:space="preserve"> methods </w:t>
      </w:r>
      <w:r w:rsidR="005374BA" w:rsidRPr="00D1088F">
        <w:rPr>
          <w:rFonts w:ascii="Georgia" w:hAnsi="Georgia" w:cstheme="minorHAnsi"/>
          <w:sz w:val="24"/>
          <w:szCs w:val="24"/>
        </w:rPr>
        <w:t xml:space="preserve">appropriate for the </w:t>
      </w:r>
      <w:r w:rsidRPr="00D1088F">
        <w:rPr>
          <w:rFonts w:ascii="Georgia" w:hAnsi="Georgia" w:cstheme="minorHAnsi"/>
          <w:sz w:val="24"/>
          <w:szCs w:val="24"/>
        </w:rPr>
        <w:t>self-study</w:t>
      </w:r>
      <w:r w:rsidR="005374BA" w:rsidRPr="00D1088F">
        <w:rPr>
          <w:rFonts w:ascii="Georgia" w:hAnsi="Georgia" w:cstheme="minorHAnsi"/>
          <w:sz w:val="24"/>
          <w:szCs w:val="24"/>
        </w:rPr>
        <w:t xml:space="preserve"> that might include </w:t>
      </w:r>
      <w:r w:rsidR="46BEE202" w:rsidRPr="00D1088F">
        <w:rPr>
          <w:rFonts w:ascii="Georgia" w:hAnsi="Georgia" w:cstheme="minorHAnsi"/>
          <w:sz w:val="24"/>
          <w:szCs w:val="24"/>
        </w:rPr>
        <w:t>internal surveys, interviews</w:t>
      </w:r>
      <w:r w:rsidRPr="00D1088F">
        <w:rPr>
          <w:rFonts w:ascii="Georgia" w:hAnsi="Georgia" w:cstheme="minorHAnsi"/>
          <w:sz w:val="24"/>
          <w:szCs w:val="24"/>
        </w:rPr>
        <w:t xml:space="preserve">, document analysis, observations, etc. </w:t>
      </w:r>
      <w:r w:rsidR="00A43115" w:rsidRPr="00D1088F">
        <w:rPr>
          <w:rFonts w:ascii="Georgia" w:hAnsi="Georgia" w:cstheme="minorHAnsi"/>
          <w:sz w:val="24"/>
          <w:szCs w:val="24"/>
        </w:rPr>
        <w:t>All self-study materials and evidence should be saved in a</w:t>
      </w:r>
      <w:r w:rsidR="00426517">
        <w:rPr>
          <w:rFonts w:ascii="Georgia" w:hAnsi="Georgia" w:cstheme="minorHAnsi"/>
          <w:sz w:val="24"/>
          <w:szCs w:val="24"/>
        </w:rPr>
        <w:t xml:space="preserve"> folder.</w:t>
      </w:r>
    </w:p>
    <w:p w14:paraId="709FBFA7" w14:textId="77777777" w:rsidR="00264D7B" w:rsidRPr="00D1088F" w:rsidRDefault="00264D7B" w:rsidP="005C03C3">
      <w:pPr>
        <w:spacing w:after="120"/>
        <w:contextualSpacing/>
        <w:rPr>
          <w:rFonts w:ascii="Georgia" w:hAnsi="Georgia" w:cstheme="minorHAnsi"/>
          <w:sz w:val="24"/>
          <w:szCs w:val="24"/>
        </w:rPr>
      </w:pPr>
    </w:p>
    <w:p w14:paraId="62473C31" w14:textId="670C696B" w:rsidR="005C03C3" w:rsidRPr="00D1088F" w:rsidRDefault="60C10FA2" w:rsidP="005C03C3">
      <w:pPr>
        <w:spacing w:after="120"/>
        <w:contextualSpacing/>
        <w:rPr>
          <w:rFonts w:ascii="Georgia" w:hAnsi="Georgia" w:cstheme="minorHAnsi"/>
          <w:sz w:val="24"/>
          <w:szCs w:val="24"/>
        </w:rPr>
      </w:pPr>
      <w:r w:rsidRPr="00D1088F">
        <w:rPr>
          <w:rFonts w:ascii="Georgia" w:hAnsi="Georgia" w:cstheme="minorHAnsi"/>
          <w:sz w:val="24"/>
          <w:szCs w:val="24"/>
          <w:lang w:eastAsia="ko-KR"/>
        </w:rPr>
        <w:t>The</w:t>
      </w:r>
      <w:r w:rsidR="3B5FE366" w:rsidRPr="00D1088F">
        <w:rPr>
          <w:rFonts w:ascii="Georgia" w:hAnsi="Georgia" w:cstheme="minorHAnsi"/>
          <w:sz w:val="24"/>
          <w:szCs w:val="24"/>
          <w:lang w:eastAsia="ko-KR"/>
        </w:rPr>
        <w:t xml:space="preserve"> USSC will use the</w:t>
      </w:r>
      <w:r w:rsidRPr="00D1088F">
        <w:rPr>
          <w:rFonts w:ascii="Georgia" w:hAnsi="Georgia" w:cstheme="minorHAnsi"/>
          <w:sz w:val="24"/>
          <w:szCs w:val="24"/>
          <w:lang w:eastAsia="ko-KR"/>
        </w:rPr>
        <w:t xml:space="preserve"> </w:t>
      </w:r>
      <w:r w:rsidR="647DFB29" w:rsidRPr="00D1088F">
        <w:rPr>
          <w:rFonts w:ascii="Georgia" w:hAnsi="Georgia" w:cstheme="minorHAnsi"/>
          <w:sz w:val="24"/>
          <w:szCs w:val="24"/>
          <w:lang w:eastAsia="ko-KR"/>
        </w:rPr>
        <w:t>SAG</w:t>
      </w:r>
      <w:r w:rsidRPr="00D1088F">
        <w:rPr>
          <w:rFonts w:ascii="Georgia" w:hAnsi="Georgia" w:cstheme="minorHAnsi"/>
          <w:sz w:val="24"/>
          <w:szCs w:val="24"/>
          <w:lang w:eastAsia="ko-KR"/>
        </w:rPr>
        <w:t xml:space="preserve"> to complete the self-study. Prior to initiating the self-study, the USSC </w:t>
      </w:r>
      <w:r w:rsidR="005374BA" w:rsidRPr="00D1088F">
        <w:rPr>
          <w:rFonts w:ascii="Georgia" w:hAnsi="Georgia" w:cstheme="minorHAnsi"/>
          <w:sz w:val="24"/>
          <w:szCs w:val="24"/>
          <w:lang w:eastAsia="ko-KR"/>
        </w:rPr>
        <w:t xml:space="preserve">will </w:t>
      </w:r>
      <w:r w:rsidRPr="00D1088F">
        <w:rPr>
          <w:rFonts w:ascii="Georgia" w:hAnsi="Georgia" w:cstheme="minorHAnsi"/>
          <w:sz w:val="24"/>
          <w:szCs w:val="24"/>
          <w:lang w:eastAsia="ko-KR"/>
        </w:rPr>
        <w:t>meet to review the steps for the process, determine a timeline for completing the tasks, and define overall outcomes and expectations for the program review.</w:t>
      </w:r>
      <w:r w:rsidR="1DB4E23D" w:rsidRPr="00D1088F">
        <w:rPr>
          <w:rFonts w:ascii="Georgia" w:hAnsi="Georgia" w:cstheme="minorHAnsi"/>
          <w:sz w:val="24"/>
          <w:szCs w:val="24"/>
          <w:lang w:eastAsia="ko-KR"/>
        </w:rPr>
        <w:t xml:space="preserve"> </w:t>
      </w:r>
      <w:r w:rsidRPr="00D1088F">
        <w:rPr>
          <w:rFonts w:ascii="Georgia" w:hAnsi="Georgia" w:cstheme="minorHAnsi"/>
          <w:sz w:val="24"/>
          <w:szCs w:val="24"/>
          <w:lang w:eastAsia="ko-KR"/>
        </w:rPr>
        <w:t xml:space="preserve">The USSC will </w:t>
      </w:r>
      <w:r w:rsidR="005374BA" w:rsidRPr="00D1088F">
        <w:rPr>
          <w:rFonts w:ascii="Georgia" w:hAnsi="Georgia" w:cstheme="minorHAnsi"/>
          <w:sz w:val="24"/>
          <w:szCs w:val="24"/>
          <w:lang w:eastAsia="ko-KR"/>
        </w:rPr>
        <w:t xml:space="preserve">also </w:t>
      </w:r>
      <w:r w:rsidRPr="00D1088F">
        <w:rPr>
          <w:rFonts w:ascii="Georgia" w:hAnsi="Georgia" w:cstheme="minorHAnsi"/>
          <w:sz w:val="24"/>
          <w:szCs w:val="24"/>
          <w:lang w:eastAsia="ko-KR"/>
        </w:rPr>
        <w:t>review the SAG and if necessary, revise any questions within the standards based on the characteristics of their specific unit.</w:t>
      </w:r>
      <w:r w:rsidR="26FB6CEA" w:rsidRPr="00D1088F">
        <w:rPr>
          <w:rFonts w:ascii="Georgia" w:hAnsi="Georgia" w:cstheme="minorHAnsi"/>
          <w:sz w:val="24"/>
          <w:szCs w:val="24"/>
          <w:lang w:eastAsia="ko-KR"/>
        </w:rPr>
        <w:t xml:space="preserve"> Upon completion, the USSC produces a </w:t>
      </w:r>
      <w:r w:rsidR="26FB6CEA" w:rsidRPr="00D1088F">
        <w:rPr>
          <w:rFonts w:ascii="Georgia" w:hAnsi="Georgia" w:cstheme="minorHAnsi"/>
          <w:sz w:val="24"/>
          <w:szCs w:val="24"/>
        </w:rPr>
        <w:t xml:space="preserve">Self-Study Report </w:t>
      </w:r>
      <w:r w:rsidR="66F4704C" w:rsidRPr="00D1088F">
        <w:rPr>
          <w:rFonts w:ascii="Georgia" w:hAnsi="Georgia" w:cstheme="minorHAnsi"/>
          <w:sz w:val="24"/>
          <w:szCs w:val="24"/>
        </w:rPr>
        <w:t>(Appendix A</w:t>
      </w:r>
      <w:r w:rsidR="006B7F8E" w:rsidRPr="00D1088F">
        <w:rPr>
          <w:rFonts w:ascii="Georgia" w:hAnsi="Georgia" w:cstheme="minorHAnsi"/>
          <w:sz w:val="24"/>
          <w:szCs w:val="24"/>
        </w:rPr>
        <w:t>,</w:t>
      </w:r>
      <w:r w:rsidR="006B7F8E" w:rsidRPr="00D1088F">
        <w:rPr>
          <w:rFonts w:ascii="Georgia" w:hAnsi="Georgia" w:cstheme="minorHAnsi"/>
          <w:sz w:val="24"/>
          <w:szCs w:val="24"/>
          <w:lang w:eastAsia="ko-KR"/>
        </w:rPr>
        <w:t xml:space="preserve"> Part I</w:t>
      </w:r>
      <w:r w:rsidR="66F4704C" w:rsidRPr="00D1088F">
        <w:rPr>
          <w:rFonts w:ascii="Georgia" w:hAnsi="Georgia" w:cstheme="minorHAnsi"/>
          <w:sz w:val="24"/>
          <w:szCs w:val="24"/>
        </w:rPr>
        <w:t xml:space="preserve">) </w:t>
      </w:r>
      <w:r w:rsidR="26FB6CEA" w:rsidRPr="00D1088F">
        <w:rPr>
          <w:rFonts w:ascii="Georgia" w:hAnsi="Georgia" w:cstheme="minorHAnsi"/>
          <w:sz w:val="24"/>
          <w:szCs w:val="24"/>
        </w:rPr>
        <w:t xml:space="preserve">and finalizes it with the </w:t>
      </w:r>
      <w:r w:rsidR="4A67CE7E" w:rsidRPr="00D1088F">
        <w:rPr>
          <w:rFonts w:ascii="Georgia" w:hAnsi="Georgia" w:cstheme="minorHAnsi"/>
          <w:sz w:val="24"/>
          <w:szCs w:val="24"/>
        </w:rPr>
        <w:t>U</w:t>
      </w:r>
      <w:r w:rsidR="26FB6CEA" w:rsidRPr="00D1088F">
        <w:rPr>
          <w:rFonts w:ascii="Georgia" w:hAnsi="Georgia" w:cstheme="minorHAnsi"/>
          <w:sz w:val="24"/>
          <w:szCs w:val="24"/>
        </w:rPr>
        <w:t xml:space="preserve">nit </w:t>
      </w:r>
      <w:r w:rsidR="50CE64E2" w:rsidRPr="00D1088F">
        <w:rPr>
          <w:rFonts w:ascii="Georgia" w:hAnsi="Georgia" w:cstheme="minorHAnsi"/>
          <w:sz w:val="24"/>
          <w:szCs w:val="24"/>
        </w:rPr>
        <w:t>L</w:t>
      </w:r>
      <w:r w:rsidR="26FB6CEA" w:rsidRPr="00D1088F">
        <w:rPr>
          <w:rFonts w:ascii="Georgia" w:hAnsi="Georgia" w:cstheme="minorHAnsi"/>
          <w:sz w:val="24"/>
          <w:szCs w:val="24"/>
        </w:rPr>
        <w:t xml:space="preserve">ead and </w:t>
      </w:r>
      <w:r w:rsidR="2700DC21" w:rsidRPr="00D1088F">
        <w:rPr>
          <w:rFonts w:ascii="Georgia" w:hAnsi="Georgia" w:cstheme="minorHAnsi"/>
          <w:sz w:val="24"/>
          <w:szCs w:val="24"/>
        </w:rPr>
        <w:t>A</w:t>
      </w:r>
      <w:r w:rsidR="26FB6CEA" w:rsidRPr="00D1088F">
        <w:rPr>
          <w:rFonts w:ascii="Georgia" w:hAnsi="Georgia" w:cstheme="minorHAnsi"/>
          <w:sz w:val="24"/>
          <w:szCs w:val="24"/>
        </w:rPr>
        <w:t xml:space="preserve">ssociate </w:t>
      </w:r>
      <w:r w:rsidR="3EB525AC" w:rsidRPr="00D1088F">
        <w:rPr>
          <w:rFonts w:ascii="Georgia" w:hAnsi="Georgia" w:cstheme="minorHAnsi"/>
          <w:sz w:val="24"/>
          <w:szCs w:val="24"/>
        </w:rPr>
        <w:t>D</w:t>
      </w:r>
      <w:r w:rsidR="26FB6CEA" w:rsidRPr="00D1088F">
        <w:rPr>
          <w:rFonts w:ascii="Georgia" w:hAnsi="Georgia" w:cstheme="minorHAnsi"/>
          <w:sz w:val="24"/>
          <w:szCs w:val="24"/>
        </w:rPr>
        <w:t>ean</w:t>
      </w:r>
      <w:r w:rsidR="00174FCB" w:rsidRPr="00D1088F">
        <w:rPr>
          <w:rFonts w:ascii="Georgia" w:hAnsi="Georgia" w:cstheme="minorHAnsi"/>
          <w:sz w:val="24"/>
          <w:szCs w:val="24"/>
        </w:rPr>
        <w:t>/AVP</w:t>
      </w:r>
      <w:r w:rsidR="26FB6CEA" w:rsidRPr="00D1088F">
        <w:rPr>
          <w:rFonts w:ascii="Georgia" w:hAnsi="Georgia" w:cstheme="minorHAnsi"/>
          <w:sz w:val="24"/>
          <w:szCs w:val="24"/>
        </w:rPr>
        <w:t>. Once the report is finalized, the USSC submits it to OIEP.</w:t>
      </w:r>
    </w:p>
    <w:p w14:paraId="158396E3" w14:textId="77777777" w:rsidR="003930B0" w:rsidRPr="00D1088F" w:rsidRDefault="003930B0" w:rsidP="005C03C3">
      <w:pPr>
        <w:spacing w:after="120"/>
        <w:contextualSpacing/>
        <w:rPr>
          <w:rFonts w:ascii="Georgia" w:hAnsi="Georgia" w:cstheme="minorHAnsi"/>
          <w:sz w:val="24"/>
          <w:szCs w:val="24"/>
        </w:rPr>
      </w:pPr>
    </w:p>
    <w:p w14:paraId="70765A31" w14:textId="77777777" w:rsidR="00BA1437" w:rsidRPr="00D1088F" w:rsidRDefault="00BA1437" w:rsidP="005C03C3">
      <w:pPr>
        <w:spacing w:after="120"/>
        <w:contextualSpacing/>
        <w:rPr>
          <w:rFonts w:ascii="Georgia" w:hAnsi="Georgia" w:cstheme="minorHAnsi"/>
          <w:sz w:val="24"/>
          <w:szCs w:val="24"/>
        </w:rPr>
      </w:pPr>
    </w:p>
    <w:p w14:paraId="3078383B" w14:textId="77777777" w:rsidR="00BA1437" w:rsidRPr="00D1088F" w:rsidRDefault="1A9C2D41" w:rsidP="005C03C3">
      <w:pPr>
        <w:spacing w:after="120"/>
        <w:contextualSpacing/>
        <w:rPr>
          <w:rFonts w:ascii="Georgia" w:hAnsi="Georgia" w:cstheme="minorHAnsi"/>
          <w:sz w:val="24"/>
          <w:szCs w:val="24"/>
        </w:rPr>
      </w:pPr>
      <w:bookmarkStart w:id="7" w:name="_Toc152163737"/>
      <w:r w:rsidRPr="00D1088F">
        <w:rPr>
          <w:rStyle w:val="Heading2Char"/>
          <w:rFonts w:ascii="Georgia" w:hAnsi="Georgia"/>
          <w:b/>
          <w:bCs/>
          <w:color w:val="auto"/>
          <w:sz w:val="24"/>
          <w:szCs w:val="24"/>
        </w:rPr>
        <w:lastRenderedPageBreak/>
        <w:t xml:space="preserve">Phase 3. </w:t>
      </w:r>
      <w:r w:rsidR="46BEE202" w:rsidRPr="00D1088F">
        <w:rPr>
          <w:rStyle w:val="Heading2Char"/>
          <w:rFonts w:ascii="Georgia" w:hAnsi="Georgia"/>
          <w:b/>
          <w:bCs/>
          <w:color w:val="auto"/>
          <w:sz w:val="24"/>
          <w:szCs w:val="24"/>
        </w:rPr>
        <w:t>External Review</w:t>
      </w:r>
      <w:bookmarkEnd w:id="7"/>
      <w:r w:rsidR="46BEE202" w:rsidRPr="00D1088F">
        <w:rPr>
          <w:rFonts w:ascii="Georgia" w:hAnsi="Georgia" w:cstheme="minorHAnsi"/>
          <w:sz w:val="24"/>
          <w:szCs w:val="24"/>
        </w:rPr>
        <w:t xml:space="preserve"> </w:t>
      </w:r>
      <w:r w:rsidR="67675508" w:rsidRPr="00D1088F">
        <w:rPr>
          <w:rFonts w:ascii="Georgia" w:hAnsi="Georgia" w:cstheme="minorHAnsi"/>
          <w:sz w:val="24"/>
          <w:szCs w:val="24"/>
        </w:rPr>
        <w:t xml:space="preserve">(Year </w:t>
      </w:r>
      <w:r w:rsidR="4AD9761D" w:rsidRPr="00D1088F">
        <w:rPr>
          <w:rFonts w:ascii="Georgia" w:hAnsi="Georgia" w:cstheme="minorHAnsi"/>
          <w:sz w:val="24"/>
          <w:szCs w:val="24"/>
        </w:rPr>
        <w:t>1</w:t>
      </w:r>
      <w:r w:rsidR="67675508" w:rsidRPr="00D1088F">
        <w:rPr>
          <w:rFonts w:ascii="Georgia" w:hAnsi="Georgia" w:cstheme="minorHAnsi"/>
          <w:sz w:val="24"/>
          <w:szCs w:val="24"/>
        </w:rPr>
        <w:t xml:space="preserve">, </w:t>
      </w:r>
      <w:r w:rsidR="151F5F10" w:rsidRPr="00D1088F">
        <w:rPr>
          <w:rFonts w:ascii="Georgia" w:hAnsi="Georgia" w:cstheme="minorHAnsi"/>
          <w:sz w:val="24"/>
          <w:szCs w:val="24"/>
        </w:rPr>
        <w:t>June</w:t>
      </w:r>
      <w:r w:rsidR="0406009C" w:rsidRPr="00D1088F">
        <w:rPr>
          <w:rFonts w:ascii="Georgia" w:hAnsi="Georgia" w:cstheme="minorHAnsi"/>
          <w:sz w:val="24"/>
          <w:szCs w:val="24"/>
        </w:rPr>
        <w:t>-December</w:t>
      </w:r>
      <w:r w:rsidR="67675508" w:rsidRPr="00D1088F">
        <w:rPr>
          <w:rFonts w:ascii="Georgia" w:hAnsi="Georgia" w:cstheme="minorHAnsi"/>
          <w:sz w:val="24"/>
          <w:szCs w:val="24"/>
        </w:rPr>
        <w:t xml:space="preserve">): </w:t>
      </w:r>
    </w:p>
    <w:p w14:paraId="5E664030" w14:textId="167FB9ED" w:rsidR="00025822" w:rsidRPr="00D1088F" w:rsidRDefault="3DE78C24" w:rsidP="005C03C3">
      <w:pPr>
        <w:spacing w:after="120"/>
        <w:contextualSpacing/>
        <w:rPr>
          <w:rFonts w:ascii="Georgia" w:hAnsi="Georgia" w:cstheme="minorHAnsi"/>
          <w:sz w:val="24"/>
          <w:szCs w:val="24"/>
        </w:rPr>
      </w:pPr>
      <w:r w:rsidRPr="00D1088F">
        <w:rPr>
          <w:rFonts w:ascii="Georgia" w:hAnsi="Georgia" w:cstheme="minorHAnsi"/>
          <w:sz w:val="24"/>
          <w:szCs w:val="24"/>
        </w:rPr>
        <w:t>The</w:t>
      </w:r>
      <w:r w:rsidR="57568C4C" w:rsidRPr="00D1088F">
        <w:rPr>
          <w:rFonts w:ascii="Georgia" w:hAnsi="Georgia" w:cstheme="minorHAnsi"/>
          <w:sz w:val="24"/>
          <w:szCs w:val="24"/>
        </w:rPr>
        <w:t xml:space="preserve"> </w:t>
      </w:r>
      <w:r w:rsidR="4D0B5C25" w:rsidRPr="00D1088F">
        <w:rPr>
          <w:rFonts w:ascii="Georgia" w:hAnsi="Georgia" w:cstheme="minorHAnsi"/>
          <w:sz w:val="24"/>
          <w:szCs w:val="24"/>
        </w:rPr>
        <w:t>USSC appoints</w:t>
      </w:r>
      <w:r w:rsidR="5330296C" w:rsidRPr="00D1088F">
        <w:rPr>
          <w:rFonts w:ascii="Georgia" w:hAnsi="Georgia" w:cstheme="minorHAnsi"/>
          <w:sz w:val="24"/>
          <w:szCs w:val="24"/>
        </w:rPr>
        <w:t xml:space="preserve"> </w:t>
      </w:r>
      <w:r w:rsidR="57568C4C" w:rsidRPr="00D1088F">
        <w:rPr>
          <w:rFonts w:ascii="Georgia" w:hAnsi="Georgia" w:cstheme="minorHAnsi"/>
          <w:sz w:val="24"/>
          <w:szCs w:val="24"/>
        </w:rPr>
        <w:t xml:space="preserve">the </w:t>
      </w:r>
      <w:r w:rsidR="51FCB91D" w:rsidRPr="00D1088F">
        <w:rPr>
          <w:rFonts w:ascii="Georgia" w:hAnsi="Georgia" w:cstheme="minorHAnsi"/>
          <w:sz w:val="24"/>
          <w:szCs w:val="24"/>
        </w:rPr>
        <w:t>E</w:t>
      </w:r>
      <w:r w:rsidR="46BEE202" w:rsidRPr="00D1088F">
        <w:rPr>
          <w:rFonts w:ascii="Georgia" w:hAnsi="Georgia" w:cstheme="minorHAnsi"/>
          <w:sz w:val="24"/>
          <w:szCs w:val="24"/>
        </w:rPr>
        <w:t xml:space="preserve">xternal </w:t>
      </w:r>
      <w:r w:rsidR="65618E92" w:rsidRPr="00D1088F">
        <w:rPr>
          <w:rFonts w:ascii="Georgia" w:hAnsi="Georgia" w:cstheme="minorHAnsi"/>
          <w:sz w:val="24"/>
          <w:szCs w:val="24"/>
        </w:rPr>
        <w:t>R</w:t>
      </w:r>
      <w:r w:rsidR="46BEE202" w:rsidRPr="00D1088F">
        <w:rPr>
          <w:rFonts w:ascii="Georgia" w:hAnsi="Georgia" w:cstheme="minorHAnsi"/>
          <w:sz w:val="24"/>
          <w:szCs w:val="24"/>
        </w:rPr>
        <w:t xml:space="preserve">eview </w:t>
      </w:r>
      <w:r w:rsidR="32E16267" w:rsidRPr="00D1088F">
        <w:rPr>
          <w:rFonts w:ascii="Georgia" w:hAnsi="Georgia" w:cstheme="minorHAnsi"/>
          <w:sz w:val="24"/>
          <w:szCs w:val="24"/>
        </w:rPr>
        <w:t>T</w:t>
      </w:r>
      <w:r w:rsidR="46BEE202" w:rsidRPr="00D1088F">
        <w:rPr>
          <w:rFonts w:ascii="Georgia" w:hAnsi="Georgia" w:cstheme="minorHAnsi"/>
          <w:sz w:val="24"/>
          <w:szCs w:val="24"/>
        </w:rPr>
        <w:t xml:space="preserve">eam (ERT) </w:t>
      </w:r>
      <w:r w:rsidR="5330296C" w:rsidRPr="00D1088F">
        <w:rPr>
          <w:rFonts w:ascii="Georgia" w:hAnsi="Georgia" w:cstheme="minorHAnsi"/>
          <w:sz w:val="24"/>
          <w:szCs w:val="24"/>
        </w:rPr>
        <w:t>who</w:t>
      </w:r>
      <w:r w:rsidR="46BEE202" w:rsidRPr="00D1088F">
        <w:rPr>
          <w:rFonts w:ascii="Georgia" w:hAnsi="Georgia" w:cstheme="minorHAnsi"/>
          <w:sz w:val="24"/>
          <w:szCs w:val="24"/>
        </w:rPr>
        <w:t xml:space="preserve"> will review </w:t>
      </w:r>
      <w:r w:rsidR="5330296C" w:rsidRPr="00D1088F">
        <w:rPr>
          <w:rFonts w:ascii="Georgia" w:hAnsi="Georgia" w:cstheme="minorHAnsi"/>
          <w:sz w:val="24"/>
          <w:szCs w:val="24"/>
        </w:rPr>
        <w:t xml:space="preserve">the </w:t>
      </w:r>
      <w:r w:rsidR="46BEE202" w:rsidRPr="00D1088F">
        <w:rPr>
          <w:rFonts w:ascii="Georgia" w:hAnsi="Georgia" w:cstheme="minorHAnsi"/>
          <w:sz w:val="24"/>
          <w:szCs w:val="24"/>
        </w:rPr>
        <w:t xml:space="preserve">unit’s </w:t>
      </w:r>
      <w:r w:rsidR="3E7BA44A" w:rsidRPr="00D1088F">
        <w:rPr>
          <w:rFonts w:ascii="Georgia" w:hAnsi="Georgia" w:cstheme="minorHAnsi"/>
          <w:sz w:val="24"/>
          <w:szCs w:val="24"/>
        </w:rPr>
        <w:t>Self-Study R</w:t>
      </w:r>
      <w:r w:rsidR="46BEE202" w:rsidRPr="00D1088F">
        <w:rPr>
          <w:rFonts w:ascii="Georgia" w:hAnsi="Georgia" w:cstheme="minorHAnsi"/>
          <w:sz w:val="24"/>
          <w:szCs w:val="24"/>
        </w:rPr>
        <w:t xml:space="preserve">eport </w:t>
      </w:r>
      <w:r w:rsidR="00A8190B" w:rsidRPr="00D1088F">
        <w:rPr>
          <w:rFonts w:ascii="Georgia" w:hAnsi="Georgia" w:cstheme="minorHAnsi"/>
          <w:sz w:val="24"/>
          <w:szCs w:val="24"/>
        </w:rPr>
        <w:t xml:space="preserve">and evidence </w:t>
      </w:r>
      <w:r w:rsidR="46BEE202" w:rsidRPr="00D1088F">
        <w:rPr>
          <w:rFonts w:ascii="Georgia" w:hAnsi="Georgia" w:cstheme="minorHAnsi"/>
          <w:sz w:val="24"/>
          <w:szCs w:val="24"/>
        </w:rPr>
        <w:t xml:space="preserve">and conduct </w:t>
      </w:r>
      <w:r w:rsidR="5330296C" w:rsidRPr="00D1088F">
        <w:rPr>
          <w:rFonts w:ascii="Georgia" w:hAnsi="Georgia" w:cstheme="minorHAnsi"/>
          <w:sz w:val="24"/>
          <w:szCs w:val="24"/>
        </w:rPr>
        <w:t xml:space="preserve">a </w:t>
      </w:r>
      <w:r w:rsidR="46BEE202" w:rsidRPr="00D1088F">
        <w:rPr>
          <w:rFonts w:ascii="Georgia" w:hAnsi="Georgia" w:cstheme="minorHAnsi"/>
          <w:sz w:val="24"/>
          <w:szCs w:val="24"/>
        </w:rPr>
        <w:t xml:space="preserve">site visit. </w:t>
      </w:r>
      <w:r w:rsidR="00B24A6D" w:rsidRPr="00D1088F">
        <w:rPr>
          <w:rFonts w:ascii="Georgia" w:hAnsi="Georgia" w:cstheme="minorHAnsi"/>
          <w:sz w:val="24"/>
          <w:szCs w:val="24"/>
        </w:rPr>
        <w:t xml:space="preserve">The USSC lead is responsible for communicating with the external reviewers </w:t>
      </w:r>
      <w:r w:rsidR="00647C65" w:rsidRPr="00D1088F">
        <w:rPr>
          <w:rFonts w:ascii="Georgia" w:hAnsi="Georgia" w:cstheme="minorHAnsi"/>
          <w:sz w:val="24"/>
          <w:szCs w:val="24"/>
        </w:rPr>
        <w:t xml:space="preserve">to </w:t>
      </w:r>
      <w:r w:rsidR="00B24A6D" w:rsidRPr="00D1088F">
        <w:rPr>
          <w:rFonts w:ascii="Georgia" w:hAnsi="Georgia" w:cstheme="minorHAnsi"/>
          <w:sz w:val="24"/>
          <w:szCs w:val="24"/>
        </w:rPr>
        <w:t>confirm their participation in the process.</w:t>
      </w:r>
    </w:p>
    <w:p w14:paraId="575D0D67" w14:textId="77777777" w:rsidR="00B24A6D" w:rsidRPr="00D1088F" w:rsidRDefault="00B24A6D" w:rsidP="005C03C3">
      <w:pPr>
        <w:spacing w:after="120"/>
        <w:contextualSpacing/>
        <w:rPr>
          <w:rFonts w:ascii="Georgia" w:hAnsi="Georgia" w:cstheme="minorHAnsi"/>
          <w:sz w:val="24"/>
          <w:szCs w:val="24"/>
        </w:rPr>
      </w:pPr>
    </w:p>
    <w:p w14:paraId="46020C35" w14:textId="176DF8F6" w:rsidR="00F62746" w:rsidRPr="00D1088F" w:rsidRDefault="005374BA" w:rsidP="005C03C3">
      <w:pPr>
        <w:spacing w:after="120"/>
        <w:contextualSpacing/>
        <w:rPr>
          <w:rFonts w:ascii="Georgia" w:hAnsi="Georgia" w:cstheme="minorHAnsi"/>
          <w:sz w:val="24"/>
          <w:szCs w:val="24"/>
          <w:lang w:eastAsia="ko-KR"/>
        </w:rPr>
      </w:pPr>
      <w:r w:rsidRPr="00D1088F">
        <w:rPr>
          <w:rFonts w:ascii="Georgia" w:hAnsi="Georgia" w:cstheme="minorHAnsi"/>
          <w:sz w:val="24"/>
          <w:szCs w:val="24"/>
        </w:rPr>
        <w:t>N</w:t>
      </w:r>
      <w:r w:rsidR="5E371BE2" w:rsidRPr="00D1088F">
        <w:rPr>
          <w:rFonts w:ascii="Georgia" w:hAnsi="Georgia" w:cstheme="minorHAnsi"/>
          <w:sz w:val="24"/>
          <w:szCs w:val="24"/>
        </w:rPr>
        <w:t xml:space="preserve">ominations for </w:t>
      </w:r>
      <w:r w:rsidRPr="00D1088F">
        <w:rPr>
          <w:rFonts w:ascii="Georgia" w:hAnsi="Georgia" w:cstheme="minorHAnsi"/>
          <w:sz w:val="24"/>
          <w:szCs w:val="24"/>
        </w:rPr>
        <w:t xml:space="preserve">at least three </w:t>
      </w:r>
      <w:r w:rsidR="5E371BE2" w:rsidRPr="00D1088F">
        <w:rPr>
          <w:rFonts w:ascii="Georgia" w:hAnsi="Georgia" w:cstheme="minorHAnsi"/>
          <w:sz w:val="24"/>
          <w:szCs w:val="24"/>
        </w:rPr>
        <w:t>external reviewe</w:t>
      </w:r>
      <w:r w:rsidRPr="00D1088F">
        <w:rPr>
          <w:rFonts w:ascii="Georgia" w:hAnsi="Georgia" w:cstheme="minorHAnsi"/>
          <w:sz w:val="24"/>
          <w:szCs w:val="24"/>
        </w:rPr>
        <w:t xml:space="preserve">rs will be </w:t>
      </w:r>
      <w:r w:rsidR="5E371BE2" w:rsidRPr="00D1088F">
        <w:rPr>
          <w:rFonts w:ascii="Georgia" w:hAnsi="Georgia" w:cstheme="minorHAnsi"/>
          <w:sz w:val="24"/>
          <w:szCs w:val="24"/>
        </w:rPr>
        <w:t>made by the USSC</w:t>
      </w:r>
      <w:r w:rsidRPr="00D1088F">
        <w:rPr>
          <w:rFonts w:ascii="Georgia" w:hAnsi="Georgia" w:cstheme="minorHAnsi"/>
          <w:sz w:val="24"/>
          <w:szCs w:val="24"/>
        </w:rPr>
        <w:t xml:space="preserve"> </w:t>
      </w:r>
      <w:r w:rsidR="0038549C" w:rsidRPr="00D1088F">
        <w:rPr>
          <w:rFonts w:ascii="Georgia" w:hAnsi="Georgia" w:cstheme="minorHAnsi"/>
          <w:sz w:val="24"/>
          <w:szCs w:val="24"/>
        </w:rPr>
        <w:t xml:space="preserve">(including names, CV or web-link to a professional page, and contact information) </w:t>
      </w:r>
      <w:r w:rsidRPr="00D1088F">
        <w:rPr>
          <w:rFonts w:ascii="Georgia" w:hAnsi="Georgia" w:cstheme="minorHAnsi"/>
          <w:sz w:val="24"/>
          <w:szCs w:val="24"/>
        </w:rPr>
        <w:t xml:space="preserve">and forwarded by the USSC lead </w:t>
      </w:r>
      <w:r w:rsidR="5E371BE2" w:rsidRPr="00D1088F">
        <w:rPr>
          <w:rFonts w:ascii="Georgia" w:hAnsi="Georgia" w:cstheme="minorHAnsi"/>
          <w:sz w:val="24"/>
          <w:szCs w:val="24"/>
        </w:rPr>
        <w:t>to the Unit Lead and Associate Dean</w:t>
      </w:r>
      <w:r w:rsidR="00174FCB" w:rsidRPr="00D1088F">
        <w:rPr>
          <w:rFonts w:ascii="Georgia" w:hAnsi="Georgia" w:cstheme="minorHAnsi"/>
          <w:sz w:val="24"/>
          <w:szCs w:val="24"/>
        </w:rPr>
        <w:t>/AVP</w:t>
      </w:r>
      <w:r w:rsidR="5E371BE2" w:rsidRPr="00D1088F">
        <w:rPr>
          <w:rFonts w:ascii="Georgia" w:hAnsi="Georgia" w:cstheme="minorHAnsi"/>
          <w:sz w:val="24"/>
          <w:szCs w:val="24"/>
        </w:rPr>
        <w:t xml:space="preserve"> for approva</w:t>
      </w:r>
      <w:r w:rsidRPr="00D1088F">
        <w:rPr>
          <w:rFonts w:ascii="Georgia" w:hAnsi="Georgia" w:cstheme="minorHAnsi"/>
          <w:sz w:val="24"/>
          <w:szCs w:val="24"/>
        </w:rPr>
        <w:t xml:space="preserve">l.  </w:t>
      </w:r>
      <w:r w:rsidR="5E371BE2" w:rsidRPr="00D1088F">
        <w:rPr>
          <w:rFonts w:ascii="Georgia" w:hAnsi="Georgia" w:cstheme="minorHAnsi"/>
          <w:sz w:val="24"/>
          <w:szCs w:val="24"/>
        </w:rPr>
        <w:t xml:space="preserve">In selecting potential reviewers, the team should consider </w:t>
      </w:r>
      <w:r w:rsidRPr="00D1088F">
        <w:rPr>
          <w:rFonts w:ascii="Georgia" w:hAnsi="Georgia" w:cstheme="minorHAnsi"/>
          <w:sz w:val="24"/>
          <w:szCs w:val="24"/>
        </w:rPr>
        <w:t>the following criteria</w:t>
      </w:r>
      <w:r w:rsidR="00A703BB" w:rsidRPr="00D1088F">
        <w:rPr>
          <w:rFonts w:ascii="Georgia" w:hAnsi="Georgia" w:cstheme="minorHAnsi"/>
          <w:sz w:val="24"/>
          <w:szCs w:val="24"/>
        </w:rPr>
        <w:t>:</w:t>
      </w:r>
      <w:r w:rsidRPr="00D1088F">
        <w:rPr>
          <w:rFonts w:ascii="Georgia" w:hAnsi="Georgia" w:cstheme="minorHAnsi"/>
          <w:sz w:val="24"/>
          <w:szCs w:val="24"/>
        </w:rPr>
        <w:t xml:space="preserve"> </w:t>
      </w:r>
    </w:p>
    <w:p w14:paraId="57D090C9" w14:textId="30729027" w:rsidR="005374BA" w:rsidRPr="00D1088F" w:rsidRDefault="5E371BE2" w:rsidP="0085685F">
      <w:pPr>
        <w:pStyle w:val="ListParagraph"/>
        <w:numPr>
          <w:ilvl w:val="0"/>
          <w:numId w:val="5"/>
        </w:numPr>
        <w:spacing w:after="120"/>
        <w:rPr>
          <w:rFonts w:ascii="Georgia" w:hAnsi="Georgia" w:cstheme="minorHAnsi"/>
          <w:sz w:val="24"/>
          <w:szCs w:val="24"/>
        </w:rPr>
      </w:pPr>
      <w:r w:rsidRPr="00D1088F">
        <w:rPr>
          <w:rFonts w:ascii="Georgia" w:hAnsi="Georgia" w:cstheme="minorHAnsi"/>
          <w:sz w:val="24"/>
          <w:szCs w:val="24"/>
        </w:rPr>
        <w:t xml:space="preserve">highly qualified disciplinary experts, external to, and not affiliated with </w:t>
      </w:r>
      <w:r w:rsidR="0013005B">
        <w:rPr>
          <w:rFonts w:ascii="Georgia" w:hAnsi="Georgia" w:cstheme="minorHAnsi"/>
          <w:sz w:val="24"/>
          <w:szCs w:val="24"/>
        </w:rPr>
        <w:t xml:space="preserve">George </w:t>
      </w:r>
      <w:r w:rsidRPr="00D1088F">
        <w:rPr>
          <w:rFonts w:ascii="Georgia" w:hAnsi="Georgia" w:cstheme="minorHAnsi"/>
          <w:sz w:val="24"/>
          <w:szCs w:val="24"/>
        </w:rPr>
        <w:t>Mason</w:t>
      </w:r>
      <w:r w:rsidR="0085685F" w:rsidRPr="00D1088F">
        <w:rPr>
          <w:rFonts w:ascii="Georgia" w:hAnsi="Georgia" w:cstheme="minorHAnsi"/>
          <w:sz w:val="24"/>
          <w:szCs w:val="24"/>
        </w:rPr>
        <w:t xml:space="preserve">, who are from </w:t>
      </w:r>
      <w:r w:rsidR="005374BA" w:rsidRPr="00D1088F">
        <w:rPr>
          <w:rFonts w:ascii="Georgia" w:hAnsi="Georgia" w:cstheme="minorHAnsi"/>
          <w:sz w:val="24"/>
          <w:szCs w:val="24"/>
        </w:rPr>
        <w:t xml:space="preserve">peer institutions to </w:t>
      </w:r>
      <w:r w:rsidR="0013005B">
        <w:rPr>
          <w:rFonts w:ascii="Georgia" w:hAnsi="Georgia" w:cstheme="minorHAnsi"/>
          <w:sz w:val="24"/>
          <w:szCs w:val="24"/>
        </w:rPr>
        <w:t xml:space="preserve">George </w:t>
      </w:r>
      <w:r w:rsidR="005374BA" w:rsidRPr="00D1088F">
        <w:rPr>
          <w:rFonts w:ascii="Georgia" w:hAnsi="Georgia" w:cstheme="minorHAnsi"/>
          <w:sz w:val="24"/>
          <w:szCs w:val="24"/>
        </w:rPr>
        <w:t>Mason</w:t>
      </w:r>
      <w:r w:rsidR="0085685F" w:rsidRPr="00D1088F">
        <w:rPr>
          <w:rFonts w:ascii="Georgia" w:hAnsi="Georgia" w:cstheme="minorHAnsi"/>
          <w:sz w:val="24"/>
          <w:szCs w:val="24"/>
        </w:rPr>
        <w:t>;</w:t>
      </w:r>
    </w:p>
    <w:p w14:paraId="33868999" w14:textId="7360A46C" w:rsidR="00025822" w:rsidRPr="00D1088F" w:rsidRDefault="5E371BE2" w:rsidP="005C03C3">
      <w:pPr>
        <w:pStyle w:val="ListParagraph"/>
        <w:numPr>
          <w:ilvl w:val="0"/>
          <w:numId w:val="5"/>
        </w:numPr>
        <w:spacing w:after="120"/>
        <w:rPr>
          <w:rFonts w:ascii="Georgia" w:hAnsi="Georgia" w:cstheme="minorHAnsi"/>
          <w:sz w:val="24"/>
          <w:szCs w:val="24"/>
        </w:rPr>
      </w:pPr>
      <w:r w:rsidRPr="00D1088F">
        <w:rPr>
          <w:rFonts w:ascii="Georgia" w:hAnsi="Georgia" w:cstheme="minorHAnsi"/>
          <w:sz w:val="24"/>
          <w:szCs w:val="24"/>
        </w:rPr>
        <w:t>able to provide unbiased and professional opinions regarding the performance of the unit after extensive research and interviews conducted during and before their site visit;</w:t>
      </w:r>
    </w:p>
    <w:p w14:paraId="66DDE5E9" w14:textId="77777777" w:rsidR="00025822" w:rsidRDefault="5E371BE2" w:rsidP="005C03C3">
      <w:pPr>
        <w:pStyle w:val="ListParagraph"/>
        <w:numPr>
          <w:ilvl w:val="0"/>
          <w:numId w:val="5"/>
        </w:numPr>
        <w:spacing w:after="120"/>
        <w:rPr>
          <w:rFonts w:ascii="Georgia" w:hAnsi="Georgia" w:cstheme="minorHAnsi"/>
          <w:sz w:val="24"/>
          <w:szCs w:val="24"/>
        </w:rPr>
      </w:pPr>
      <w:r w:rsidRPr="00D1088F">
        <w:rPr>
          <w:rFonts w:ascii="Georgia" w:hAnsi="Georgia" w:cstheme="minorHAnsi"/>
          <w:sz w:val="24"/>
          <w:szCs w:val="24"/>
        </w:rPr>
        <w:t>able to evaluate the various areas covered by the unit;</w:t>
      </w:r>
    </w:p>
    <w:p w14:paraId="4842AF7E" w14:textId="6A7862F5" w:rsidR="00277073" w:rsidRPr="00D1088F" w:rsidRDefault="00277073" w:rsidP="005C03C3">
      <w:pPr>
        <w:pStyle w:val="ListParagraph"/>
        <w:numPr>
          <w:ilvl w:val="0"/>
          <w:numId w:val="5"/>
        </w:numPr>
        <w:spacing w:after="120"/>
        <w:rPr>
          <w:rFonts w:ascii="Georgia" w:hAnsi="Georgia" w:cstheme="minorHAnsi"/>
          <w:sz w:val="24"/>
          <w:szCs w:val="24"/>
        </w:rPr>
      </w:pPr>
      <w:r>
        <w:rPr>
          <w:rFonts w:ascii="Georgia" w:hAnsi="Georgia" w:cstheme="minorHAnsi"/>
          <w:sz w:val="24"/>
          <w:szCs w:val="24"/>
        </w:rPr>
        <w:t>at least one member should have prior self-study or reviewer experience;</w:t>
      </w:r>
    </w:p>
    <w:p w14:paraId="5C70E7B9" w14:textId="77777777" w:rsidR="00025822" w:rsidRPr="00D1088F" w:rsidRDefault="5E371BE2" w:rsidP="005C03C3">
      <w:pPr>
        <w:pStyle w:val="ListParagraph"/>
        <w:numPr>
          <w:ilvl w:val="0"/>
          <w:numId w:val="5"/>
        </w:numPr>
        <w:spacing w:after="120"/>
        <w:rPr>
          <w:rFonts w:ascii="Georgia" w:hAnsi="Georgia" w:cstheme="minorHAnsi"/>
          <w:sz w:val="24"/>
          <w:szCs w:val="24"/>
        </w:rPr>
      </w:pPr>
      <w:r w:rsidRPr="00D1088F">
        <w:rPr>
          <w:rFonts w:ascii="Georgia" w:hAnsi="Georgia" w:cstheme="minorHAnsi"/>
          <w:sz w:val="24"/>
          <w:szCs w:val="24"/>
        </w:rPr>
        <w:t>student affairs officials with national/local stature; and</w:t>
      </w:r>
    </w:p>
    <w:p w14:paraId="0BC7A85E" w14:textId="38646583" w:rsidR="00025822" w:rsidRPr="00D1088F" w:rsidRDefault="5E371BE2" w:rsidP="005C03C3">
      <w:pPr>
        <w:pStyle w:val="ListParagraph"/>
        <w:numPr>
          <w:ilvl w:val="0"/>
          <w:numId w:val="5"/>
        </w:numPr>
        <w:spacing w:after="120"/>
        <w:rPr>
          <w:rFonts w:ascii="Georgia" w:hAnsi="Georgia" w:cstheme="minorHAnsi"/>
          <w:sz w:val="24"/>
          <w:szCs w:val="24"/>
        </w:rPr>
      </w:pPr>
      <w:r w:rsidRPr="00D1088F">
        <w:rPr>
          <w:rFonts w:ascii="Georgia" w:hAnsi="Georgia" w:cstheme="minorHAnsi"/>
          <w:sz w:val="24"/>
          <w:szCs w:val="24"/>
        </w:rPr>
        <w:t>free of conflicts of interest that would prevent them from conducting an objective review (</w:t>
      </w:r>
      <w:r w:rsidR="00ED7848" w:rsidRPr="00D1088F">
        <w:rPr>
          <w:rFonts w:ascii="Georgia" w:hAnsi="Georgia" w:cstheme="minorHAnsi"/>
          <w:sz w:val="24"/>
          <w:szCs w:val="24"/>
        </w:rPr>
        <w:t xml:space="preserve">Appendix </w:t>
      </w:r>
      <w:r w:rsidR="002E004F" w:rsidRPr="00D1088F">
        <w:rPr>
          <w:rFonts w:ascii="Georgia" w:hAnsi="Georgia" w:cstheme="minorHAnsi"/>
          <w:sz w:val="24"/>
          <w:szCs w:val="24"/>
        </w:rPr>
        <w:t>B</w:t>
      </w:r>
      <w:r w:rsidRPr="00D1088F">
        <w:rPr>
          <w:rFonts w:ascii="Georgia" w:hAnsi="Georgia" w:cstheme="minorHAnsi"/>
          <w:sz w:val="24"/>
          <w:szCs w:val="24"/>
        </w:rPr>
        <w:t>).</w:t>
      </w:r>
    </w:p>
    <w:p w14:paraId="449784B3" w14:textId="77777777" w:rsidR="007E283A" w:rsidRPr="00D1088F" w:rsidRDefault="007E283A" w:rsidP="005C03C3">
      <w:pPr>
        <w:spacing w:after="120"/>
        <w:contextualSpacing/>
        <w:rPr>
          <w:rFonts w:ascii="Georgia" w:hAnsi="Georgia" w:cstheme="minorHAnsi"/>
          <w:sz w:val="24"/>
          <w:szCs w:val="24"/>
        </w:rPr>
      </w:pPr>
    </w:p>
    <w:p w14:paraId="45C0FE04" w14:textId="0D7D85B9" w:rsidR="00F62746" w:rsidRPr="00D1088F" w:rsidRDefault="5E371BE2" w:rsidP="005C03C3">
      <w:pPr>
        <w:spacing w:after="120"/>
        <w:contextualSpacing/>
        <w:rPr>
          <w:rFonts w:ascii="Georgia" w:eastAsia="Calibri" w:hAnsi="Georgia" w:cstheme="minorHAnsi"/>
          <w:color w:val="000000" w:themeColor="text1"/>
          <w:sz w:val="24"/>
          <w:szCs w:val="24"/>
        </w:rPr>
      </w:pPr>
      <w:r w:rsidRPr="00D1088F">
        <w:rPr>
          <w:rFonts w:ascii="Georgia" w:hAnsi="Georgia" w:cstheme="minorHAnsi"/>
          <w:sz w:val="24"/>
          <w:szCs w:val="24"/>
        </w:rPr>
        <w:t>The USSC lead will work with the Unit Lead to develop the</w:t>
      </w:r>
      <w:r w:rsidR="00F62746" w:rsidRPr="00D1088F">
        <w:rPr>
          <w:rFonts w:ascii="Georgia" w:hAnsi="Georgia" w:cstheme="minorHAnsi"/>
          <w:sz w:val="24"/>
          <w:szCs w:val="24"/>
        </w:rPr>
        <w:t xml:space="preserve"> external review</w:t>
      </w:r>
      <w:r w:rsidRPr="00D1088F">
        <w:rPr>
          <w:rFonts w:ascii="Georgia" w:hAnsi="Georgia" w:cstheme="minorHAnsi"/>
          <w:sz w:val="24"/>
          <w:szCs w:val="24"/>
        </w:rPr>
        <w:t xml:space="preserve"> itinerary </w:t>
      </w:r>
      <w:r w:rsidR="00AD2A1B" w:rsidRPr="00D1088F">
        <w:rPr>
          <w:rFonts w:ascii="Georgia" w:hAnsi="Georgia" w:cstheme="minorHAnsi"/>
          <w:sz w:val="24"/>
          <w:szCs w:val="24"/>
        </w:rPr>
        <w:t xml:space="preserve">(Appendix </w:t>
      </w:r>
      <w:r w:rsidR="002E004F" w:rsidRPr="00D1088F">
        <w:rPr>
          <w:rFonts w:ascii="Georgia" w:hAnsi="Georgia" w:cstheme="minorHAnsi"/>
          <w:sz w:val="24"/>
          <w:szCs w:val="24"/>
        </w:rPr>
        <w:t>C</w:t>
      </w:r>
      <w:r w:rsidR="00AD2A1B" w:rsidRPr="00D1088F">
        <w:rPr>
          <w:rFonts w:ascii="Georgia" w:hAnsi="Georgia" w:cstheme="minorHAnsi"/>
          <w:sz w:val="24"/>
          <w:szCs w:val="24"/>
        </w:rPr>
        <w:t xml:space="preserve">) </w:t>
      </w:r>
      <w:r w:rsidRPr="00D1088F">
        <w:rPr>
          <w:rFonts w:ascii="Georgia" w:hAnsi="Georgia" w:cstheme="minorHAnsi"/>
          <w:sz w:val="24"/>
          <w:szCs w:val="24"/>
        </w:rPr>
        <w:t xml:space="preserve">and budget. </w:t>
      </w:r>
      <w:r w:rsidR="6745AEC9" w:rsidRPr="00D1088F">
        <w:rPr>
          <w:rFonts w:ascii="Georgia" w:eastAsia="Calibri" w:hAnsi="Georgia" w:cstheme="minorHAnsi"/>
          <w:color w:val="000000" w:themeColor="text1"/>
          <w:sz w:val="24"/>
          <w:szCs w:val="24"/>
        </w:rPr>
        <w:t>The unit is responsible for logistics, honorariums, and all expenses incurred during the program review process</w:t>
      </w:r>
      <w:r w:rsidR="0085685F" w:rsidRPr="00D1088F">
        <w:rPr>
          <w:rFonts w:ascii="Georgia" w:eastAsia="Calibri" w:hAnsi="Georgia" w:cstheme="minorHAnsi"/>
          <w:color w:val="000000" w:themeColor="text1"/>
          <w:sz w:val="24"/>
          <w:szCs w:val="24"/>
        </w:rPr>
        <w:t>,</w:t>
      </w:r>
      <w:r w:rsidR="005374BA" w:rsidRPr="00D1088F">
        <w:rPr>
          <w:rFonts w:ascii="Georgia" w:eastAsia="Calibri" w:hAnsi="Georgia" w:cstheme="minorHAnsi"/>
          <w:color w:val="000000" w:themeColor="text1"/>
          <w:sz w:val="24"/>
          <w:szCs w:val="24"/>
        </w:rPr>
        <w:t xml:space="preserve"> th</w:t>
      </w:r>
      <w:r w:rsidR="0085685F" w:rsidRPr="00D1088F">
        <w:rPr>
          <w:rFonts w:ascii="Georgia" w:eastAsia="Calibri" w:hAnsi="Georgia" w:cstheme="minorHAnsi"/>
          <w:color w:val="000000" w:themeColor="text1"/>
          <w:sz w:val="24"/>
          <w:szCs w:val="24"/>
        </w:rPr>
        <w:t>ough</w:t>
      </w:r>
      <w:r w:rsidR="6745AEC9" w:rsidRPr="00D1088F">
        <w:rPr>
          <w:rFonts w:ascii="Georgia" w:eastAsia="Calibri" w:hAnsi="Georgia" w:cstheme="minorHAnsi"/>
          <w:color w:val="000000" w:themeColor="text1"/>
          <w:sz w:val="24"/>
          <w:szCs w:val="24"/>
        </w:rPr>
        <w:t xml:space="preserve"> limited, divisional budget (e.g., carry-forward funds) may be available to </w:t>
      </w:r>
      <w:r w:rsidR="005374BA" w:rsidRPr="00D1088F">
        <w:rPr>
          <w:rFonts w:ascii="Georgia" w:eastAsia="Calibri" w:hAnsi="Georgia" w:cstheme="minorHAnsi"/>
          <w:color w:val="000000" w:themeColor="text1"/>
          <w:sz w:val="24"/>
          <w:szCs w:val="24"/>
        </w:rPr>
        <w:t xml:space="preserve">provide additional </w:t>
      </w:r>
      <w:r w:rsidR="6745AEC9" w:rsidRPr="00D1088F">
        <w:rPr>
          <w:rFonts w:ascii="Georgia" w:eastAsia="Calibri" w:hAnsi="Georgia" w:cstheme="minorHAnsi"/>
          <w:color w:val="000000" w:themeColor="text1"/>
          <w:sz w:val="24"/>
          <w:szCs w:val="24"/>
        </w:rPr>
        <w:t xml:space="preserve">support. The </w:t>
      </w:r>
      <w:r w:rsidR="00F62746" w:rsidRPr="00D1088F">
        <w:rPr>
          <w:rFonts w:ascii="Georgia" w:eastAsia="Calibri" w:hAnsi="Georgia" w:cstheme="minorHAnsi"/>
          <w:color w:val="000000" w:themeColor="text1"/>
          <w:sz w:val="24"/>
          <w:szCs w:val="24"/>
        </w:rPr>
        <w:t>unit</w:t>
      </w:r>
      <w:r w:rsidR="6745AEC9" w:rsidRPr="00D1088F">
        <w:rPr>
          <w:rFonts w:ascii="Georgia" w:eastAsia="Calibri" w:hAnsi="Georgia" w:cstheme="minorHAnsi"/>
          <w:color w:val="000000" w:themeColor="text1"/>
          <w:sz w:val="24"/>
          <w:szCs w:val="24"/>
        </w:rPr>
        <w:t xml:space="preserve"> should consult with the unit’s Associate Dean</w:t>
      </w:r>
      <w:r w:rsidR="00174FCB" w:rsidRPr="00D1088F">
        <w:rPr>
          <w:rFonts w:ascii="Georgia" w:eastAsia="Calibri" w:hAnsi="Georgia" w:cstheme="minorHAnsi"/>
          <w:color w:val="000000" w:themeColor="text1"/>
          <w:sz w:val="24"/>
          <w:szCs w:val="24"/>
        </w:rPr>
        <w:t>/AVP</w:t>
      </w:r>
      <w:r w:rsidR="6745AEC9" w:rsidRPr="00D1088F">
        <w:rPr>
          <w:rFonts w:ascii="Georgia" w:eastAsia="Calibri" w:hAnsi="Georgia" w:cstheme="minorHAnsi"/>
          <w:color w:val="000000" w:themeColor="text1"/>
          <w:sz w:val="24"/>
          <w:szCs w:val="24"/>
        </w:rPr>
        <w:t xml:space="preserve"> if support for funding is required. </w:t>
      </w:r>
    </w:p>
    <w:p w14:paraId="3192D2FA" w14:textId="77777777" w:rsidR="00F62746" w:rsidRPr="00D1088F" w:rsidRDefault="00F62746" w:rsidP="005C03C3">
      <w:pPr>
        <w:spacing w:after="120"/>
        <w:contextualSpacing/>
        <w:rPr>
          <w:rFonts w:ascii="Georgia" w:eastAsia="Calibri" w:hAnsi="Georgia" w:cstheme="minorHAnsi"/>
          <w:color w:val="000000" w:themeColor="text1"/>
          <w:sz w:val="24"/>
          <w:szCs w:val="24"/>
        </w:rPr>
      </w:pPr>
    </w:p>
    <w:p w14:paraId="21FD4DD4" w14:textId="5EF24002" w:rsidR="00025822" w:rsidRPr="00D1088F" w:rsidRDefault="6745AEC9" w:rsidP="005C03C3">
      <w:pPr>
        <w:spacing w:after="120"/>
        <w:contextualSpacing/>
        <w:rPr>
          <w:rFonts w:ascii="Georgia" w:hAnsi="Georgia" w:cstheme="minorHAnsi"/>
          <w:sz w:val="24"/>
          <w:szCs w:val="24"/>
        </w:rPr>
      </w:pPr>
      <w:r w:rsidRPr="00D1088F">
        <w:rPr>
          <w:rFonts w:ascii="Georgia" w:hAnsi="Georgia" w:cstheme="minorHAnsi"/>
          <w:sz w:val="24"/>
          <w:szCs w:val="24"/>
        </w:rPr>
        <w:t xml:space="preserve">The estimated costs for external review </w:t>
      </w:r>
      <w:r w:rsidR="59DCF7C9" w:rsidRPr="00D1088F">
        <w:rPr>
          <w:rFonts w:ascii="Georgia" w:hAnsi="Georgia" w:cstheme="minorHAnsi"/>
          <w:sz w:val="24"/>
          <w:szCs w:val="24"/>
        </w:rPr>
        <w:t>are</w:t>
      </w:r>
      <w:r w:rsidRPr="00D1088F">
        <w:rPr>
          <w:rFonts w:ascii="Georgia" w:hAnsi="Georgia" w:cstheme="minorHAnsi"/>
          <w:sz w:val="24"/>
          <w:szCs w:val="24"/>
        </w:rPr>
        <w:t xml:space="preserve"> approximately</w:t>
      </w:r>
      <w:r w:rsidR="00497D33" w:rsidRPr="00D1088F">
        <w:rPr>
          <w:rFonts w:ascii="Georgia" w:hAnsi="Georgia" w:cstheme="minorHAnsi"/>
          <w:sz w:val="24"/>
          <w:szCs w:val="24"/>
        </w:rPr>
        <w:t xml:space="preserve"> </w:t>
      </w:r>
      <w:r w:rsidRPr="00D1088F">
        <w:rPr>
          <w:rFonts w:ascii="Georgia" w:hAnsi="Georgia" w:cstheme="minorHAnsi"/>
          <w:sz w:val="24"/>
          <w:szCs w:val="24"/>
        </w:rPr>
        <w:t>$</w:t>
      </w:r>
      <w:r w:rsidR="007110EE">
        <w:rPr>
          <w:rFonts w:ascii="Georgia" w:hAnsi="Georgia" w:cstheme="minorHAnsi"/>
          <w:sz w:val="24"/>
          <w:szCs w:val="24"/>
        </w:rPr>
        <w:t>2</w:t>
      </w:r>
      <w:r w:rsidRPr="00D1088F">
        <w:rPr>
          <w:rFonts w:ascii="Georgia" w:hAnsi="Georgia" w:cstheme="minorHAnsi"/>
          <w:sz w:val="24"/>
          <w:szCs w:val="24"/>
        </w:rPr>
        <w:t>,000</w:t>
      </w:r>
      <w:r w:rsidR="007110EE">
        <w:rPr>
          <w:rFonts w:ascii="Georgia" w:hAnsi="Georgia" w:cstheme="minorHAnsi"/>
          <w:sz w:val="24"/>
          <w:szCs w:val="24"/>
        </w:rPr>
        <w:t>-$3,000</w:t>
      </w:r>
      <w:r w:rsidRPr="00D1088F">
        <w:rPr>
          <w:rFonts w:ascii="Georgia" w:hAnsi="Georgia" w:cstheme="minorHAnsi"/>
          <w:sz w:val="24"/>
          <w:szCs w:val="24"/>
        </w:rPr>
        <w:t xml:space="preserve"> for each External Reviewer:</w:t>
      </w:r>
    </w:p>
    <w:p w14:paraId="770436A9" w14:textId="38866593" w:rsidR="00025822" w:rsidRPr="00D1088F" w:rsidRDefault="6745AEC9" w:rsidP="005C03C3">
      <w:pPr>
        <w:pStyle w:val="ListParagraph"/>
        <w:numPr>
          <w:ilvl w:val="0"/>
          <w:numId w:val="10"/>
        </w:numPr>
        <w:spacing w:after="120"/>
        <w:rPr>
          <w:rFonts w:ascii="Georgia" w:hAnsi="Georgia" w:cstheme="minorHAnsi"/>
          <w:sz w:val="24"/>
          <w:szCs w:val="24"/>
        </w:rPr>
      </w:pPr>
      <w:r w:rsidRPr="00D1088F">
        <w:rPr>
          <w:rFonts w:ascii="Georgia" w:hAnsi="Georgia" w:cstheme="minorHAnsi"/>
          <w:sz w:val="24"/>
          <w:szCs w:val="24"/>
        </w:rPr>
        <w:t xml:space="preserve">Travel: flight or car </w:t>
      </w:r>
      <w:r w:rsidR="00A172AD">
        <w:rPr>
          <w:rFonts w:ascii="Georgia" w:hAnsi="Georgia" w:cstheme="minorHAnsi"/>
          <w:sz w:val="24"/>
          <w:szCs w:val="24"/>
        </w:rPr>
        <w:t>mileage</w:t>
      </w:r>
      <w:r w:rsidRPr="00D1088F">
        <w:rPr>
          <w:rFonts w:ascii="Georgia" w:hAnsi="Georgia" w:cstheme="minorHAnsi"/>
          <w:sz w:val="24"/>
          <w:szCs w:val="24"/>
        </w:rPr>
        <w:t xml:space="preserve"> reimbursement </w:t>
      </w:r>
    </w:p>
    <w:p w14:paraId="6AB4F86B" w14:textId="426F14E9" w:rsidR="00025822" w:rsidRPr="00D1088F" w:rsidRDefault="6745AEC9" w:rsidP="005C03C3">
      <w:pPr>
        <w:pStyle w:val="ListParagraph"/>
        <w:numPr>
          <w:ilvl w:val="0"/>
          <w:numId w:val="10"/>
        </w:numPr>
        <w:spacing w:after="120"/>
        <w:rPr>
          <w:rFonts w:ascii="Georgia" w:hAnsi="Georgia" w:cstheme="minorHAnsi"/>
          <w:sz w:val="24"/>
          <w:szCs w:val="24"/>
        </w:rPr>
      </w:pPr>
      <w:r w:rsidRPr="00D1088F">
        <w:rPr>
          <w:rFonts w:ascii="Georgia" w:hAnsi="Georgia" w:cstheme="minorHAnsi"/>
          <w:sz w:val="24"/>
          <w:szCs w:val="24"/>
        </w:rPr>
        <w:t xml:space="preserve">Lodging: residential apartments and/or a local hotel </w:t>
      </w:r>
    </w:p>
    <w:p w14:paraId="585E7DF2" w14:textId="6C924E2B" w:rsidR="00025822" w:rsidRPr="00D1088F" w:rsidRDefault="6745AEC9" w:rsidP="005C03C3">
      <w:pPr>
        <w:pStyle w:val="ListParagraph"/>
        <w:numPr>
          <w:ilvl w:val="0"/>
          <w:numId w:val="10"/>
        </w:numPr>
        <w:spacing w:after="120"/>
        <w:rPr>
          <w:rFonts w:ascii="Georgia" w:hAnsi="Georgia" w:cstheme="minorHAnsi"/>
          <w:sz w:val="24"/>
          <w:szCs w:val="24"/>
        </w:rPr>
      </w:pPr>
      <w:r w:rsidRPr="00D1088F">
        <w:rPr>
          <w:rFonts w:ascii="Georgia" w:hAnsi="Georgia" w:cstheme="minorHAnsi"/>
          <w:sz w:val="24"/>
          <w:szCs w:val="24"/>
        </w:rPr>
        <w:t>Food: stipend and/or meals </w:t>
      </w:r>
    </w:p>
    <w:p w14:paraId="772481FA" w14:textId="161D00B4" w:rsidR="00025822" w:rsidRPr="00D1088F" w:rsidRDefault="3FFCDC7B" w:rsidP="005C03C3">
      <w:pPr>
        <w:pStyle w:val="ListParagraph"/>
        <w:numPr>
          <w:ilvl w:val="0"/>
          <w:numId w:val="10"/>
        </w:numPr>
        <w:spacing w:after="120"/>
        <w:rPr>
          <w:rFonts w:ascii="Georgia" w:hAnsi="Georgia" w:cstheme="minorHAnsi"/>
          <w:sz w:val="24"/>
          <w:szCs w:val="24"/>
        </w:rPr>
      </w:pPr>
      <w:r w:rsidRPr="00D1088F">
        <w:rPr>
          <w:rFonts w:ascii="Georgia" w:hAnsi="Georgia" w:cstheme="minorHAnsi"/>
          <w:sz w:val="24"/>
          <w:szCs w:val="24"/>
        </w:rPr>
        <w:t xml:space="preserve">Honorarium: per member </w:t>
      </w:r>
    </w:p>
    <w:p w14:paraId="74BEC2A9" w14:textId="77777777" w:rsidR="007D07EA" w:rsidRPr="00D1088F" w:rsidRDefault="007D07EA" w:rsidP="007D07EA">
      <w:pPr>
        <w:pStyle w:val="ListParagraph"/>
        <w:spacing w:after="120"/>
        <w:ind w:left="1080"/>
        <w:rPr>
          <w:rFonts w:ascii="Georgia" w:hAnsi="Georgia" w:cstheme="minorHAnsi"/>
          <w:sz w:val="24"/>
          <w:szCs w:val="24"/>
        </w:rPr>
      </w:pPr>
    </w:p>
    <w:p w14:paraId="78EDB33E" w14:textId="0FC6EA91" w:rsidR="001A54B4" w:rsidRPr="00D1088F" w:rsidRDefault="00025822" w:rsidP="005C03C3">
      <w:pPr>
        <w:spacing w:after="120"/>
        <w:contextualSpacing/>
        <w:rPr>
          <w:rFonts w:ascii="Georgia" w:hAnsi="Georgia" w:cstheme="minorHAnsi"/>
          <w:sz w:val="24"/>
          <w:szCs w:val="24"/>
        </w:rPr>
      </w:pPr>
      <w:bookmarkStart w:id="8" w:name="_Toc57107966"/>
      <w:bookmarkEnd w:id="8"/>
      <w:r w:rsidRPr="00D1088F">
        <w:rPr>
          <w:rFonts w:ascii="Georgia" w:hAnsi="Georgia" w:cstheme="minorHAnsi"/>
          <w:sz w:val="24"/>
          <w:szCs w:val="24"/>
        </w:rPr>
        <w:t xml:space="preserve">In conjunction with the list of approved external reviewers, the USSC will provide the </w:t>
      </w:r>
      <w:r w:rsidR="00264D7B" w:rsidRPr="00D1088F">
        <w:rPr>
          <w:rFonts w:ascii="Georgia" w:hAnsi="Georgia" w:cstheme="minorHAnsi"/>
          <w:sz w:val="24"/>
          <w:szCs w:val="24"/>
        </w:rPr>
        <w:t xml:space="preserve">Unit Lead and </w:t>
      </w:r>
      <w:r w:rsidRPr="00D1088F">
        <w:rPr>
          <w:rFonts w:ascii="Georgia" w:hAnsi="Georgia" w:cstheme="minorHAnsi"/>
          <w:sz w:val="24"/>
          <w:szCs w:val="24"/>
        </w:rPr>
        <w:t>Associate Dean</w:t>
      </w:r>
      <w:r w:rsidR="00174FCB" w:rsidRPr="00D1088F">
        <w:rPr>
          <w:rFonts w:ascii="Georgia" w:hAnsi="Georgia" w:cstheme="minorHAnsi"/>
          <w:sz w:val="24"/>
          <w:szCs w:val="24"/>
        </w:rPr>
        <w:t>/AVP</w:t>
      </w:r>
      <w:r w:rsidRPr="00D1088F">
        <w:rPr>
          <w:rFonts w:ascii="Georgia" w:hAnsi="Georgia" w:cstheme="minorHAnsi"/>
          <w:sz w:val="24"/>
          <w:szCs w:val="24"/>
        </w:rPr>
        <w:t xml:space="preserve"> with the potential site visit dates. These dates should occur early in the </w:t>
      </w:r>
      <w:r w:rsidR="00264D7B" w:rsidRPr="00D1088F">
        <w:rPr>
          <w:rFonts w:ascii="Georgia" w:hAnsi="Georgia" w:cstheme="minorHAnsi"/>
          <w:sz w:val="24"/>
          <w:szCs w:val="24"/>
        </w:rPr>
        <w:t xml:space="preserve">fall </w:t>
      </w:r>
      <w:r w:rsidRPr="00D1088F">
        <w:rPr>
          <w:rFonts w:ascii="Georgia" w:hAnsi="Georgia" w:cstheme="minorHAnsi"/>
          <w:sz w:val="24"/>
          <w:szCs w:val="24"/>
        </w:rPr>
        <w:t xml:space="preserve">semester. </w:t>
      </w:r>
      <w:r w:rsidR="00B24A6D" w:rsidRPr="00D1088F">
        <w:rPr>
          <w:rFonts w:ascii="Georgia" w:hAnsi="Georgia" w:cstheme="minorHAnsi"/>
          <w:sz w:val="24"/>
          <w:szCs w:val="24"/>
        </w:rPr>
        <w:t xml:space="preserve">The USSC lead will communicate </w:t>
      </w:r>
      <w:r w:rsidR="00F729F8" w:rsidRPr="00D1088F">
        <w:rPr>
          <w:rFonts w:ascii="Georgia" w:hAnsi="Georgia" w:cstheme="minorHAnsi"/>
          <w:sz w:val="24"/>
          <w:szCs w:val="24"/>
        </w:rPr>
        <w:t xml:space="preserve">and confirm site visit dates </w:t>
      </w:r>
      <w:r w:rsidR="00B24A6D" w:rsidRPr="00D1088F">
        <w:rPr>
          <w:rFonts w:ascii="Georgia" w:hAnsi="Georgia" w:cstheme="minorHAnsi"/>
          <w:sz w:val="24"/>
          <w:szCs w:val="24"/>
        </w:rPr>
        <w:t>with the external reviewers</w:t>
      </w:r>
      <w:r w:rsidR="00F729F8" w:rsidRPr="00D1088F">
        <w:rPr>
          <w:rFonts w:ascii="Georgia" w:hAnsi="Georgia" w:cstheme="minorHAnsi"/>
          <w:sz w:val="24"/>
          <w:szCs w:val="24"/>
        </w:rPr>
        <w:t xml:space="preserve"> after which </w:t>
      </w:r>
      <w:r w:rsidRPr="00D1088F">
        <w:rPr>
          <w:rFonts w:ascii="Georgia" w:hAnsi="Georgia" w:cstheme="minorHAnsi"/>
          <w:sz w:val="24"/>
          <w:szCs w:val="24"/>
        </w:rPr>
        <w:t xml:space="preserve">OIEP will </w:t>
      </w:r>
      <w:r w:rsidR="00F729F8" w:rsidRPr="00D1088F">
        <w:rPr>
          <w:rFonts w:ascii="Georgia" w:hAnsi="Georgia" w:cstheme="minorHAnsi"/>
          <w:sz w:val="24"/>
          <w:szCs w:val="24"/>
        </w:rPr>
        <w:t xml:space="preserve">provide the </w:t>
      </w:r>
      <w:r w:rsidRPr="00D1088F">
        <w:rPr>
          <w:rFonts w:ascii="Georgia" w:hAnsi="Georgia" w:cstheme="minorHAnsi"/>
          <w:sz w:val="24"/>
          <w:szCs w:val="24"/>
        </w:rPr>
        <w:t>external reviewer</w:t>
      </w:r>
      <w:r w:rsidR="00F62746" w:rsidRPr="00D1088F">
        <w:rPr>
          <w:rFonts w:ascii="Georgia" w:hAnsi="Georgia" w:cstheme="minorHAnsi"/>
          <w:sz w:val="24"/>
          <w:szCs w:val="24"/>
        </w:rPr>
        <w:t>s</w:t>
      </w:r>
      <w:r w:rsidRPr="00D1088F">
        <w:rPr>
          <w:rFonts w:ascii="Georgia" w:hAnsi="Georgia" w:cstheme="minorHAnsi"/>
          <w:sz w:val="24"/>
          <w:szCs w:val="24"/>
        </w:rPr>
        <w:t xml:space="preserve"> </w:t>
      </w:r>
      <w:r w:rsidR="00F729F8" w:rsidRPr="00D1088F">
        <w:rPr>
          <w:rFonts w:ascii="Georgia" w:hAnsi="Georgia" w:cstheme="minorHAnsi"/>
          <w:sz w:val="24"/>
          <w:szCs w:val="24"/>
        </w:rPr>
        <w:t xml:space="preserve">a </w:t>
      </w:r>
      <w:r w:rsidRPr="00D1088F">
        <w:rPr>
          <w:rFonts w:ascii="Georgia" w:hAnsi="Georgia" w:cstheme="minorHAnsi"/>
          <w:sz w:val="24"/>
          <w:szCs w:val="24"/>
        </w:rPr>
        <w:t xml:space="preserve">formal communication </w:t>
      </w:r>
      <w:r w:rsidR="00F729F8" w:rsidRPr="00D1088F">
        <w:rPr>
          <w:rFonts w:ascii="Georgia" w:hAnsi="Georgia" w:cstheme="minorHAnsi"/>
          <w:sz w:val="24"/>
          <w:szCs w:val="24"/>
        </w:rPr>
        <w:t xml:space="preserve">detailing </w:t>
      </w:r>
      <w:r w:rsidRPr="00D1088F">
        <w:rPr>
          <w:rFonts w:ascii="Georgia" w:hAnsi="Georgia" w:cstheme="minorHAnsi"/>
          <w:sz w:val="24"/>
          <w:szCs w:val="24"/>
        </w:rPr>
        <w:t>information about the site visit</w:t>
      </w:r>
      <w:r w:rsidR="00F729F8" w:rsidRPr="00D1088F">
        <w:rPr>
          <w:rFonts w:ascii="Georgia" w:hAnsi="Georgia" w:cstheme="minorHAnsi"/>
          <w:sz w:val="24"/>
          <w:szCs w:val="24"/>
        </w:rPr>
        <w:t xml:space="preserve"> and</w:t>
      </w:r>
      <w:r w:rsidR="07763A6D" w:rsidRPr="00D1088F">
        <w:rPr>
          <w:rFonts w:ascii="Georgia" w:hAnsi="Georgia" w:cstheme="minorHAnsi"/>
          <w:sz w:val="24"/>
          <w:szCs w:val="24"/>
        </w:rPr>
        <w:t xml:space="preserve"> key issues, concerns, or questions the unit would like the External Review Team to focus on.</w:t>
      </w:r>
    </w:p>
    <w:p w14:paraId="3ED7F4CD" w14:textId="68D8B572" w:rsidR="001A54B4" w:rsidRPr="00D1088F" w:rsidRDefault="001A54B4" w:rsidP="005C03C3">
      <w:pPr>
        <w:spacing w:after="120"/>
        <w:contextualSpacing/>
        <w:rPr>
          <w:rFonts w:ascii="Georgia" w:hAnsi="Georgia" w:cstheme="minorHAnsi"/>
          <w:sz w:val="24"/>
          <w:szCs w:val="24"/>
        </w:rPr>
      </w:pPr>
    </w:p>
    <w:p w14:paraId="323FE4B7" w14:textId="52025732" w:rsidR="00025822" w:rsidRPr="00D1088F" w:rsidRDefault="00025822" w:rsidP="005C03C3">
      <w:pPr>
        <w:spacing w:after="120"/>
        <w:contextualSpacing/>
        <w:rPr>
          <w:rFonts w:ascii="Georgia" w:hAnsi="Georgia" w:cstheme="minorHAnsi"/>
          <w:sz w:val="24"/>
          <w:szCs w:val="24"/>
        </w:rPr>
      </w:pPr>
      <w:r w:rsidRPr="00D1088F">
        <w:rPr>
          <w:rFonts w:ascii="Georgia" w:hAnsi="Georgia" w:cstheme="minorHAnsi"/>
          <w:sz w:val="24"/>
          <w:szCs w:val="24"/>
        </w:rPr>
        <w:t>The guidelines for the site visits are as follows:</w:t>
      </w:r>
    </w:p>
    <w:p w14:paraId="2ACB396F" w14:textId="369335F4" w:rsidR="00025822" w:rsidRPr="00D1088F" w:rsidRDefault="00025822" w:rsidP="005C03C3">
      <w:pPr>
        <w:pStyle w:val="ListParagraph"/>
        <w:numPr>
          <w:ilvl w:val="0"/>
          <w:numId w:val="6"/>
        </w:numPr>
        <w:spacing w:after="120"/>
        <w:rPr>
          <w:rFonts w:ascii="Georgia" w:hAnsi="Georgia" w:cstheme="minorHAnsi"/>
          <w:sz w:val="24"/>
          <w:szCs w:val="24"/>
        </w:rPr>
      </w:pPr>
      <w:r w:rsidRPr="00D1088F">
        <w:rPr>
          <w:rFonts w:ascii="Georgia" w:hAnsi="Georgia" w:cstheme="minorHAnsi"/>
          <w:sz w:val="24"/>
          <w:szCs w:val="24"/>
        </w:rPr>
        <w:t xml:space="preserve">Use a 3-day time range for the potential site visit that builds in travel at the beginning and end of the site visit. The schedule should consist of time for the reviewers to spend one full day on campus. Typically, reviewers would arrive in the morning of day one and leave late afternoon on day three. </w:t>
      </w:r>
    </w:p>
    <w:p w14:paraId="037206B1" w14:textId="3AB97429" w:rsidR="007E283A" w:rsidRPr="00D1088F" w:rsidRDefault="7311A7AB" w:rsidP="005C03C3">
      <w:pPr>
        <w:pStyle w:val="ListParagraph"/>
        <w:numPr>
          <w:ilvl w:val="0"/>
          <w:numId w:val="6"/>
        </w:numPr>
        <w:spacing w:after="120"/>
        <w:rPr>
          <w:rFonts w:ascii="Georgia" w:hAnsi="Georgia" w:cstheme="minorHAnsi"/>
          <w:sz w:val="24"/>
          <w:szCs w:val="24"/>
          <w:u w:val="single"/>
        </w:rPr>
      </w:pPr>
      <w:r w:rsidRPr="00D1088F">
        <w:rPr>
          <w:rFonts w:ascii="Georgia" w:hAnsi="Georgia" w:cstheme="minorHAnsi"/>
          <w:sz w:val="24"/>
          <w:szCs w:val="24"/>
        </w:rPr>
        <w:lastRenderedPageBreak/>
        <w:t>The USSC will coordinate an office space for the External Review Team to have a place to meet and access relevant resources (i.e., provided with description about the university, unit, staff, etc.) to complete the external review.</w:t>
      </w:r>
    </w:p>
    <w:p w14:paraId="0A0B1B1B" w14:textId="77777777" w:rsidR="003930B0" w:rsidRPr="00D1088F" w:rsidRDefault="003930B0" w:rsidP="005C03C3">
      <w:pPr>
        <w:spacing w:after="120"/>
        <w:contextualSpacing/>
        <w:rPr>
          <w:rFonts w:ascii="Georgia" w:hAnsi="Georgia" w:cstheme="minorHAnsi"/>
          <w:sz w:val="24"/>
          <w:szCs w:val="24"/>
        </w:rPr>
      </w:pPr>
    </w:p>
    <w:p w14:paraId="50B1AECE" w14:textId="2466278B" w:rsidR="00025822" w:rsidRPr="00D1088F" w:rsidRDefault="1A9C2D41" w:rsidP="005C03C3">
      <w:pPr>
        <w:spacing w:after="120"/>
        <w:contextualSpacing/>
        <w:rPr>
          <w:rFonts w:ascii="Georgia" w:hAnsi="Georgia" w:cstheme="minorHAnsi"/>
          <w:sz w:val="24"/>
          <w:szCs w:val="24"/>
        </w:rPr>
      </w:pPr>
      <w:r w:rsidRPr="00D1088F">
        <w:rPr>
          <w:rFonts w:ascii="Georgia" w:hAnsi="Georgia" w:cstheme="minorHAnsi"/>
          <w:sz w:val="24"/>
          <w:szCs w:val="24"/>
        </w:rPr>
        <w:t xml:space="preserve">The External Review Report </w:t>
      </w:r>
      <w:r w:rsidR="00AD2A1B" w:rsidRPr="00D1088F">
        <w:rPr>
          <w:rFonts w:ascii="Georgia" w:hAnsi="Georgia" w:cstheme="minorHAnsi"/>
          <w:sz w:val="24"/>
          <w:szCs w:val="24"/>
        </w:rPr>
        <w:t xml:space="preserve">(Appendix </w:t>
      </w:r>
      <w:r w:rsidR="002E004F" w:rsidRPr="00D1088F">
        <w:rPr>
          <w:rFonts w:ascii="Georgia" w:hAnsi="Georgia" w:cstheme="minorHAnsi"/>
          <w:sz w:val="24"/>
          <w:szCs w:val="24"/>
        </w:rPr>
        <w:t>D</w:t>
      </w:r>
      <w:r w:rsidR="00AD2A1B" w:rsidRPr="00D1088F">
        <w:rPr>
          <w:rFonts w:ascii="Georgia" w:hAnsi="Georgia" w:cstheme="minorHAnsi"/>
          <w:sz w:val="24"/>
          <w:szCs w:val="24"/>
        </w:rPr>
        <w:t xml:space="preserve">) </w:t>
      </w:r>
      <w:r w:rsidRPr="00D1088F">
        <w:rPr>
          <w:rFonts w:ascii="Georgia" w:hAnsi="Georgia" w:cstheme="minorHAnsi"/>
          <w:sz w:val="24"/>
          <w:szCs w:val="24"/>
        </w:rPr>
        <w:t xml:space="preserve">will be delivered within </w:t>
      </w:r>
      <w:r w:rsidR="00497D33" w:rsidRPr="00D1088F">
        <w:rPr>
          <w:rFonts w:ascii="Georgia" w:hAnsi="Georgia" w:cstheme="minorHAnsi"/>
          <w:sz w:val="24"/>
          <w:szCs w:val="24"/>
        </w:rPr>
        <w:t>three</w:t>
      </w:r>
      <w:r w:rsidRPr="00D1088F">
        <w:rPr>
          <w:rFonts w:ascii="Georgia" w:hAnsi="Georgia" w:cstheme="minorHAnsi"/>
          <w:sz w:val="24"/>
          <w:szCs w:val="24"/>
        </w:rPr>
        <w:t xml:space="preserve"> weeks of the </w:t>
      </w:r>
      <w:r w:rsidR="00497D33" w:rsidRPr="00D1088F">
        <w:rPr>
          <w:rFonts w:ascii="Georgia" w:hAnsi="Georgia" w:cstheme="minorHAnsi"/>
          <w:sz w:val="24"/>
          <w:szCs w:val="24"/>
        </w:rPr>
        <w:t xml:space="preserve">site </w:t>
      </w:r>
      <w:r w:rsidRPr="00D1088F">
        <w:rPr>
          <w:rFonts w:ascii="Georgia" w:hAnsi="Georgia" w:cstheme="minorHAnsi"/>
          <w:sz w:val="24"/>
          <w:szCs w:val="24"/>
        </w:rPr>
        <w:t xml:space="preserve">visit to OIEP, who will forward the report to the </w:t>
      </w:r>
      <w:r w:rsidR="00497D33" w:rsidRPr="00D1088F">
        <w:rPr>
          <w:rFonts w:ascii="Georgia" w:hAnsi="Georgia" w:cstheme="minorHAnsi"/>
          <w:sz w:val="24"/>
          <w:szCs w:val="24"/>
        </w:rPr>
        <w:t>unit</w:t>
      </w:r>
      <w:r w:rsidRPr="00D1088F">
        <w:rPr>
          <w:rFonts w:ascii="Georgia" w:hAnsi="Georgia" w:cstheme="minorHAnsi"/>
          <w:sz w:val="24"/>
          <w:szCs w:val="24"/>
        </w:rPr>
        <w:t xml:space="preserve">. OIEP will provide the External Review Team with specific guidelines to aid in developing the External Review Report. </w:t>
      </w:r>
    </w:p>
    <w:p w14:paraId="302EBF2A" w14:textId="77777777" w:rsidR="00025822" w:rsidRPr="00D1088F" w:rsidRDefault="00025822" w:rsidP="005C03C3">
      <w:pPr>
        <w:spacing w:after="120"/>
        <w:contextualSpacing/>
        <w:rPr>
          <w:rFonts w:ascii="Georgia" w:hAnsi="Georgia" w:cstheme="minorHAnsi"/>
          <w:sz w:val="24"/>
          <w:szCs w:val="24"/>
        </w:rPr>
      </w:pPr>
    </w:p>
    <w:p w14:paraId="6D502742" w14:textId="77777777" w:rsidR="00BA1437" w:rsidRPr="00D1088F" w:rsidRDefault="1A9C2D41" w:rsidP="005C03C3">
      <w:pPr>
        <w:spacing w:after="120"/>
        <w:contextualSpacing/>
        <w:rPr>
          <w:rFonts w:ascii="Georgia" w:hAnsi="Georgia" w:cstheme="minorHAnsi"/>
          <w:sz w:val="24"/>
          <w:szCs w:val="24"/>
        </w:rPr>
      </w:pPr>
      <w:bookmarkStart w:id="9" w:name="_Toc152163738"/>
      <w:r w:rsidRPr="00D1088F">
        <w:rPr>
          <w:rStyle w:val="Heading2Char"/>
          <w:rFonts w:ascii="Georgia" w:hAnsi="Georgia"/>
          <w:b/>
          <w:bCs/>
          <w:color w:val="auto"/>
          <w:sz w:val="24"/>
          <w:szCs w:val="24"/>
        </w:rPr>
        <w:t xml:space="preserve">Phase 4. </w:t>
      </w:r>
      <w:r w:rsidR="7C35E52A" w:rsidRPr="00D1088F">
        <w:rPr>
          <w:rStyle w:val="Heading2Char"/>
          <w:rFonts w:ascii="Georgia" w:hAnsi="Georgia"/>
          <w:b/>
          <w:bCs/>
          <w:color w:val="auto"/>
          <w:sz w:val="24"/>
          <w:szCs w:val="24"/>
        </w:rPr>
        <w:t>Action Plan</w:t>
      </w:r>
      <w:bookmarkEnd w:id="9"/>
      <w:r w:rsidR="67675508" w:rsidRPr="00D1088F">
        <w:rPr>
          <w:rFonts w:ascii="Georgia" w:hAnsi="Georgia" w:cstheme="minorHAnsi"/>
          <w:sz w:val="24"/>
          <w:szCs w:val="24"/>
        </w:rPr>
        <w:t xml:space="preserve"> (Year 2, </w:t>
      </w:r>
      <w:r w:rsidR="1DBA005C" w:rsidRPr="00D1088F">
        <w:rPr>
          <w:rFonts w:ascii="Georgia" w:hAnsi="Georgia" w:cstheme="minorHAnsi"/>
          <w:sz w:val="24"/>
          <w:szCs w:val="24"/>
        </w:rPr>
        <w:t>January</w:t>
      </w:r>
      <w:r w:rsidR="770D9775" w:rsidRPr="00D1088F">
        <w:rPr>
          <w:rFonts w:ascii="Georgia" w:hAnsi="Georgia" w:cstheme="minorHAnsi"/>
          <w:sz w:val="24"/>
          <w:szCs w:val="24"/>
        </w:rPr>
        <w:t>-</w:t>
      </w:r>
      <w:r w:rsidR="7C71C514" w:rsidRPr="00D1088F">
        <w:rPr>
          <w:rFonts w:ascii="Georgia" w:hAnsi="Georgia" w:cstheme="minorHAnsi"/>
          <w:sz w:val="24"/>
          <w:szCs w:val="24"/>
        </w:rPr>
        <w:t>April</w:t>
      </w:r>
      <w:r w:rsidR="67675508" w:rsidRPr="00D1088F">
        <w:rPr>
          <w:rFonts w:ascii="Georgia" w:hAnsi="Georgia" w:cstheme="minorHAnsi"/>
          <w:sz w:val="24"/>
          <w:szCs w:val="24"/>
        </w:rPr>
        <w:t>):</w:t>
      </w:r>
      <w:r w:rsidR="46BEE202" w:rsidRPr="00D1088F">
        <w:rPr>
          <w:rFonts w:ascii="Georgia" w:hAnsi="Georgia" w:cstheme="minorHAnsi"/>
          <w:sz w:val="24"/>
          <w:szCs w:val="24"/>
        </w:rPr>
        <w:t xml:space="preserve"> </w:t>
      </w:r>
    </w:p>
    <w:p w14:paraId="1F995E97" w14:textId="12E81A93" w:rsidR="004508EA" w:rsidRPr="00D1088F" w:rsidRDefault="0026219A" w:rsidP="005C03C3">
      <w:pPr>
        <w:spacing w:after="120"/>
        <w:contextualSpacing/>
        <w:rPr>
          <w:rFonts w:ascii="Georgia" w:hAnsi="Georgia" w:cstheme="minorHAnsi"/>
          <w:sz w:val="24"/>
          <w:szCs w:val="24"/>
        </w:rPr>
      </w:pPr>
      <w:r w:rsidRPr="00D1088F">
        <w:rPr>
          <w:rFonts w:ascii="Georgia" w:hAnsi="Georgia" w:cstheme="minorHAnsi"/>
          <w:sz w:val="24"/>
          <w:szCs w:val="24"/>
        </w:rPr>
        <w:t xml:space="preserve">After the unit has received the External Review Report from the External Review Team, an Action Plan will be developed by the unit. </w:t>
      </w:r>
      <w:r w:rsidR="3D364213" w:rsidRPr="00D1088F">
        <w:rPr>
          <w:rFonts w:ascii="Georgia" w:hAnsi="Georgia" w:cstheme="minorHAnsi"/>
          <w:sz w:val="24"/>
          <w:szCs w:val="24"/>
        </w:rPr>
        <w:t>I</w:t>
      </w:r>
      <w:r w:rsidR="46BEE202" w:rsidRPr="00D1088F">
        <w:rPr>
          <w:rFonts w:ascii="Georgia" w:hAnsi="Georgia" w:cstheme="minorHAnsi"/>
          <w:sz w:val="24"/>
          <w:szCs w:val="24"/>
        </w:rPr>
        <w:t>nformed by</w:t>
      </w:r>
      <w:r w:rsidR="5330296C" w:rsidRPr="00D1088F">
        <w:rPr>
          <w:rFonts w:ascii="Georgia" w:hAnsi="Georgia" w:cstheme="minorHAnsi"/>
          <w:sz w:val="24"/>
          <w:szCs w:val="24"/>
        </w:rPr>
        <w:t xml:space="preserve"> the</w:t>
      </w:r>
      <w:r w:rsidR="46BEE202" w:rsidRPr="00D1088F">
        <w:rPr>
          <w:rFonts w:ascii="Georgia" w:hAnsi="Georgia" w:cstheme="minorHAnsi"/>
          <w:sz w:val="24"/>
          <w:szCs w:val="24"/>
        </w:rPr>
        <w:t xml:space="preserve"> </w:t>
      </w:r>
      <w:r w:rsidR="462F3765" w:rsidRPr="00D1088F">
        <w:rPr>
          <w:rFonts w:ascii="Georgia" w:hAnsi="Georgia" w:cstheme="minorHAnsi"/>
          <w:sz w:val="24"/>
          <w:szCs w:val="24"/>
        </w:rPr>
        <w:t xml:space="preserve">self-study </w:t>
      </w:r>
      <w:r w:rsidR="46BEE202" w:rsidRPr="00D1088F">
        <w:rPr>
          <w:rFonts w:ascii="Georgia" w:hAnsi="Georgia" w:cstheme="minorHAnsi"/>
          <w:sz w:val="24"/>
          <w:szCs w:val="24"/>
        </w:rPr>
        <w:t xml:space="preserve">and external review processes, </w:t>
      </w:r>
      <w:r w:rsidR="5330296C" w:rsidRPr="00D1088F">
        <w:rPr>
          <w:rFonts w:ascii="Georgia" w:hAnsi="Georgia" w:cstheme="minorHAnsi"/>
          <w:sz w:val="24"/>
          <w:szCs w:val="24"/>
        </w:rPr>
        <w:t>the</w:t>
      </w:r>
      <w:r w:rsidR="3DE78C24" w:rsidRPr="00D1088F">
        <w:rPr>
          <w:rFonts w:ascii="Georgia" w:hAnsi="Georgia" w:cstheme="minorHAnsi"/>
          <w:sz w:val="24"/>
          <w:szCs w:val="24"/>
        </w:rPr>
        <w:t xml:space="preserve"> unit </w:t>
      </w:r>
      <w:r w:rsidR="1A9C2D41" w:rsidRPr="00D1088F">
        <w:rPr>
          <w:rFonts w:ascii="Georgia" w:hAnsi="Georgia" w:cstheme="minorHAnsi"/>
          <w:sz w:val="24"/>
          <w:szCs w:val="24"/>
        </w:rPr>
        <w:t>(</w:t>
      </w:r>
      <w:r w:rsidR="3DE78C24" w:rsidRPr="00D1088F">
        <w:rPr>
          <w:rFonts w:ascii="Georgia" w:hAnsi="Georgia" w:cstheme="minorHAnsi"/>
          <w:sz w:val="24"/>
          <w:szCs w:val="24"/>
        </w:rPr>
        <w:t xml:space="preserve">led by </w:t>
      </w:r>
      <w:r w:rsidR="1A9C2D41" w:rsidRPr="00D1088F">
        <w:rPr>
          <w:rFonts w:ascii="Georgia" w:hAnsi="Georgia" w:cstheme="minorHAnsi"/>
          <w:sz w:val="24"/>
          <w:szCs w:val="24"/>
        </w:rPr>
        <w:t xml:space="preserve">the USSC </w:t>
      </w:r>
      <w:r w:rsidR="00DD7F11" w:rsidRPr="00D1088F">
        <w:rPr>
          <w:rFonts w:ascii="Georgia" w:hAnsi="Georgia" w:cstheme="minorHAnsi"/>
          <w:sz w:val="24"/>
          <w:szCs w:val="24"/>
        </w:rPr>
        <w:t>L</w:t>
      </w:r>
      <w:r w:rsidR="1A9C2D41" w:rsidRPr="00D1088F">
        <w:rPr>
          <w:rFonts w:ascii="Georgia" w:hAnsi="Georgia" w:cstheme="minorHAnsi"/>
          <w:sz w:val="24"/>
          <w:szCs w:val="24"/>
        </w:rPr>
        <w:t xml:space="preserve">ead and </w:t>
      </w:r>
      <w:r w:rsidR="00DD7F11" w:rsidRPr="00D1088F">
        <w:rPr>
          <w:rFonts w:ascii="Georgia" w:hAnsi="Georgia" w:cstheme="minorHAnsi"/>
          <w:sz w:val="24"/>
          <w:szCs w:val="24"/>
        </w:rPr>
        <w:t>U</w:t>
      </w:r>
      <w:r w:rsidR="3DE78C24" w:rsidRPr="00D1088F">
        <w:rPr>
          <w:rFonts w:ascii="Georgia" w:hAnsi="Georgia" w:cstheme="minorHAnsi"/>
          <w:sz w:val="24"/>
          <w:szCs w:val="24"/>
        </w:rPr>
        <w:t xml:space="preserve">nit </w:t>
      </w:r>
      <w:r w:rsidR="00DD7F11" w:rsidRPr="00D1088F">
        <w:rPr>
          <w:rFonts w:ascii="Georgia" w:hAnsi="Georgia" w:cstheme="minorHAnsi"/>
          <w:sz w:val="24"/>
          <w:szCs w:val="24"/>
        </w:rPr>
        <w:t>L</w:t>
      </w:r>
      <w:r w:rsidR="3DE78C24" w:rsidRPr="00D1088F">
        <w:rPr>
          <w:rFonts w:ascii="Georgia" w:hAnsi="Georgia" w:cstheme="minorHAnsi"/>
          <w:sz w:val="24"/>
          <w:szCs w:val="24"/>
        </w:rPr>
        <w:t>ead</w:t>
      </w:r>
      <w:r w:rsidR="1A9C2D41" w:rsidRPr="00D1088F">
        <w:rPr>
          <w:rFonts w:ascii="Georgia" w:hAnsi="Georgia" w:cstheme="minorHAnsi"/>
          <w:sz w:val="24"/>
          <w:szCs w:val="24"/>
        </w:rPr>
        <w:t>)</w:t>
      </w:r>
      <w:r w:rsidR="3DE78C24" w:rsidRPr="00D1088F">
        <w:rPr>
          <w:rFonts w:ascii="Georgia" w:hAnsi="Georgia" w:cstheme="minorHAnsi"/>
          <w:sz w:val="24"/>
          <w:szCs w:val="24"/>
        </w:rPr>
        <w:t xml:space="preserve"> </w:t>
      </w:r>
      <w:r w:rsidR="46BEE202" w:rsidRPr="00D1088F">
        <w:rPr>
          <w:rFonts w:ascii="Georgia" w:hAnsi="Georgia" w:cstheme="minorHAnsi"/>
          <w:sz w:val="24"/>
          <w:szCs w:val="24"/>
        </w:rPr>
        <w:t>develops</w:t>
      </w:r>
      <w:r w:rsidR="462F3765" w:rsidRPr="00D1088F">
        <w:rPr>
          <w:rFonts w:ascii="Georgia" w:hAnsi="Georgia" w:cstheme="minorHAnsi"/>
          <w:sz w:val="24"/>
          <w:szCs w:val="24"/>
        </w:rPr>
        <w:t xml:space="preserve"> </w:t>
      </w:r>
      <w:r w:rsidR="0221F398" w:rsidRPr="00D1088F">
        <w:rPr>
          <w:rFonts w:ascii="Georgia" w:hAnsi="Georgia" w:cstheme="minorHAnsi"/>
          <w:sz w:val="24"/>
          <w:szCs w:val="24"/>
        </w:rPr>
        <w:t xml:space="preserve">the </w:t>
      </w:r>
      <w:r w:rsidR="7C35E52A" w:rsidRPr="00D1088F">
        <w:rPr>
          <w:rFonts w:ascii="Georgia" w:hAnsi="Georgia" w:cstheme="minorHAnsi"/>
          <w:sz w:val="24"/>
          <w:szCs w:val="24"/>
        </w:rPr>
        <w:t>Action Plan</w:t>
      </w:r>
      <w:r w:rsidR="00D0469F" w:rsidRPr="00D1088F">
        <w:rPr>
          <w:rFonts w:ascii="Georgia" w:hAnsi="Georgia" w:cstheme="minorHAnsi"/>
          <w:sz w:val="24"/>
          <w:szCs w:val="24"/>
        </w:rPr>
        <w:t xml:space="preserve">. </w:t>
      </w:r>
      <w:r w:rsidR="00B65BD5" w:rsidRPr="00D1088F">
        <w:rPr>
          <w:rFonts w:ascii="Georgia" w:hAnsi="Georgia" w:cstheme="minorHAnsi"/>
          <w:sz w:val="24"/>
          <w:szCs w:val="24"/>
        </w:rPr>
        <w:t>All recommendations in the External Review Report will be addressed in the Action Plan</w:t>
      </w:r>
      <w:r w:rsidR="0026244C" w:rsidRPr="00D1088F">
        <w:rPr>
          <w:rFonts w:ascii="Georgia" w:hAnsi="Georgia" w:cstheme="minorHAnsi"/>
          <w:sz w:val="24"/>
          <w:szCs w:val="24"/>
        </w:rPr>
        <w:t>.</w:t>
      </w:r>
      <w:r w:rsidR="0041619F" w:rsidRPr="00D1088F">
        <w:rPr>
          <w:rFonts w:ascii="Georgia" w:hAnsi="Georgia" w:cstheme="minorHAnsi"/>
          <w:sz w:val="24"/>
          <w:szCs w:val="24"/>
        </w:rPr>
        <w:t xml:space="preserve"> </w:t>
      </w:r>
    </w:p>
    <w:p w14:paraId="430FF8BB" w14:textId="77777777" w:rsidR="0041619F" w:rsidRPr="00D1088F" w:rsidRDefault="0041619F" w:rsidP="0041619F">
      <w:pPr>
        <w:rPr>
          <w:rFonts w:ascii="Georgia" w:eastAsia="Times New Roman" w:hAnsi="Georgia" w:cs="Times New Roman"/>
          <w:color w:val="000000"/>
          <w:sz w:val="24"/>
          <w:szCs w:val="24"/>
        </w:rPr>
      </w:pPr>
    </w:p>
    <w:p w14:paraId="453EACB8" w14:textId="03558312" w:rsidR="0041619F" w:rsidRPr="00D1088F" w:rsidRDefault="0041619F" w:rsidP="0041619F">
      <w:pPr>
        <w:rPr>
          <w:rFonts w:ascii="Georgia" w:eastAsia="Times New Roman" w:hAnsi="Georgia" w:cs="Times New Roman"/>
          <w:color w:val="000000"/>
          <w:sz w:val="24"/>
          <w:szCs w:val="24"/>
        </w:rPr>
      </w:pPr>
      <w:r w:rsidRPr="00D1088F">
        <w:rPr>
          <w:rFonts w:ascii="Georgia" w:eastAsia="Times New Roman" w:hAnsi="Georgia" w:cs="Times New Roman"/>
          <w:color w:val="000000"/>
          <w:sz w:val="24"/>
          <w:szCs w:val="24"/>
        </w:rPr>
        <w:t>The unit will determine the best response needed to address the recommendations.</w:t>
      </w:r>
      <w:r w:rsidR="00174FCB" w:rsidRPr="00D1088F">
        <w:rPr>
          <w:rFonts w:ascii="Georgia" w:eastAsia="Times New Roman" w:hAnsi="Georgia" w:cs="Times New Roman"/>
          <w:color w:val="000000"/>
          <w:sz w:val="24"/>
          <w:szCs w:val="24"/>
        </w:rPr>
        <w:t xml:space="preserve"> T</w:t>
      </w:r>
      <w:r w:rsidRPr="00D1088F">
        <w:rPr>
          <w:rFonts w:ascii="Georgia" w:eastAsia="Times New Roman" w:hAnsi="Georgia" w:cs="Times New Roman"/>
          <w:color w:val="000000"/>
          <w:sz w:val="24"/>
          <w:szCs w:val="24"/>
        </w:rPr>
        <w:t>he unit will indicate one of the following:</w:t>
      </w:r>
    </w:p>
    <w:p w14:paraId="4875E744" w14:textId="77777777" w:rsidR="00174FCB" w:rsidRPr="00D1088F" w:rsidRDefault="00174FCB" w:rsidP="00174FCB">
      <w:pPr>
        <w:pStyle w:val="ListParagraph"/>
        <w:numPr>
          <w:ilvl w:val="0"/>
          <w:numId w:val="21"/>
        </w:numPr>
        <w:rPr>
          <w:rFonts w:ascii="Georgia" w:eastAsia="Times New Roman" w:hAnsi="Georgia" w:cs="Times New Roman"/>
          <w:color w:val="000000"/>
          <w:sz w:val="24"/>
          <w:szCs w:val="24"/>
        </w:rPr>
      </w:pPr>
      <w:r w:rsidRPr="00D1088F">
        <w:rPr>
          <w:rFonts w:ascii="Georgia" w:eastAsia="Times New Roman" w:hAnsi="Georgia" w:cs="Times New Roman"/>
          <w:color w:val="000000"/>
          <w:sz w:val="24"/>
          <w:szCs w:val="24"/>
        </w:rPr>
        <w:t>SMART Outcome will be developed.</w:t>
      </w:r>
    </w:p>
    <w:p w14:paraId="6E35F730" w14:textId="77777777" w:rsidR="00174FCB" w:rsidRPr="00D1088F" w:rsidRDefault="00174FCB" w:rsidP="00174FCB">
      <w:pPr>
        <w:pStyle w:val="ListParagraph"/>
        <w:numPr>
          <w:ilvl w:val="0"/>
          <w:numId w:val="21"/>
        </w:numPr>
        <w:rPr>
          <w:rFonts w:ascii="Georgia" w:eastAsia="Times New Roman" w:hAnsi="Georgia" w:cs="Times New Roman"/>
          <w:color w:val="000000"/>
          <w:sz w:val="24"/>
          <w:szCs w:val="24"/>
        </w:rPr>
      </w:pPr>
      <w:r w:rsidRPr="00D1088F">
        <w:rPr>
          <w:rFonts w:ascii="Georgia" w:eastAsia="Times New Roman" w:hAnsi="Georgia" w:cs="Times New Roman"/>
          <w:color w:val="000000"/>
          <w:sz w:val="24"/>
          <w:szCs w:val="24"/>
        </w:rPr>
        <w:t>A solution has been already implemented, and describe.</w:t>
      </w:r>
    </w:p>
    <w:p w14:paraId="2758E453" w14:textId="77777777" w:rsidR="00174FCB" w:rsidRPr="00D1088F" w:rsidRDefault="00174FCB" w:rsidP="00174FCB">
      <w:pPr>
        <w:pStyle w:val="ListParagraph"/>
        <w:numPr>
          <w:ilvl w:val="0"/>
          <w:numId w:val="21"/>
        </w:numPr>
        <w:rPr>
          <w:rFonts w:ascii="Georgia" w:eastAsia="Times New Roman" w:hAnsi="Georgia" w:cs="Times New Roman"/>
          <w:color w:val="000000"/>
          <w:sz w:val="24"/>
          <w:szCs w:val="24"/>
        </w:rPr>
      </w:pPr>
      <w:r w:rsidRPr="00D1088F">
        <w:rPr>
          <w:rFonts w:ascii="Georgia" w:eastAsia="Times New Roman" w:hAnsi="Georgia" w:cs="Times New Roman"/>
          <w:color w:val="000000"/>
          <w:sz w:val="24"/>
          <w:szCs w:val="24"/>
        </w:rPr>
        <w:t xml:space="preserve">In cases where it is not relevant, a justification for why a plan is not needed. </w:t>
      </w:r>
    </w:p>
    <w:p w14:paraId="247A0B20" w14:textId="79099746" w:rsidR="004E0F62" w:rsidRPr="00D1088F" w:rsidRDefault="004E0F62" w:rsidP="005C03C3">
      <w:pPr>
        <w:spacing w:after="120"/>
        <w:contextualSpacing/>
        <w:rPr>
          <w:rFonts w:ascii="Georgia" w:hAnsi="Georgia" w:cstheme="minorHAnsi"/>
          <w:sz w:val="24"/>
          <w:szCs w:val="24"/>
        </w:rPr>
      </w:pPr>
    </w:p>
    <w:p w14:paraId="2E83A5F0" w14:textId="775811CA" w:rsidR="004E0F62" w:rsidRPr="00D1088F" w:rsidRDefault="004E0F62" w:rsidP="005C03C3">
      <w:pPr>
        <w:spacing w:after="120"/>
        <w:contextualSpacing/>
        <w:rPr>
          <w:rFonts w:ascii="Georgia" w:hAnsi="Georgia" w:cstheme="minorHAnsi"/>
          <w:sz w:val="24"/>
          <w:szCs w:val="24"/>
        </w:rPr>
      </w:pPr>
      <w:r w:rsidRPr="00D1088F">
        <w:rPr>
          <w:rFonts w:ascii="Georgia" w:hAnsi="Georgia" w:cstheme="minorHAnsi"/>
          <w:sz w:val="24"/>
          <w:szCs w:val="24"/>
        </w:rPr>
        <w:t xml:space="preserve">The Action Plan </w:t>
      </w:r>
      <w:r w:rsidR="00F729F8" w:rsidRPr="00D1088F">
        <w:rPr>
          <w:rFonts w:ascii="Georgia" w:hAnsi="Georgia" w:cstheme="minorHAnsi"/>
          <w:sz w:val="24"/>
          <w:szCs w:val="24"/>
        </w:rPr>
        <w:t>is intended to detail</w:t>
      </w:r>
      <w:r w:rsidRPr="00D1088F">
        <w:rPr>
          <w:rFonts w:ascii="Georgia" w:hAnsi="Georgia" w:cstheme="minorHAnsi"/>
          <w:sz w:val="24"/>
          <w:szCs w:val="24"/>
        </w:rPr>
        <w:t xml:space="preserve"> </w:t>
      </w:r>
      <w:r w:rsidR="00F729F8" w:rsidRPr="00D1088F">
        <w:rPr>
          <w:rFonts w:ascii="Georgia" w:hAnsi="Georgia" w:cstheme="minorHAnsi"/>
          <w:sz w:val="24"/>
          <w:szCs w:val="24"/>
        </w:rPr>
        <w:t>next steps</w:t>
      </w:r>
      <w:r w:rsidRPr="00D1088F">
        <w:rPr>
          <w:rFonts w:ascii="Georgia" w:hAnsi="Georgia" w:cstheme="minorHAnsi"/>
          <w:sz w:val="24"/>
          <w:szCs w:val="24"/>
        </w:rPr>
        <w:t xml:space="preserve"> for each area identified through the program review process</w:t>
      </w:r>
      <w:r w:rsidR="6AE365BF" w:rsidRPr="00D1088F">
        <w:rPr>
          <w:rFonts w:ascii="Georgia" w:hAnsi="Georgia" w:cstheme="minorHAnsi"/>
          <w:sz w:val="24"/>
          <w:szCs w:val="24"/>
        </w:rPr>
        <w:t xml:space="preserve"> </w:t>
      </w:r>
      <w:r w:rsidR="00F729F8" w:rsidRPr="00D1088F">
        <w:rPr>
          <w:rFonts w:ascii="Georgia" w:hAnsi="Georgia" w:cstheme="minorHAnsi"/>
          <w:sz w:val="24"/>
          <w:szCs w:val="24"/>
        </w:rPr>
        <w:t xml:space="preserve">including </w:t>
      </w:r>
      <w:r w:rsidR="6AE365BF" w:rsidRPr="00D1088F">
        <w:rPr>
          <w:rFonts w:ascii="Georgia" w:hAnsi="Georgia" w:cstheme="minorHAnsi"/>
          <w:sz w:val="24"/>
          <w:szCs w:val="24"/>
        </w:rPr>
        <w:t>the individuals responsible for the tasks.</w:t>
      </w:r>
      <w:r w:rsidR="00F729F8" w:rsidRPr="00D1088F">
        <w:rPr>
          <w:rFonts w:ascii="Georgia" w:hAnsi="Georgia" w:cstheme="minorHAnsi"/>
          <w:sz w:val="24"/>
          <w:szCs w:val="24"/>
        </w:rPr>
        <w:t xml:space="preserve"> Other elements to be included in the </w:t>
      </w:r>
      <w:r w:rsidRPr="00D1088F">
        <w:rPr>
          <w:rFonts w:ascii="Georgia" w:hAnsi="Georgia" w:cstheme="minorHAnsi"/>
          <w:sz w:val="24"/>
          <w:szCs w:val="24"/>
        </w:rPr>
        <w:t xml:space="preserve">Action Plan </w:t>
      </w:r>
      <w:r w:rsidR="00F729F8" w:rsidRPr="00D1088F">
        <w:rPr>
          <w:rFonts w:ascii="Georgia" w:hAnsi="Georgia" w:cstheme="minorHAnsi"/>
          <w:sz w:val="24"/>
          <w:szCs w:val="24"/>
        </w:rPr>
        <w:t>are</w:t>
      </w:r>
      <w:r w:rsidRPr="00D1088F">
        <w:rPr>
          <w:rFonts w:ascii="Georgia" w:hAnsi="Georgia" w:cstheme="minorHAnsi"/>
          <w:sz w:val="24"/>
          <w:szCs w:val="24"/>
        </w:rPr>
        <w:t>:</w:t>
      </w:r>
    </w:p>
    <w:p w14:paraId="0B81ABA0" w14:textId="0EE79788" w:rsidR="004E0F62" w:rsidRPr="00D1088F" w:rsidRDefault="00F729F8" w:rsidP="005C03C3">
      <w:pPr>
        <w:pStyle w:val="ListParagraph"/>
        <w:numPr>
          <w:ilvl w:val="0"/>
          <w:numId w:val="7"/>
        </w:numPr>
        <w:spacing w:after="120"/>
        <w:rPr>
          <w:rFonts w:ascii="Georgia" w:hAnsi="Georgia" w:cstheme="minorHAnsi"/>
          <w:sz w:val="24"/>
          <w:szCs w:val="24"/>
        </w:rPr>
      </w:pPr>
      <w:r w:rsidRPr="00D1088F">
        <w:rPr>
          <w:rFonts w:ascii="Georgia" w:hAnsi="Georgia" w:cstheme="minorHAnsi"/>
          <w:sz w:val="24"/>
          <w:szCs w:val="24"/>
        </w:rPr>
        <w:t xml:space="preserve">identified </w:t>
      </w:r>
      <w:r w:rsidR="004E0F62" w:rsidRPr="00D1088F">
        <w:rPr>
          <w:rFonts w:ascii="Georgia" w:hAnsi="Georgia" w:cstheme="minorHAnsi"/>
          <w:sz w:val="24"/>
          <w:szCs w:val="24"/>
        </w:rPr>
        <w:t>good practices and areas for improvement,</w:t>
      </w:r>
    </w:p>
    <w:p w14:paraId="08A1DEE3" w14:textId="65AD01DD" w:rsidR="004E0F62" w:rsidRPr="00D1088F" w:rsidRDefault="00F729F8" w:rsidP="005C03C3">
      <w:pPr>
        <w:pStyle w:val="ListParagraph"/>
        <w:numPr>
          <w:ilvl w:val="0"/>
          <w:numId w:val="7"/>
        </w:numPr>
        <w:spacing w:after="120"/>
        <w:rPr>
          <w:rFonts w:ascii="Georgia" w:hAnsi="Georgia" w:cstheme="minorHAnsi"/>
          <w:sz w:val="24"/>
          <w:szCs w:val="24"/>
        </w:rPr>
      </w:pPr>
      <w:r w:rsidRPr="00D1088F">
        <w:rPr>
          <w:rFonts w:ascii="Georgia" w:hAnsi="Georgia" w:cstheme="minorHAnsi"/>
          <w:sz w:val="24"/>
          <w:szCs w:val="24"/>
        </w:rPr>
        <w:t xml:space="preserve">recommendations for </w:t>
      </w:r>
      <w:r w:rsidR="004E0F62" w:rsidRPr="00D1088F">
        <w:rPr>
          <w:rFonts w:ascii="Georgia" w:hAnsi="Georgia" w:cstheme="minorHAnsi"/>
          <w:sz w:val="24"/>
          <w:szCs w:val="24"/>
        </w:rPr>
        <w:t>additions and removals in the program’s goals and services,</w:t>
      </w:r>
    </w:p>
    <w:p w14:paraId="44F06210" w14:textId="08AF66FA" w:rsidR="004E0F62" w:rsidRPr="00D1088F" w:rsidRDefault="00F729F8" w:rsidP="005C03C3">
      <w:pPr>
        <w:pStyle w:val="ListParagraph"/>
        <w:numPr>
          <w:ilvl w:val="0"/>
          <w:numId w:val="7"/>
        </w:numPr>
        <w:spacing w:after="120"/>
        <w:rPr>
          <w:rFonts w:ascii="Georgia" w:hAnsi="Georgia" w:cstheme="minorHAnsi"/>
          <w:sz w:val="24"/>
          <w:szCs w:val="24"/>
        </w:rPr>
      </w:pPr>
      <w:r w:rsidRPr="00D1088F">
        <w:rPr>
          <w:rFonts w:ascii="Georgia" w:hAnsi="Georgia" w:cstheme="minorHAnsi"/>
          <w:sz w:val="24"/>
          <w:szCs w:val="24"/>
        </w:rPr>
        <w:t xml:space="preserve">what </w:t>
      </w:r>
      <w:r w:rsidR="004E0F62" w:rsidRPr="00D1088F">
        <w:rPr>
          <w:rFonts w:ascii="Georgia" w:hAnsi="Georgia" w:cstheme="minorHAnsi"/>
          <w:sz w:val="24"/>
          <w:szCs w:val="24"/>
        </w:rPr>
        <w:t xml:space="preserve">actions </w:t>
      </w:r>
      <w:r w:rsidRPr="00D1088F">
        <w:rPr>
          <w:rFonts w:ascii="Georgia" w:hAnsi="Georgia" w:cstheme="minorHAnsi"/>
          <w:sz w:val="24"/>
          <w:szCs w:val="24"/>
        </w:rPr>
        <w:t>are needed</w:t>
      </w:r>
      <w:r w:rsidR="004E0F62" w:rsidRPr="00D1088F">
        <w:rPr>
          <w:rFonts w:ascii="Georgia" w:hAnsi="Georgia" w:cstheme="minorHAnsi"/>
          <w:sz w:val="24"/>
          <w:szCs w:val="24"/>
        </w:rPr>
        <w:t>,</w:t>
      </w:r>
    </w:p>
    <w:p w14:paraId="54EED11C" w14:textId="54C7ABAD" w:rsidR="004E0F62" w:rsidRPr="00D1088F" w:rsidRDefault="00F729F8" w:rsidP="005C03C3">
      <w:pPr>
        <w:pStyle w:val="ListParagraph"/>
        <w:numPr>
          <w:ilvl w:val="0"/>
          <w:numId w:val="7"/>
        </w:numPr>
        <w:spacing w:after="120"/>
        <w:rPr>
          <w:rFonts w:ascii="Georgia" w:hAnsi="Georgia" w:cstheme="minorHAnsi"/>
          <w:sz w:val="24"/>
          <w:szCs w:val="24"/>
        </w:rPr>
      </w:pPr>
      <w:r w:rsidRPr="00D1088F">
        <w:rPr>
          <w:rFonts w:ascii="Georgia" w:hAnsi="Georgia" w:cstheme="minorHAnsi"/>
          <w:sz w:val="24"/>
          <w:szCs w:val="24"/>
        </w:rPr>
        <w:t xml:space="preserve">identified </w:t>
      </w:r>
      <w:r w:rsidR="004E0F62" w:rsidRPr="00D1088F">
        <w:rPr>
          <w:rFonts w:ascii="Georgia" w:hAnsi="Georgia" w:cstheme="minorHAnsi"/>
          <w:sz w:val="24"/>
          <w:szCs w:val="24"/>
        </w:rPr>
        <w:t>resources, timeline, and persons, and</w:t>
      </w:r>
    </w:p>
    <w:p w14:paraId="68D8FC15" w14:textId="0B11FCC5" w:rsidR="004E0F62" w:rsidRPr="00D1088F" w:rsidRDefault="00F729F8" w:rsidP="005C03C3">
      <w:pPr>
        <w:pStyle w:val="ListParagraph"/>
        <w:numPr>
          <w:ilvl w:val="0"/>
          <w:numId w:val="7"/>
        </w:numPr>
        <w:spacing w:after="120"/>
        <w:rPr>
          <w:rFonts w:ascii="Georgia" w:hAnsi="Georgia" w:cstheme="minorHAnsi"/>
          <w:sz w:val="24"/>
          <w:szCs w:val="24"/>
        </w:rPr>
      </w:pPr>
      <w:r w:rsidRPr="00D1088F">
        <w:rPr>
          <w:rFonts w:ascii="Georgia" w:hAnsi="Georgia" w:cstheme="minorHAnsi"/>
          <w:sz w:val="24"/>
          <w:szCs w:val="24"/>
        </w:rPr>
        <w:t>connections to</w:t>
      </w:r>
      <w:r w:rsidR="004E0F62" w:rsidRPr="00D1088F">
        <w:rPr>
          <w:rFonts w:ascii="Georgia" w:hAnsi="Georgia" w:cstheme="minorHAnsi"/>
          <w:sz w:val="24"/>
          <w:szCs w:val="24"/>
        </w:rPr>
        <w:t xml:space="preserve"> the unit-level and division-level strategic plans.</w:t>
      </w:r>
    </w:p>
    <w:p w14:paraId="720C2B41" w14:textId="77777777" w:rsidR="007D07EA" w:rsidRPr="00D1088F" w:rsidRDefault="007D07EA" w:rsidP="005C03C3">
      <w:pPr>
        <w:spacing w:after="120"/>
        <w:contextualSpacing/>
        <w:rPr>
          <w:rFonts w:ascii="Georgia" w:hAnsi="Georgia" w:cstheme="minorHAnsi"/>
          <w:sz w:val="24"/>
          <w:szCs w:val="24"/>
        </w:rPr>
      </w:pPr>
    </w:p>
    <w:p w14:paraId="1963A797" w14:textId="4EB604F5" w:rsidR="004E0F62" w:rsidRPr="00D1088F" w:rsidRDefault="004E0F62" w:rsidP="005C03C3">
      <w:pPr>
        <w:spacing w:after="120"/>
        <w:contextualSpacing/>
        <w:rPr>
          <w:rFonts w:ascii="Georgia" w:hAnsi="Georgia" w:cstheme="minorHAnsi"/>
          <w:sz w:val="24"/>
          <w:szCs w:val="24"/>
        </w:rPr>
      </w:pPr>
      <w:r w:rsidRPr="00D1088F">
        <w:rPr>
          <w:rFonts w:ascii="Georgia" w:hAnsi="Georgia" w:cstheme="minorHAnsi"/>
          <w:sz w:val="24"/>
          <w:szCs w:val="24"/>
        </w:rPr>
        <w:t xml:space="preserve">See the Action Plan Template (Appendix </w:t>
      </w:r>
      <w:r w:rsidR="00595638" w:rsidRPr="00D1088F">
        <w:rPr>
          <w:rFonts w:ascii="Georgia" w:hAnsi="Georgia" w:cstheme="minorHAnsi"/>
          <w:sz w:val="24"/>
          <w:szCs w:val="24"/>
        </w:rPr>
        <w:t>A</w:t>
      </w:r>
      <w:r w:rsidR="001359FA" w:rsidRPr="00D1088F">
        <w:rPr>
          <w:rFonts w:ascii="Georgia" w:hAnsi="Georgia" w:cstheme="minorHAnsi"/>
          <w:sz w:val="24"/>
          <w:szCs w:val="24"/>
        </w:rPr>
        <w:t>, Part III</w:t>
      </w:r>
      <w:r w:rsidRPr="00D1088F">
        <w:rPr>
          <w:rFonts w:ascii="Georgia" w:hAnsi="Georgia" w:cstheme="minorHAnsi"/>
          <w:sz w:val="24"/>
          <w:szCs w:val="24"/>
        </w:rPr>
        <w:t xml:space="preserve">) for an example of how to develop and present the Action Plan. </w:t>
      </w:r>
      <w:r w:rsidR="00B5243A" w:rsidRPr="00D1088F">
        <w:rPr>
          <w:rFonts w:ascii="Georgia" w:hAnsi="Georgia" w:cstheme="minorHAnsi"/>
          <w:sz w:val="24"/>
          <w:szCs w:val="24"/>
        </w:rPr>
        <w:t xml:space="preserve">The Action Plan should also be in alignment to the current </w:t>
      </w:r>
      <w:r w:rsidR="00B04CB6">
        <w:rPr>
          <w:rFonts w:ascii="Georgia" w:hAnsi="Georgia" w:cstheme="minorHAnsi"/>
          <w:sz w:val="24"/>
          <w:szCs w:val="24"/>
        </w:rPr>
        <w:t xml:space="preserve">university </w:t>
      </w:r>
      <w:r w:rsidR="00B5243A" w:rsidRPr="00D1088F">
        <w:rPr>
          <w:rFonts w:ascii="Georgia" w:hAnsi="Georgia" w:cstheme="minorHAnsi"/>
          <w:sz w:val="24"/>
          <w:szCs w:val="24"/>
        </w:rPr>
        <w:t xml:space="preserve">strategic plan </w:t>
      </w:r>
      <w:r w:rsidR="00F729F8" w:rsidRPr="00D1088F">
        <w:rPr>
          <w:rFonts w:ascii="Georgia" w:hAnsi="Georgia" w:cstheme="minorHAnsi"/>
          <w:sz w:val="24"/>
          <w:szCs w:val="24"/>
        </w:rPr>
        <w:t>and contribute to the</w:t>
      </w:r>
      <w:r w:rsidR="00B5243A" w:rsidRPr="00D1088F">
        <w:rPr>
          <w:rFonts w:ascii="Georgia" w:hAnsi="Georgia" w:cstheme="minorHAnsi"/>
          <w:sz w:val="24"/>
          <w:szCs w:val="24"/>
        </w:rPr>
        <w:t xml:space="preserve"> development of </w:t>
      </w:r>
      <w:r w:rsidR="0041619F" w:rsidRPr="00D1088F">
        <w:rPr>
          <w:rFonts w:ascii="Georgia" w:hAnsi="Georgia" w:cstheme="minorHAnsi"/>
          <w:sz w:val="24"/>
          <w:szCs w:val="24"/>
        </w:rPr>
        <w:t xml:space="preserve">a </w:t>
      </w:r>
      <w:r w:rsidR="00B5243A" w:rsidRPr="00D1088F">
        <w:rPr>
          <w:rFonts w:ascii="Georgia" w:hAnsi="Georgia" w:cstheme="minorHAnsi"/>
          <w:sz w:val="24"/>
          <w:szCs w:val="24"/>
        </w:rPr>
        <w:t xml:space="preserve">future </w:t>
      </w:r>
      <w:r w:rsidR="005856E5">
        <w:rPr>
          <w:rFonts w:ascii="Georgia" w:hAnsi="Georgia" w:cstheme="minorHAnsi"/>
          <w:sz w:val="24"/>
          <w:szCs w:val="24"/>
        </w:rPr>
        <w:t xml:space="preserve">university </w:t>
      </w:r>
      <w:r w:rsidR="00B5243A" w:rsidRPr="00D1088F">
        <w:rPr>
          <w:rFonts w:ascii="Georgia" w:hAnsi="Georgia" w:cstheme="minorHAnsi"/>
          <w:sz w:val="24"/>
          <w:szCs w:val="24"/>
        </w:rPr>
        <w:t>strategic plan</w:t>
      </w:r>
      <w:r w:rsidR="005C03C3" w:rsidRPr="00D1088F">
        <w:rPr>
          <w:rFonts w:ascii="Georgia" w:hAnsi="Georgia" w:cstheme="minorHAnsi"/>
          <w:sz w:val="24"/>
          <w:szCs w:val="24"/>
        </w:rPr>
        <w:t>.</w:t>
      </w:r>
      <w:r w:rsidR="00B5243A" w:rsidRPr="00D1088F">
        <w:rPr>
          <w:rFonts w:ascii="Georgia" w:hAnsi="Georgia" w:cstheme="minorHAnsi"/>
          <w:sz w:val="24"/>
          <w:szCs w:val="24"/>
        </w:rPr>
        <w:t xml:space="preserve"> </w:t>
      </w:r>
      <w:r w:rsidRPr="00D1088F">
        <w:rPr>
          <w:rFonts w:ascii="Georgia" w:hAnsi="Georgia" w:cstheme="minorHAnsi"/>
          <w:sz w:val="24"/>
          <w:szCs w:val="24"/>
        </w:rPr>
        <w:t>The unit’s response to the External Review Report and proposed Action Plan will be submitted to the Associate Dean</w:t>
      </w:r>
      <w:r w:rsidR="00174FCB" w:rsidRPr="00D1088F">
        <w:rPr>
          <w:rFonts w:ascii="Georgia" w:hAnsi="Georgia" w:cstheme="minorHAnsi"/>
          <w:sz w:val="24"/>
          <w:szCs w:val="24"/>
        </w:rPr>
        <w:t>/AVP</w:t>
      </w:r>
      <w:r w:rsidRPr="00D1088F">
        <w:rPr>
          <w:rFonts w:ascii="Georgia" w:hAnsi="Georgia" w:cstheme="minorHAnsi"/>
          <w:sz w:val="24"/>
          <w:szCs w:val="24"/>
        </w:rPr>
        <w:t xml:space="preserve"> for approval. </w:t>
      </w:r>
      <w:r w:rsidR="102C0EEF" w:rsidRPr="00D1088F">
        <w:rPr>
          <w:rFonts w:ascii="Georgia" w:hAnsi="Georgia" w:cstheme="minorHAnsi"/>
          <w:sz w:val="24"/>
          <w:szCs w:val="24"/>
        </w:rPr>
        <w:t>Upon approval of the action plan by the Associate Dean</w:t>
      </w:r>
      <w:r w:rsidR="00174FCB" w:rsidRPr="00D1088F">
        <w:rPr>
          <w:rFonts w:ascii="Georgia" w:hAnsi="Georgia" w:cstheme="minorHAnsi"/>
          <w:sz w:val="24"/>
          <w:szCs w:val="24"/>
        </w:rPr>
        <w:t>/AVP</w:t>
      </w:r>
      <w:r w:rsidR="102C0EEF" w:rsidRPr="00D1088F">
        <w:rPr>
          <w:rFonts w:ascii="Georgia" w:hAnsi="Georgia" w:cstheme="minorHAnsi"/>
          <w:sz w:val="24"/>
          <w:szCs w:val="24"/>
        </w:rPr>
        <w:t>, the unit completes the Program Review Report</w:t>
      </w:r>
      <w:r w:rsidR="001359FA" w:rsidRPr="00D1088F">
        <w:rPr>
          <w:rFonts w:ascii="Georgia" w:hAnsi="Georgia" w:cstheme="minorHAnsi"/>
          <w:sz w:val="24"/>
          <w:szCs w:val="24"/>
        </w:rPr>
        <w:t xml:space="preserve"> (Appendix A)</w:t>
      </w:r>
      <w:r w:rsidR="102C0EEF" w:rsidRPr="00D1088F">
        <w:rPr>
          <w:rFonts w:ascii="Georgia" w:hAnsi="Georgia" w:cstheme="minorHAnsi"/>
          <w:sz w:val="24"/>
          <w:szCs w:val="24"/>
        </w:rPr>
        <w:t>.</w:t>
      </w:r>
    </w:p>
    <w:p w14:paraId="7FFD51A9" w14:textId="76C823B3" w:rsidR="004E0F62" w:rsidRPr="00D1088F" w:rsidRDefault="004E0F62" w:rsidP="005C03C3">
      <w:pPr>
        <w:spacing w:after="120"/>
        <w:contextualSpacing/>
        <w:rPr>
          <w:rFonts w:ascii="Georgia" w:hAnsi="Georgia" w:cstheme="minorHAnsi"/>
          <w:sz w:val="24"/>
          <w:szCs w:val="24"/>
        </w:rPr>
      </w:pPr>
    </w:p>
    <w:p w14:paraId="6D27E0CF" w14:textId="77777777" w:rsidR="00BA1437" w:rsidRPr="00D1088F" w:rsidRDefault="1A9C2D41" w:rsidP="005C03C3">
      <w:pPr>
        <w:spacing w:after="120"/>
        <w:contextualSpacing/>
        <w:rPr>
          <w:rFonts w:ascii="Georgia" w:hAnsi="Georgia" w:cstheme="minorHAnsi"/>
          <w:sz w:val="24"/>
          <w:szCs w:val="24"/>
        </w:rPr>
      </w:pPr>
      <w:bookmarkStart w:id="10" w:name="_Toc152163739"/>
      <w:r w:rsidRPr="00D1088F">
        <w:rPr>
          <w:rStyle w:val="Heading2Char"/>
          <w:rFonts w:ascii="Georgia" w:hAnsi="Georgia"/>
          <w:b/>
          <w:bCs/>
          <w:color w:val="auto"/>
          <w:sz w:val="24"/>
          <w:szCs w:val="24"/>
        </w:rPr>
        <w:t xml:space="preserve">Phase 5. </w:t>
      </w:r>
      <w:r w:rsidR="46BEE202" w:rsidRPr="00D1088F">
        <w:rPr>
          <w:rStyle w:val="Heading2Char"/>
          <w:rFonts w:ascii="Georgia" w:hAnsi="Georgia"/>
          <w:b/>
          <w:bCs/>
          <w:color w:val="auto"/>
          <w:sz w:val="24"/>
          <w:szCs w:val="24"/>
        </w:rPr>
        <w:t>Conclusion</w:t>
      </w:r>
      <w:bookmarkEnd w:id="10"/>
      <w:r w:rsidR="46BEE202" w:rsidRPr="00D1088F">
        <w:rPr>
          <w:rFonts w:ascii="Georgia" w:hAnsi="Georgia" w:cstheme="minorHAnsi"/>
          <w:sz w:val="24"/>
          <w:szCs w:val="24"/>
        </w:rPr>
        <w:t xml:space="preserve"> </w:t>
      </w:r>
      <w:r w:rsidR="67675508" w:rsidRPr="00D1088F">
        <w:rPr>
          <w:rFonts w:ascii="Georgia" w:hAnsi="Georgia" w:cstheme="minorHAnsi"/>
          <w:sz w:val="24"/>
          <w:szCs w:val="24"/>
        </w:rPr>
        <w:t xml:space="preserve">(Year 2, </w:t>
      </w:r>
      <w:r w:rsidR="1C80BD0F" w:rsidRPr="00D1088F">
        <w:rPr>
          <w:rFonts w:ascii="Georgia" w:hAnsi="Georgia" w:cstheme="minorHAnsi"/>
          <w:sz w:val="24"/>
          <w:szCs w:val="24"/>
        </w:rPr>
        <w:t>May-June</w:t>
      </w:r>
      <w:r w:rsidR="67675508" w:rsidRPr="00D1088F">
        <w:rPr>
          <w:rFonts w:ascii="Georgia" w:hAnsi="Georgia" w:cstheme="minorHAnsi"/>
          <w:sz w:val="24"/>
          <w:szCs w:val="24"/>
        </w:rPr>
        <w:t xml:space="preserve">): </w:t>
      </w:r>
    </w:p>
    <w:p w14:paraId="524CED70" w14:textId="2583BB3F" w:rsidR="00BD1833" w:rsidRPr="00D1088F" w:rsidRDefault="48860B9F" w:rsidP="005C03C3">
      <w:pPr>
        <w:spacing w:after="120"/>
        <w:contextualSpacing/>
        <w:rPr>
          <w:rFonts w:ascii="Georgia" w:hAnsi="Georgia" w:cstheme="minorHAnsi"/>
          <w:sz w:val="24"/>
          <w:szCs w:val="24"/>
        </w:rPr>
      </w:pPr>
      <w:r w:rsidRPr="00D1088F">
        <w:rPr>
          <w:rFonts w:ascii="Georgia" w:hAnsi="Georgia" w:cstheme="minorHAnsi"/>
          <w:sz w:val="24"/>
          <w:szCs w:val="24"/>
        </w:rPr>
        <w:t xml:space="preserve">In the final phase of the program review process, the </w:t>
      </w:r>
      <w:r w:rsidR="0026219A" w:rsidRPr="00D1088F">
        <w:rPr>
          <w:rFonts w:ascii="Georgia" w:hAnsi="Georgia" w:cstheme="minorHAnsi"/>
          <w:sz w:val="24"/>
          <w:szCs w:val="24"/>
        </w:rPr>
        <w:t>unit</w:t>
      </w:r>
      <w:r w:rsidRPr="00D1088F">
        <w:rPr>
          <w:rFonts w:ascii="Georgia" w:hAnsi="Georgia" w:cstheme="minorHAnsi"/>
          <w:sz w:val="24"/>
          <w:szCs w:val="24"/>
        </w:rPr>
        <w:t xml:space="preserve"> will complete documentation of the findings from the program review in the Program Review Report. </w:t>
      </w:r>
      <w:r w:rsidR="53446B3F" w:rsidRPr="00D1088F">
        <w:rPr>
          <w:rFonts w:ascii="Georgia" w:hAnsi="Georgia" w:cstheme="minorHAnsi"/>
          <w:sz w:val="24"/>
          <w:szCs w:val="24"/>
        </w:rPr>
        <w:t xml:space="preserve">The Program Review Report will be a comprehensive report addressing the Self-Study Report, External Review Report, Action Plan, and additional documentation as needed. </w:t>
      </w:r>
      <w:r w:rsidRPr="00D1088F">
        <w:rPr>
          <w:rFonts w:ascii="Georgia" w:hAnsi="Georgia" w:cstheme="minorHAnsi"/>
          <w:sz w:val="24"/>
          <w:szCs w:val="24"/>
        </w:rPr>
        <w:t xml:space="preserve">The </w:t>
      </w:r>
      <w:r w:rsidRPr="00D1088F">
        <w:rPr>
          <w:rFonts w:ascii="Georgia" w:hAnsi="Georgia" w:cstheme="minorHAnsi"/>
          <w:sz w:val="24"/>
          <w:szCs w:val="24"/>
        </w:rPr>
        <w:lastRenderedPageBreak/>
        <w:t>final report will be reviewed by the Associate Dean</w:t>
      </w:r>
      <w:r w:rsidR="00174FCB" w:rsidRPr="00D1088F">
        <w:rPr>
          <w:rFonts w:ascii="Georgia" w:hAnsi="Georgia" w:cstheme="minorHAnsi"/>
          <w:sz w:val="24"/>
          <w:szCs w:val="24"/>
        </w:rPr>
        <w:t>/AVP</w:t>
      </w:r>
      <w:r w:rsidRPr="00D1088F">
        <w:rPr>
          <w:rFonts w:ascii="Georgia" w:hAnsi="Georgia" w:cstheme="minorHAnsi"/>
          <w:sz w:val="24"/>
          <w:szCs w:val="24"/>
        </w:rPr>
        <w:t xml:space="preserve"> </w:t>
      </w:r>
      <w:r w:rsidR="00497D33" w:rsidRPr="00D1088F">
        <w:rPr>
          <w:rFonts w:ascii="Georgia" w:hAnsi="Georgia" w:cstheme="minorHAnsi"/>
          <w:sz w:val="24"/>
          <w:szCs w:val="24"/>
        </w:rPr>
        <w:t xml:space="preserve">before submission to OIEP </w:t>
      </w:r>
      <w:r w:rsidRPr="00D1088F">
        <w:rPr>
          <w:rFonts w:ascii="Georgia" w:hAnsi="Georgia" w:cstheme="minorHAnsi"/>
          <w:sz w:val="24"/>
          <w:szCs w:val="24"/>
        </w:rPr>
        <w:t>and then delivered to University Leadership</w:t>
      </w:r>
      <w:r w:rsidR="007341A7" w:rsidRPr="00D1088F">
        <w:rPr>
          <w:rStyle w:val="FootnoteReference"/>
          <w:rFonts w:ascii="Georgia" w:hAnsi="Georgia" w:cstheme="minorHAnsi"/>
          <w:sz w:val="24"/>
          <w:szCs w:val="24"/>
        </w:rPr>
        <w:footnoteReference w:id="2"/>
      </w:r>
      <w:r w:rsidRPr="00D1088F">
        <w:rPr>
          <w:rFonts w:ascii="Georgia" w:hAnsi="Georgia" w:cstheme="minorHAnsi"/>
          <w:sz w:val="24"/>
          <w:szCs w:val="24"/>
        </w:rPr>
        <w:t>.</w:t>
      </w:r>
    </w:p>
    <w:p w14:paraId="42DDF4B4" w14:textId="77777777" w:rsidR="00CD09B4" w:rsidRPr="00D1088F" w:rsidRDefault="00CD09B4" w:rsidP="005C03C3">
      <w:pPr>
        <w:spacing w:after="120"/>
        <w:contextualSpacing/>
        <w:rPr>
          <w:rFonts w:ascii="Georgia" w:hAnsi="Georgia" w:cstheme="minorHAnsi"/>
          <w:sz w:val="24"/>
          <w:szCs w:val="24"/>
        </w:rPr>
      </w:pPr>
    </w:p>
    <w:p w14:paraId="56762598" w14:textId="7373F72A" w:rsidR="009A2446" w:rsidRPr="00D1088F" w:rsidRDefault="74762AC8" w:rsidP="005C03C3">
      <w:pPr>
        <w:spacing w:after="120"/>
        <w:contextualSpacing/>
        <w:rPr>
          <w:rFonts w:ascii="Georgia" w:hAnsi="Georgia" w:cstheme="minorHAnsi"/>
          <w:sz w:val="24"/>
          <w:szCs w:val="24"/>
        </w:rPr>
      </w:pPr>
      <w:r w:rsidRPr="00D1088F">
        <w:rPr>
          <w:rFonts w:ascii="Georgia" w:hAnsi="Georgia" w:cstheme="minorHAnsi"/>
          <w:sz w:val="24"/>
          <w:szCs w:val="24"/>
        </w:rPr>
        <w:t xml:space="preserve">The unit will deliver a presentation of the program review to University Leadership. </w:t>
      </w:r>
      <w:r w:rsidR="00497D33" w:rsidRPr="00D1088F">
        <w:rPr>
          <w:rFonts w:ascii="Georgia" w:hAnsi="Georgia" w:cstheme="minorHAnsi"/>
          <w:sz w:val="24"/>
          <w:szCs w:val="24"/>
        </w:rPr>
        <w:t xml:space="preserve">During the presentation, </w:t>
      </w:r>
      <w:r w:rsidR="0026219A" w:rsidRPr="00D1088F">
        <w:rPr>
          <w:rFonts w:ascii="Georgia" w:hAnsi="Georgia" w:cstheme="minorHAnsi"/>
          <w:sz w:val="24"/>
          <w:szCs w:val="24"/>
        </w:rPr>
        <w:t>the unit will</w:t>
      </w:r>
      <w:r w:rsidR="67C2D82F" w:rsidRPr="00D1088F">
        <w:rPr>
          <w:rFonts w:ascii="Georgia" w:hAnsi="Georgia" w:cstheme="minorHAnsi"/>
          <w:sz w:val="24"/>
          <w:szCs w:val="24"/>
        </w:rPr>
        <w:t xml:space="preserve"> summarize the findings from the program review</w:t>
      </w:r>
      <w:r w:rsidR="00497D33" w:rsidRPr="00D1088F">
        <w:rPr>
          <w:rFonts w:ascii="Georgia" w:hAnsi="Georgia" w:cstheme="minorHAnsi"/>
          <w:sz w:val="24"/>
          <w:szCs w:val="24"/>
        </w:rPr>
        <w:t>,</w:t>
      </w:r>
      <w:r w:rsidR="67C2D82F" w:rsidRPr="00D1088F">
        <w:rPr>
          <w:rFonts w:ascii="Georgia" w:hAnsi="Georgia" w:cstheme="minorHAnsi"/>
          <w:sz w:val="24"/>
          <w:szCs w:val="24"/>
        </w:rPr>
        <w:t xml:space="preserve"> </w:t>
      </w:r>
      <w:r w:rsidR="0026219A" w:rsidRPr="00D1088F">
        <w:rPr>
          <w:rFonts w:ascii="Georgia" w:hAnsi="Georgia" w:cstheme="minorHAnsi"/>
          <w:sz w:val="24"/>
          <w:szCs w:val="24"/>
        </w:rPr>
        <w:t xml:space="preserve">present and discuss the response to external reviewer recommendations, and develop a shared understanding of </w:t>
      </w:r>
      <w:r w:rsidR="00050A7F" w:rsidRPr="00D1088F">
        <w:rPr>
          <w:rFonts w:ascii="Georgia" w:hAnsi="Georgia" w:cstheme="minorHAnsi"/>
          <w:sz w:val="24"/>
          <w:szCs w:val="24"/>
        </w:rPr>
        <w:t>next</w:t>
      </w:r>
      <w:r w:rsidR="0026219A" w:rsidRPr="00D1088F">
        <w:rPr>
          <w:rFonts w:ascii="Georgia" w:hAnsi="Georgia" w:cstheme="minorHAnsi"/>
          <w:sz w:val="24"/>
          <w:szCs w:val="24"/>
        </w:rPr>
        <w:t xml:space="preserve"> steps </w:t>
      </w:r>
      <w:r w:rsidR="00050A7F" w:rsidRPr="00D1088F">
        <w:rPr>
          <w:rFonts w:ascii="Georgia" w:hAnsi="Georgia" w:cstheme="minorHAnsi"/>
          <w:sz w:val="24"/>
          <w:szCs w:val="24"/>
        </w:rPr>
        <w:t xml:space="preserve">following </w:t>
      </w:r>
      <w:r w:rsidR="0026219A" w:rsidRPr="00D1088F">
        <w:rPr>
          <w:rFonts w:ascii="Georgia" w:hAnsi="Georgia" w:cstheme="minorHAnsi"/>
          <w:sz w:val="24"/>
          <w:szCs w:val="24"/>
        </w:rPr>
        <w:t>the program review.</w:t>
      </w:r>
      <w:r w:rsidR="53C5DDBA" w:rsidRPr="00D1088F">
        <w:rPr>
          <w:rFonts w:ascii="Georgia" w:hAnsi="Georgia" w:cstheme="minorHAnsi"/>
          <w:sz w:val="24"/>
          <w:szCs w:val="24"/>
        </w:rPr>
        <w:t xml:space="preserve"> </w:t>
      </w:r>
      <w:r w:rsidR="0026219A" w:rsidRPr="00D1088F">
        <w:rPr>
          <w:rFonts w:ascii="Georgia" w:hAnsi="Georgia" w:cstheme="minorHAnsi"/>
          <w:sz w:val="24"/>
          <w:szCs w:val="24"/>
        </w:rPr>
        <w:t xml:space="preserve">This meeting is also the time when the leadership takes </w:t>
      </w:r>
      <w:r w:rsidR="00F729F8" w:rsidRPr="00D1088F">
        <w:rPr>
          <w:rFonts w:ascii="Georgia" w:hAnsi="Georgia" w:cstheme="minorHAnsi"/>
          <w:sz w:val="24"/>
          <w:szCs w:val="24"/>
        </w:rPr>
        <w:t xml:space="preserve">one of </w:t>
      </w:r>
      <w:r w:rsidR="0026219A" w:rsidRPr="00D1088F">
        <w:rPr>
          <w:rFonts w:ascii="Georgia" w:hAnsi="Georgia" w:cstheme="minorHAnsi"/>
          <w:sz w:val="24"/>
          <w:szCs w:val="24"/>
        </w:rPr>
        <w:t xml:space="preserve">the following actions: </w:t>
      </w:r>
    </w:p>
    <w:p w14:paraId="43362D12" w14:textId="2E9A92D1" w:rsidR="00F729F8" w:rsidRPr="00D1088F" w:rsidRDefault="0026219A" w:rsidP="00F729F8">
      <w:pPr>
        <w:pStyle w:val="ListParagraph"/>
        <w:numPr>
          <w:ilvl w:val="0"/>
          <w:numId w:val="12"/>
        </w:numPr>
        <w:spacing w:after="120"/>
        <w:rPr>
          <w:rFonts w:ascii="Georgia" w:hAnsi="Georgia" w:cstheme="minorHAnsi"/>
          <w:sz w:val="24"/>
          <w:szCs w:val="24"/>
        </w:rPr>
      </w:pPr>
      <w:r w:rsidRPr="00D1088F">
        <w:rPr>
          <w:rFonts w:ascii="Georgia" w:hAnsi="Georgia" w:cstheme="minorHAnsi"/>
          <w:sz w:val="24"/>
          <w:szCs w:val="24"/>
        </w:rPr>
        <w:t>Accept</w:t>
      </w:r>
      <w:r w:rsidR="00F729F8" w:rsidRPr="00D1088F">
        <w:rPr>
          <w:rFonts w:ascii="Georgia" w:hAnsi="Georgia" w:cstheme="minorHAnsi"/>
          <w:sz w:val="24"/>
          <w:szCs w:val="24"/>
        </w:rPr>
        <w:t>s</w:t>
      </w:r>
      <w:r w:rsidRPr="00D1088F">
        <w:rPr>
          <w:rFonts w:ascii="Georgia" w:hAnsi="Georgia" w:cstheme="minorHAnsi"/>
          <w:sz w:val="24"/>
          <w:szCs w:val="24"/>
        </w:rPr>
        <w:t xml:space="preserve"> the Program Review with no further actions required</w:t>
      </w:r>
      <w:r w:rsidR="00F729F8" w:rsidRPr="00D1088F">
        <w:rPr>
          <w:rFonts w:ascii="Georgia" w:hAnsi="Georgia" w:cstheme="minorHAnsi"/>
          <w:sz w:val="24"/>
          <w:szCs w:val="24"/>
        </w:rPr>
        <w:t xml:space="preserve">; </w:t>
      </w:r>
    </w:p>
    <w:p w14:paraId="1A552589" w14:textId="7AFF1684" w:rsidR="00F729F8" w:rsidRPr="00D1088F" w:rsidRDefault="00F729F8" w:rsidP="00F729F8">
      <w:pPr>
        <w:pStyle w:val="ListParagraph"/>
        <w:numPr>
          <w:ilvl w:val="0"/>
          <w:numId w:val="12"/>
        </w:numPr>
        <w:spacing w:after="120"/>
        <w:rPr>
          <w:rFonts w:ascii="Georgia" w:hAnsi="Georgia" w:cstheme="minorHAnsi"/>
          <w:sz w:val="24"/>
          <w:szCs w:val="24"/>
        </w:rPr>
      </w:pPr>
      <w:r w:rsidRPr="00D1088F">
        <w:rPr>
          <w:rFonts w:ascii="Georgia" w:hAnsi="Georgia" w:cstheme="minorHAnsi"/>
          <w:sz w:val="24"/>
          <w:szCs w:val="24"/>
        </w:rPr>
        <w:t xml:space="preserve">Conditionally </w:t>
      </w:r>
      <w:r w:rsidR="0026219A" w:rsidRPr="00D1088F">
        <w:rPr>
          <w:rFonts w:ascii="Georgia" w:hAnsi="Georgia" w:cstheme="minorHAnsi"/>
          <w:sz w:val="24"/>
          <w:szCs w:val="24"/>
        </w:rPr>
        <w:t>accept</w:t>
      </w:r>
      <w:r w:rsidRPr="00D1088F">
        <w:rPr>
          <w:rFonts w:ascii="Georgia" w:hAnsi="Georgia" w:cstheme="minorHAnsi"/>
          <w:sz w:val="24"/>
          <w:szCs w:val="24"/>
        </w:rPr>
        <w:t>s</w:t>
      </w:r>
      <w:r w:rsidR="0026219A" w:rsidRPr="00D1088F">
        <w:rPr>
          <w:rFonts w:ascii="Georgia" w:hAnsi="Georgia" w:cstheme="minorHAnsi"/>
          <w:sz w:val="24"/>
          <w:szCs w:val="24"/>
        </w:rPr>
        <w:t xml:space="preserve"> the Program Review with further actions required</w:t>
      </w:r>
      <w:r w:rsidRPr="00D1088F">
        <w:rPr>
          <w:rFonts w:ascii="Georgia" w:hAnsi="Georgia" w:cstheme="minorHAnsi"/>
          <w:sz w:val="24"/>
          <w:szCs w:val="24"/>
        </w:rPr>
        <w:t>;</w:t>
      </w:r>
    </w:p>
    <w:p w14:paraId="6FFAE45D" w14:textId="03F79FC8" w:rsidR="0026219A" w:rsidRPr="00D1088F" w:rsidRDefault="00F729F8" w:rsidP="005C03C3">
      <w:pPr>
        <w:pStyle w:val="ListParagraph"/>
        <w:numPr>
          <w:ilvl w:val="0"/>
          <w:numId w:val="12"/>
        </w:numPr>
        <w:spacing w:after="120"/>
        <w:rPr>
          <w:rFonts w:ascii="Georgia" w:hAnsi="Georgia" w:cstheme="minorHAnsi"/>
          <w:sz w:val="24"/>
          <w:szCs w:val="24"/>
        </w:rPr>
      </w:pPr>
      <w:r w:rsidRPr="00D1088F">
        <w:rPr>
          <w:rFonts w:ascii="Georgia" w:hAnsi="Georgia" w:cstheme="minorHAnsi"/>
          <w:sz w:val="24"/>
          <w:szCs w:val="24"/>
        </w:rPr>
        <w:t>R</w:t>
      </w:r>
      <w:r w:rsidR="0026219A" w:rsidRPr="00D1088F">
        <w:rPr>
          <w:rFonts w:ascii="Georgia" w:hAnsi="Georgia" w:cstheme="minorHAnsi"/>
          <w:sz w:val="24"/>
          <w:szCs w:val="24"/>
        </w:rPr>
        <w:t>eject</w:t>
      </w:r>
      <w:r w:rsidRPr="00D1088F">
        <w:rPr>
          <w:rFonts w:ascii="Georgia" w:hAnsi="Georgia" w:cstheme="minorHAnsi"/>
          <w:sz w:val="24"/>
          <w:szCs w:val="24"/>
        </w:rPr>
        <w:t>s</w:t>
      </w:r>
      <w:r w:rsidR="0026219A" w:rsidRPr="00D1088F">
        <w:rPr>
          <w:rFonts w:ascii="Georgia" w:hAnsi="Georgia" w:cstheme="minorHAnsi"/>
          <w:sz w:val="24"/>
          <w:szCs w:val="24"/>
        </w:rPr>
        <w:t xml:space="preserve"> the Program Review.  </w:t>
      </w:r>
    </w:p>
    <w:p w14:paraId="6D3A0192" w14:textId="77777777" w:rsidR="007D07EA" w:rsidRPr="00D1088F" w:rsidRDefault="007D07EA" w:rsidP="005C03C3">
      <w:pPr>
        <w:spacing w:after="120"/>
        <w:contextualSpacing/>
        <w:rPr>
          <w:rFonts w:ascii="Georgia" w:hAnsi="Georgia" w:cstheme="minorHAnsi"/>
          <w:sz w:val="24"/>
          <w:szCs w:val="24"/>
        </w:rPr>
      </w:pPr>
    </w:p>
    <w:p w14:paraId="0B1B5B5D" w14:textId="320E91A6" w:rsidR="004E0F62" w:rsidRPr="00D1088F" w:rsidRDefault="005702EB" w:rsidP="005C03C3">
      <w:pPr>
        <w:spacing w:after="120"/>
        <w:contextualSpacing/>
        <w:rPr>
          <w:rFonts w:ascii="Georgia" w:hAnsi="Georgia" w:cstheme="minorHAnsi"/>
          <w:sz w:val="24"/>
          <w:szCs w:val="24"/>
        </w:rPr>
      </w:pPr>
      <w:r w:rsidRPr="00D1088F">
        <w:rPr>
          <w:rFonts w:ascii="Georgia" w:hAnsi="Georgia" w:cstheme="minorHAnsi"/>
          <w:sz w:val="24"/>
          <w:szCs w:val="24"/>
        </w:rPr>
        <w:t>In response to the</w:t>
      </w:r>
      <w:r w:rsidR="004E7557" w:rsidRPr="00D1088F">
        <w:rPr>
          <w:rFonts w:ascii="Georgia" w:hAnsi="Georgia" w:cstheme="minorHAnsi"/>
          <w:sz w:val="24"/>
          <w:szCs w:val="24"/>
        </w:rPr>
        <w:t xml:space="preserve"> Program Review Report</w:t>
      </w:r>
      <w:r w:rsidRPr="00D1088F">
        <w:rPr>
          <w:rFonts w:ascii="Georgia" w:hAnsi="Georgia" w:cstheme="minorHAnsi"/>
          <w:sz w:val="24"/>
          <w:szCs w:val="24"/>
        </w:rPr>
        <w:t xml:space="preserve">, </w:t>
      </w:r>
      <w:r w:rsidR="005B7493" w:rsidRPr="00D1088F">
        <w:rPr>
          <w:rFonts w:ascii="Georgia" w:hAnsi="Georgia" w:cstheme="minorHAnsi"/>
          <w:sz w:val="24"/>
          <w:szCs w:val="24"/>
        </w:rPr>
        <w:t xml:space="preserve">the </w:t>
      </w:r>
      <w:r w:rsidR="00A42F81" w:rsidRPr="00D1088F">
        <w:rPr>
          <w:rFonts w:ascii="Georgia" w:hAnsi="Georgia" w:cstheme="minorHAnsi"/>
          <w:sz w:val="24"/>
          <w:szCs w:val="24"/>
        </w:rPr>
        <w:t>University Leadership</w:t>
      </w:r>
      <w:r w:rsidRPr="00D1088F">
        <w:rPr>
          <w:rFonts w:ascii="Georgia" w:hAnsi="Georgia" w:cstheme="minorHAnsi"/>
          <w:sz w:val="24"/>
          <w:szCs w:val="24"/>
        </w:rPr>
        <w:t xml:space="preserve"> </w:t>
      </w:r>
      <w:r w:rsidR="005B7493" w:rsidRPr="00D1088F">
        <w:rPr>
          <w:rFonts w:ascii="Georgia" w:hAnsi="Georgia" w:cstheme="minorHAnsi"/>
          <w:sz w:val="24"/>
          <w:szCs w:val="24"/>
        </w:rPr>
        <w:t xml:space="preserve">will </w:t>
      </w:r>
      <w:r w:rsidRPr="00D1088F">
        <w:rPr>
          <w:rFonts w:ascii="Georgia" w:hAnsi="Georgia" w:cstheme="minorHAnsi"/>
          <w:sz w:val="24"/>
          <w:szCs w:val="24"/>
        </w:rPr>
        <w:t>send a response letter</w:t>
      </w:r>
      <w:r w:rsidR="00AD2A1B" w:rsidRPr="00D1088F">
        <w:rPr>
          <w:rFonts w:ascii="Georgia" w:hAnsi="Georgia" w:cstheme="minorHAnsi"/>
          <w:sz w:val="24"/>
          <w:szCs w:val="24"/>
        </w:rPr>
        <w:t xml:space="preserve"> </w:t>
      </w:r>
      <w:r w:rsidRPr="00D1088F">
        <w:rPr>
          <w:rFonts w:ascii="Georgia" w:hAnsi="Georgia" w:cstheme="minorHAnsi"/>
          <w:sz w:val="24"/>
          <w:szCs w:val="24"/>
        </w:rPr>
        <w:t>to the unit acknowledgin</w:t>
      </w:r>
      <w:r w:rsidR="00C2213C" w:rsidRPr="00D1088F">
        <w:rPr>
          <w:rFonts w:ascii="Georgia" w:hAnsi="Georgia" w:cstheme="minorHAnsi"/>
          <w:sz w:val="24"/>
          <w:szCs w:val="24"/>
        </w:rPr>
        <w:t xml:space="preserve">g, </w:t>
      </w:r>
      <w:r w:rsidRPr="00D1088F">
        <w:rPr>
          <w:rFonts w:ascii="Georgia" w:hAnsi="Georgia" w:cstheme="minorHAnsi"/>
          <w:sz w:val="24"/>
          <w:szCs w:val="24"/>
        </w:rPr>
        <w:t>supporting</w:t>
      </w:r>
      <w:r w:rsidR="00C2213C" w:rsidRPr="00D1088F">
        <w:rPr>
          <w:rFonts w:ascii="Georgia" w:hAnsi="Georgia" w:cstheme="minorHAnsi"/>
          <w:sz w:val="24"/>
          <w:szCs w:val="24"/>
        </w:rPr>
        <w:t>, and providing feedback about</w:t>
      </w:r>
      <w:r w:rsidRPr="00D1088F">
        <w:rPr>
          <w:rFonts w:ascii="Georgia" w:hAnsi="Georgia" w:cstheme="minorHAnsi"/>
          <w:sz w:val="24"/>
          <w:szCs w:val="24"/>
        </w:rPr>
        <w:t xml:space="preserve"> </w:t>
      </w:r>
      <w:r w:rsidR="005B7493" w:rsidRPr="00D1088F">
        <w:rPr>
          <w:rFonts w:ascii="Georgia" w:hAnsi="Georgia" w:cstheme="minorHAnsi"/>
          <w:sz w:val="24"/>
          <w:szCs w:val="24"/>
        </w:rPr>
        <w:t xml:space="preserve">the </w:t>
      </w:r>
      <w:r w:rsidRPr="00D1088F">
        <w:rPr>
          <w:rFonts w:ascii="Georgia" w:hAnsi="Georgia" w:cstheme="minorHAnsi"/>
          <w:sz w:val="24"/>
          <w:szCs w:val="24"/>
        </w:rPr>
        <w:t>unit’</w:t>
      </w:r>
      <w:r w:rsidR="005B7493" w:rsidRPr="00D1088F">
        <w:rPr>
          <w:rFonts w:ascii="Georgia" w:hAnsi="Georgia" w:cstheme="minorHAnsi"/>
          <w:sz w:val="24"/>
          <w:szCs w:val="24"/>
        </w:rPr>
        <w:t>s</w:t>
      </w:r>
      <w:r w:rsidRPr="00D1088F">
        <w:rPr>
          <w:rFonts w:ascii="Georgia" w:hAnsi="Georgia" w:cstheme="minorHAnsi"/>
          <w:sz w:val="24"/>
          <w:szCs w:val="24"/>
        </w:rPr>
        <w:t xml:space="preserve"> </w:t>
      </w:r>
      <w:r w:rsidR="02660353" w:rsidRPr="00D1088F">
        <w:rPr>
          <w:rFonts w:ascii="Georgia" w:hAnsi="Georgia" w:cstheme="minorHAnsi"/>
          <w:sz w:val="24"/>
          <w:szCs w:val="24"/>
        </w:rPr>
        <w:t>work</w:t>
      </w:r>
      <w:r w:rsidR="00C2213C" w:rsidRPr="00D1088F">
        <w:rPr>
          <w:rFonts w:ascii="Georgia" w:hAnsi="Georgia" w:cstheme="minorHAnsi"/>
          <w:sz w:val="24"/>
          <w:szCs w:val="24"/>
        </w:rPr>
        <w:t>.</w:t>
      </w:r>
      <w:r w:rsidR="23C76218" w:rsidRPr="00D1088F">
        <w:rPr>
          <w:rFonts w:ascii="Georgia" w:hAnsi="Georgia" w:cstheme="minorHAnsi"/>
          <w:sz w:val="24"/>
          <w:szCs w:val="24"/>
        </w:rPr>
        <w:t xml:space="preserve"> </w:t>
      </w:r>
      <w:bookmarkStart w:id="11" w:name="_Toc57107970"/>
      <w:bookmarkStart w:id="12" w:name="_Toc57107971"/>
      <w:bookmarkEnd w:id="11"/>
      <w:bookmarkEnd w:id="12"/>
      <w:r w:rsidR="004E0F62" w:rsidRPr="00D1088F">
        <w:rPr>
          <w:rFonts w:ascii="Georgia" w:hAnsi="Georgia" w:cstheme="minorHAnsi"/>
          <w:sz w:val="24"/>
          <w:szCs w:val="24"/>
        </w:rPr>
        <w:t xml:space="preserve">Once finalized, a letter will be sent to the </w:t>
      </w:r>
      <w:r w:rsidR="47154AC8" w:rsidRPr="00D1088F">
        <w:rPr>
          <w:rFonts w:ascii="Georgia" w:hAnsi="Georgia" w:cstheme="minorHAnsi"/>
          <w:sz w:val="24"/>
          <w:szCs w:val="24"/>
        </w:rPr>
        <w:t>University Leadership</w:t>
      </w:r>
      <w:r w:rsidR="004E0F62" w:rsidRPr="00D1088F">
        <w:rPr>
          <w:rFonts w:ascii="Georgia" w:hAnsi="Georgia" w:cstheme="minorHAnsi"/>
          <w:sz w:val="24"/>
          <w:szCs w:val="24"/>
        </w:rPr>
        <w:t xml:space="preserve"> for signature confirmation that no further materials or actions are required by the unit to close the program review cycle. If further actions are required or the Program Review has been rejected, the actions required to resolve any outstanding issues will also be detailed in the letter. OIEP will send a copy of the final signed letter to the unit and save it in the program file so that it may serve as a reference for subsequent program reviews. </w:t>
      </w:r>
    </w:p>
    <w:p w14:paraId="338CA2FA" w14:textId="77777777" w:rsidR="004E0F62" w:rsidRPr="00D1088F" w:rsidRDefault="004E0F62" w:rsidP="005C03C3">
      <w:pPr>
        <w:spacing w:after="120"/>
        <w:contextualSpacing/>
        <w:rPr>
          <w:rFonts w:ascii="Georgia" w:hAnsi="Georgia" w:cstheme="minorHAnsi"/>
          <w:sz w:val="24"/>
          <w:szCs w:val="24"/>
          <w:u w:val="single"/>
          <w:lang w:eastAsia="ko-KR"/>
        </w:rPr>
      </w:pPr>
    </w:p>
    <w:p w14:paraId="339A258C" w14:textId="19A4D7E9" w:rsidR="004E0F62" w:rsidRPr="00D1088F" w:rsidRDefault="0026219A" w:rsidP="005C03C3">
      <w:pPr>
        <w:spacing w:after="120"/>
        <w:contextualSpacing/>
        <w:rPr>
          <w:rFonts w:ascii="Georgia" w:hAnsi="Georgia" w:cstheme="minorHAnsi"/>
          <w:sz w:val="24"/>
          <w:szCs w:val="24"/>
        </w:rPr>
      </w:pPr>
      <w:r w:rsidRPr="00D1088F">
        <w:rPr>
          <w:rFonts w:ascii="Georgia" w:hAnsi="Georgia" w:cstheme="minorHAnsi"/>
          <w:sz w:val="24"/>
          <w:szCs w:val="24"/>
        </w:rPr>
        <w:t>The unit will integrate the findings from the Program Review into their ongoing work through the annual assessment plan</w:t>
      </w:r>
      <w:r w:rsidR="005C03C3" w:rsidRPr="00D1088F">
        <w:rPr>
          <w:rFonts w:ascii="Georgia" w:hAnsi="Georgia" w:cstheme="minorHAnsi"/>
          <w:sz w:val="24"/>
          <w:szCs w:val="24"/>
        </w:rPr>
        <w:t>.</w:t>
      </w:r>
      <w:r w:rsidR="00497D33" w:rsidRPr="00D1088F">
        <w:rPr>
          <w:rFonts w:ascii="Georgia" w:hAnsi="Georgia" w:cstheme="minorHAnsi"/>
          <w:sz w:val="24"/>
          <w:szCs w:val="24"/>
        </w:rPr>
        <w:t xml:space="preserve"> </w:t>
      </w:r>
      <w:r w:rsidR="005C03C3" w:rsidRPr="00D1088F">
        <w:rPr>
          <w:rFonts w:ascii="Georgia" w:hAnsi="Georgia" w:cstheme="minorHAnsi"/>
          <w:sz w:val="24"/>
          <w:szCs w:val="24"/>
        </w:rPr>
        <w:t>T</w:t>
      </w:r>
      <w:r w:rsidR="00497D33" w:rsidRPr="00D1088F">
        <w:rPr>
          <w:rFonts w:ascii="Georgia" w:hAnsi="Georgia" w:cstheme="minorHAnsi"/>
          <w:sz w:val="24"/>
          <w:szCs w:val="24"/>
        </w:rPr>
        <w:t xml:space="preserve">he status of the Action Plan will be documented on a yearly basis in the annual assessment </w:t>
      </w:r>
      <w:r w:rsidR="00050A7F" w:rsidRPr="00D1088F">
        <w:rPr>
          <w:rFonts w:ascii="Georgia" w:hAnsi="Georgia" w:cstheme="minorHAnsi"/>
          <w:sz w:val="24"/>
          <w:szCs w:val="24"/>
        </w:rPr>
        <w:t>plan</w:t>
      </w:r>
      <w:r w:rsidRPr="00D1088F">
        <w:rPr>
          <w:rFonts w:ascii="Georgia" w:hAnsi="Georgia" w:cstheme="minorHAnsi"/>
          <w:sz w:val="24"/>
          <w:szCs w:val="24"/>
        </w:rPr>
        <w:t xml:space="preserve">. </w:t>
      </w:r>
    </w:p>
    <w:p w14:paraId="5C27C33C" w14:textId="77777777" w:rsidR="00EC1539" w:rsidRPr="00D1088F" w:rsidRDefault="00EC1539" w:rsidP="005C03C3">
      <w:pPr>
        <w:spacing w:after="120"/>
        <w:contextualSpacing/>
        <w:rPr>
          <w:rFonts w:ascii="Georgia" w:hAnsi="Georgia" w:cstheme="minorHAnsi"/>
          <w:sz w:val="24"/>
          <w:szCs w:val="24"/>
        </w:rPr>
      </w:pPr>
    </w:p>
    <w:p w14:paraId="4F07C7E1" w14:textId="68D11EE2" w:rsidR="00F464CA" w:rsidRPr="00D1088F" w:rsidRDefault="00F464CA" w:rsidP="005C03C3">
      <w:pPr>
        <w:pStyle w:val="Heading1"/>
        <w:spacing w:after="120"/>
        <w:contextualSpacing/>
        <w:jc w:val="left"/>
        <w:rPr>
          <w:rFonts w:ascii="Georgia" w:hAnsi="Georgia" w:cstheme="minorHAnsi"/>
          <w:sz w:val="24"/>
          <w:szCs w:val="24"/>
        </w:rPr>
      </w:pPr>
      <w:bookmarkStart w:id="13" w:name="_Toc152163740"/>
      <w:r w:rsidRPr="00D1088F">
        <w:rPr>
          <w:rFonts w:ascii="Georgia" w:hAnsi="Georgia" w:cstheme="minorHAnsi"/>
          <w:sz w:val="24"/>
          <w:szCs w:val="24"/>
        </w:rPr>
        <w:t>ROLES AND RESPONSIBILITIES</w:t>
      </w:r>
      <w:bookmarkEnd w:id="13"/>
    </w:p>
    <w:p w14:paraId="6C213A04" w14:textId="116BF274" w:rsidR="00D1088F" w:rsidRDefault="00BD0B94" w:rsidP="005C03C3">
      <w:pPr>
        <w:spacing w:after="120"/>
        <w:contextualSpacing/>
        <w:rPr>
          <w:rFonts w:ascii="Georgia" w:hAnsi="Georgia" w:cstheme="minorHAnsi"/>
          <w:sz w:val="24"/>
          <w:szCs w:val="24"/>
        </w:rPr>
      </w:pPr>
      <w:r w:rsidRPr="00D1088F">
        <w:rPr>
          <w:rFonts w:ascii="Georgia" w:hAnsi="Georgia" w:cstheme="minorHAnsi"/>
          <w:sz w:val="24"/>
          <w:szCs w:val="24"/>
        </w:rPr>
        <w:t xml:space="preserve">There are several different stakeholders involved in the program review process. </w:t>
      </w:r>
      <w:r w:rsidR="005702EB" w:rsidRPr="00D1088F">
        <w:rPr>
          <w:rFonts w:ascii="Georgia" w:hAnsi="Georgia" w:cstheme="minorHAnsi"/>
          <w:sz w:val="24"/>
          <w:szCs w:val="24"/>
        </w:rPr>
        <w:t xml:space="preserve">The roles and responsibilities </w:t>
      </w:r>
      <w:r w:rsidR="003769CD" w:rsidRPr="00D1088F">
        <w:rPr>
          <w:rFonts w:ascii="Georgia" w:hAnsi="Georgia" w:cstheme="minorHAnsi"/>
          <w:sz w:val="24"/>
          <w:szCs w:val="24"/>
        </w:rPr>
        <w:t xml:space="preserve">for </w:t>
      </w:r>
      <w:r w:rsidR="005702EB" w:rsidRPr="00D1088F">
        <w:rPr>
          <w:rFonts w:ascii="Georgia" w:hAnsi="Georgia" w:cstheme="minorHAnsi"/>
          <w:sz w:val="24"/>
          <w:szCs w:val="24"/>
        </w:rPr>
        <w:t xml:space="preserve">each member of the Program Review are described in </w:t>
      </w:r>
    </w:p>
    <w:p w14:paraId="69A5F8F3" w14:textId="5E68F444" w:rsidR="00CD09B4" w:rsidRPr="00D1088F" w:rsidRDefault="005702EB" w:rsidP="005C03C3">
      <w:pPr>
        <w:spacing w:after="120"/>
        <w:contextualSpacing/>
        <w:rPr>
          <w:rFonts w:ascii="Georgia" w:hAnsi="Georgia" w:cstheme="minorHAnsi"/>
          <w:sz w:val="24"/>
          <w:szCs w:val="24"/>
        </w:rPr>
      </w:pPr>
      <w:r w:rsidRPr="00D1088F">
        <w:rPr>
          <w:rFonts w:ascii="Georgia" w:hAnsi="Georgia" w:cstheme="minorHAnsi"/>
          <w:sz w:val="24"/>
          <w:szCs w:val="24"/>
        </w:rPr>
        <w:t>Figure 2.</w:t>
      </w:r>
    </w:p>
    <w:p w14:paraId="13CD439D" w14:textId="338162AB" w:rsidR="002E004F" w:rsidRPr="00D1088F" w:rsidRDefault="002E004F" w:rsidP="00A934FC">
      <w:pPr>
        <w:spacing w:after="120"/>
        <w:contextualSpacing/>
        <w:jc w:val="center"/>
        <w:rPr>
          <w:rFonts w:ascii="Georgia" w:hAnsi="Georgia" w:cstheme="minorHAnsi"/>
          <w:sz w:val="24"/>
          <w:szCs w:val="24"/>
        </w:rPr>
      </w:pPr>
    </w:p>
    <w:p w14:paraId="49DC9663" w14:textId="77777777" w:rsidR="00D1088F" w:rsidRDefault="00D1088F" w:rsidP="00A934FC">
      <w:pPr>
        <w:spacing w:after="120"/>
        <w:contextualSpacing/>
        <w:jc w:val="center"/>
        <w:rPr>
          <w:rFonts w:ascii="Georgia" w:hAnsi="Georgia" w:cstheme="minorHAnsi"/>
          <w:sz w:val="24"/>
          <w:szCs w:val="24"/>
        </w:rPr>
      </w:pPr>
    </w:p>
    <w:p w14:paraId="525DB26E" w14:textId="77777777" w:rsidR="00D1088F" w:rsidRDefault="00D1088F" w:rsidP="00A934FC">
      <w:pPr>
        <w:spacing w:after="120"/>
        <w:contextualSpacing/>
        <w:jc w:val="center"/>
        <w:rPr>
          <w:rFonts w:ascii="Georgia" w:hAnsi="Georgia" w:cstheme="minorHAnsi"/>
          <w:sz w:val="24"/>
          <w:szCs w:val="24"/>
        </w:rPr>
      </w:pPr>
    </w:p>
    <w:p w14:paraId="77B972A1" w14:textId="77777777" w:rsidR="00D1088F" w:rsidRDefault="00D1088F" w:rsidP="00A934FC">
      <w:pPr>
        <w:spacing w:after="120"/>
        <w:contextualSpacing/>
        <w:jc w:val="center"/>
        <w:rPr>
          <w:rFonts w:ascii="Georgia" w:hAnsi="Georgia" w:cstheme="minorHAnsi"/>
          <w:sz w:val="24"/>
          <w:szCs w:val="24"/>
        </w:rPr>
      </w:pPr>
    </w:p>
    <w:p w14:paraId="71FA7C1D" w14:textId="77777777" w:rsidR="00D1088F" w:rsidRDefault="00D1088F" w:rsidP="00A934FC">
      <w:pPr>
        <w:spacing w:after="120"/>
        <w:contextualSpacing/>
        <w:jc w:val="center"/>
        <w:rPr>
          <w:rFonts w:ascii="Georgia" w:hAnsi="Georgia" w:cstheme="minorHAnsi"/>
          <w:sz w:val="24"/>
          <w:szCs w:val="24"/>
        </w:rPr>
      </w:pPr>
    </w:p>
    <w:p w14:paraId="72199FDA" w14:textId="77777777" w:rsidR="00D1088F" w:rsidRDefault="00D1088F" w:rsidP="00A934FC">
      <w:pPr>
        <w:spacing w:after="120"/>
        <w:contextualSpacing/>
        <w:jc w:val="center"/>
        <w:rPr>
          <w:rFonts w:ascii="Georgia" w:hAnsi="Georgia" w:cstheme="minorHAnsi"/>
          <w:sz w:val="24"/>
          <w:szCs w:val="24"/>
        </w:rPr>
      </w:pPr>
    </w:p>
    <w:p w14:paraId="6090D3AA" w14:textId="77777777" w:rsidR="00D1088F" w:rsidRDefault="00D1088F" w:rsidP="00A934FC">
      <w:pPr>
        <w:spacing w:after="120"/>
        <w:contextualSpacing/>
        <w:jc w:val="center"/>
        <w:rPr>
          <w:rFonts w:ascii="Georgia" w:hAnsi="Georgia" w:cstheme="minorHAnsi"/>
          <w:sz w:val="24"/>
          <w:szCs w:val="24"/>
        </w:rPr>
      </w:pPr>
    </w:p>
    <w:p w14:paraId="544BA0D4" w14:textId="77777777" w:rsidR="00D1088F" w:rsidRDefault="00D1088F" w:rsidP="00A934FC">
      <w:pPr>
        <w:spacing w:after="120"/>
        <w:contextualSpacing/>
        <w:jc w:val="center"/>
        <w:rPr>
          <w:rFonts w:ascii="Georgia" w:hAnsi="Georgia" w:cstheme="minorHAnsi"/>
          <w:sz w:val="24"/>
          <w:szCs w:val="24"/>
        </w:rPr>
      </w:pPr>
    </w:p>
    <w:p w14:paraId="00547258" w14:textId="77777777" w:rsidR="00D1088F" w:rsidRDefault="00D1088F" w:rsidP="00A934FC">
      <w:pPr>
        <w:spacing w:after="120"/>
        <w:contextualSpacing/>
        <w:jc w:val="center"/>
        <w:rPr>
          <w:rFonts w:ascii="Georgia" w:hAnsi="Georgia" w:cstheme="minorHAnsi"/>
          <w:sz w:val="24"/>
          <w:szCs w:val="24"/>
        </w:rPr>
      </w:pPr>
    </w:p>
    <w:p w14:paraId="738C61A3" w14:textId="77777777" w:rsidR="00D1088F" w:rsidRDefault="00D1088F" w:rsidP="00A934FC">
      <w:pPr>
        <w:spacing w:after="120"/>
        <w:contextualSpacing/>
        <w:jc w:val="center"/>
        <w:rPr>
          <w:rFonts w:ascii="Georgia" w:hAnsi="Georgia" w:cstheme="minorHAnsi"/>
          <w:sz w:val="24"/>
          <w:szCs w:val="24"/>
        </w:rPr>
      </w:pPr>
    </w:p>
    <w:p w14:paraId="3FB8F3A3" w14:textId="77777777" w:rsidR="00D1088F" w:rsidRDefault="00D1088F" w:rsidP="00A934FC">
      <w:pPr>
        <w:spacing w:after="120"/>
        <w:contextualSpacing/>
        <w:jc w:val="center"/>
        <w:rPr>
          <w:rFonts w:ascii="Georgia" w:hAnsi="Georgia" w:cstheme="minorHAnsi"/>
          <w:sz w:val="24"/>
          <w:szCs w:val="24"/>
        </w:rPr>
      </w:pPr>
    </w:p>
    <w:p w14:paraId="6270AD5B" w14:textId="77777777" w:rsidR="00D1088F" w:rsidRDefault="00D1088F" w:rsidP="00A934FC">
      <w:pPr>
        <w:spacing w:after="120"/>
        <w:contextualSpacing/>
        <w:jc w:val="center"/>
        <w:rPr>
          <w:rFonts w:ascii="Georgia" w:hAnsi="Georgia" w:cstheme="minorHAnsi"/>
          <w:sz w:val="24"/>
          <w:szCs w:val="24"/>
        </w:rPr>
      </w:pPr>
    </w:p>
    <w:p w14:paraId="746EF049" w14:textId="77777777" w:rsidR="00D1088F" w:rsidRDefault="00D1088F" w:rsidP="00A934FC">
      <w:pPr>
        <w:spacing w:after="120"/>
        <w:contextualSpacing/>
        <w:jc w:val="center"/>
        <w:rPr>
          <w:rFonts w:ascii="Georgia" w:hAnsi="Georgia" w:cstheme="minorHAnsi"/>
          <w:sz w:val="24"/>
          <w:szCs w:val="24"/>
        </w:rPr>
      </w:pPr>
    </w:p>
    <w:p w14:paraId="61FBF401" w14:textId="0A89A7C9" w:rsidR="00D1088F" w:rsidRDefault="00D1088F" w:rsidP="00A934FC">
      <w:pPr>
        <w:spacing w:after="120"/>
        <w:contextualSpacing/>
        <w:jc w:val="center"/>
        <w:rPr>
          <w:rFonts w:ascii="Georgia" w:hAnsi="Georgia" w:cstheme="minorHAnsi"/>
          <w:sz w:val="24"/>
          <w:szCs w:val="24"/>
        </w:rPr>
      </w:pPr>
      <w:r w:rsidRPr="00D1088F">
        <w:rPr>
          <w:rFonts w:ascii="Georgia" w:hAnsi="Georgia" w:cstheme="minorHAnsi"/>
          <w:noProof/>
          <w:sz w:val="24"/>
          <w:szCs w:val="24"/>
        </w:rPr>
        <w:lastRenderedPageBreak/>
        <w:drawing>
          <wp:anchor distT="0" distB="0" distL="114300" distR="114300" simplePos="0" relativeHeight="251658240" behindDoc="0" locked="0" layoutInCell="1" allowOverlap="1" wp14:anchorId="6D603116" wp14:editId="245E214D">
            <wp:simplePos x="0" y="0"/>
            <wp:positionH relativeFrom="column">
              <wp:posOffset>-255905</wp:posOffset>
            </wp:positionH>
            <wp:positionV relativeFrom="paragraph">
              <wp:posOffset>28575</wp:posOffset>
            </wp:positionV>
            <wp:extent cx="6583680" cy="3997325"/>
            <wp:effectExtent l="25400" t="0" r="7620" b="15875"/>
            <wp:wrapSquare wrapText="bothSides"/>
            <wp:docPr id="2" name="Diagram 2">
              <a:extLst xmlns:a="http://schemas.openxmlformats.org/drawingml/2006/main">
                <a:ext uri="{FF2B5EF4-FFF2-40B4-BE49-F238E27FC236}">
                  <a16:creationId xmlns:a16="http://schemas.microsoft.com/office/drawing/2014/main" id="{5ED77F1A-D530-E241-BC0F-883136D29E7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14:paraId="0972571E" w14:textId="5F059450" w:rsidR="008368D7" w:rsidRPr="00C045E6" w:rsidRDefault="008368D7" w:rsidP="00A934FC">
      <w:pPr>
        <w:spacing w:after="120"/>
        <w:contextualSpacing/>
        <w:jc w:val="center"/>
        <w:rPr>
          <w:rFonts w:ascii="Georgia" w:hAnsi="Georgia" w:cstheme="minorHAnsi"/>
          <w:b/>
          <w:bCs/>
          <w:sz w:val="24"/>
          <w:szCs w:val="24"/>
        </w:rPr>
      </w:pPr>
      <w:r w:rsidRPr="00C045E6">
        <w:rPr>
          <w:rFonts w:ascii="Georgia" w:hAnsi="Georgia" w:cstheme="minorHAnsi"/>
          <w:b/>
          <w:bCs/>
          <w:sz w:val="24"/>
          <w:szCs w:val="24"/>
        </w:rPr>
        <w:t>Figure 2. Roles and Responsibilities</w:t>
      </w:r>
    </w:p>
    <w:p w14:paraId="35B85FFD" w14:textId="69BCC976" w:rsidR="001E2656" w:rsidRPr="00D1088F" w:rsidRDefault="001E2656">
      <w:pPr>
        <w:rPr>
          <w:rFonts w:ascii="Georgia" w:hAnsi="Georgia" w:cstheme="minorHAnsi"/>
          <w:sz w:val="24"/>
          <w:szCs w:val="24"/>
        </w:rPr>
      </w:pPr>
      <w:r w:rsidRPr="00D1088F">
        <w:rPr>
          <w:rFonts w:ascii="Georgia" w:hAnsi="Georgia" w:cstheme="minorHAnsi"/>
          <w:sz w:val="24"/>
          <w:szCs w:val="24"/>
        </w:rPr>
        <w:br w:type="page"/>
      </w:r>
    </w:p>
    <w:p w14:paraId="6957ABE2" w14:textId="2DFE2230" w:rsidR="003769CD" w:rsidRPr="00D1088F" w:rsidRDefault="002B3B54" w:rsidP="00596012">
      <w:pPr>
        <w:contextualSpacing/>
        <w:rPr>
          <w:rFonts w:ascii="Georgia" w:hAnsi="Georgia" w:cstheme="minorHAnsi"/>
          <w:b/>
          <w:bCs/>
          <w:sz w:val="24"/>
          <w:szCs w:val="24"/>
        </w:rPr>
      </w:pPr>
      <w:r w:rsidRPr="00D1088F">
        <w:rPr>
          <w:rFonts w:ascii="Georgia" w:hAnsi="Georgia" w:cstheme="minorHAnsi"/>
          <w:b/>
          <w:bCs/>
          <w:sz w:val="24"/>
          <w:szCs w:val="24"/>
        </w:rPr>
        <w:lastRenderedPageBreak/>
        <w:t xml:space="preserve">Unit </w:t>
      </w:r>
    </w:p>
    <w:p w14:paraId="3BD3165F" w14:textId="04FF3845" w:rsidR="003769CD" w:rsidRPr="00D1088F" w:rsidRDefault="595AEB4E" w:rsidP="00596012">
      <w:pPr>
        <w:pStyle w:val="ListParagraph"/>
        <w:numPr>
          <w:ilvl w:val="0"/>
          <w:numId w:val="9"/>
        </w:numPr>
        <w:rPr>
          <w:rFonts w:ascii="Georgia" w:hAnsi="Georgia" w:cstheme="minorHAnsi"/>
          <w:sz w:val="24"/>
          <w:szCs w:val="24"/>
          <w:lang w:eastAsia="ko-KR"/>
        </w:rPr>
      </w:pPr>
      <w:r w:rsidRPr="00D1088F">
        <w:rPr>
          <w:rFonts w:ascii="Georgia" w:hAnsi="Georgia" w:cstheme="minorHAnsi"/>
          <w:sz w:val="24"/>
          <w:szCs w:val="24"/>
        </w:rPr>
        <w:t xml:space="preserve">The </w:t>
      </w:r>
      <w:r w:rsidR="44913BF7" w:rsidRPr="00D1088F">
        <w:rPr>
          <w:rFonts w:ascii="Georgia" w:hAnsi="Georgia" w:cstheme="minorHAnsi"/>
          <w:sz w:val="24"/>
          <w:szCs w:val="24"/>
        </w:rPr>
        <w:t xml:space="preserve">Unit Self-Study Committee (USSC) consists of </w:t>
      </w:r>
      <w:r w:rsidR="52FF375D" w:rsidRPr="00D1088F">
        <w:rPr>
          <w:rFonts w:ascii="Georgia" w:hAnsi="Georgia" w:cstheme="minorHAnsi"/>
          <w:sz w:val="24"/>
          <w:szCs w:val="24"/>
        </w:rPr>
        <w:t xml:space="preserve">3-6 </w:t>
      </w:r>
      <w:r w:rsidR="3A76C865" w:rsidRPr="00D1088F">
        <w:rPr>
          <w:rFonts w:ascii="Georgia" w:hAnsi="Georgia" w:cstheme="minorHAnsi"/>
          <w:sz w:val="24"/>
          <w:szCs w:val="24"/>
        </w:rPr>
        <w:t>members who</w:t>
      </w:r>
      <w:r w:rsidR="5ED5B887" w:rsidRPr="00D1088F">
        <w:rPr>
          <w:rFonts w:ascii="Georgia" w:hAnsi="Georgia" w:cstheme="minorHAnsi"/>
          <w:sz w:val="24"/>
          <w:szCs w:val="24"/>
        </w:rPr>
        <w:t xml:space="preserve">, in addition to engaging throughout the </w:t>
      </w:r>
      <w:r w:rsidR="162E596A" w:rsidRPr="00D1088F">
        <w:rPr>
          <w:rFonts w:ascii="Georgia" w:hAnsi="Georgia" w:cstheme="minorHAnsi"/>
          <w:sz w:val="24"/>
          <w:szCs w:val="24"/>
        </w:rPr>
        <w:t xml:space="preserve">entire </w:t>
      </w:r>
      <w:r w:rsidR="5ED5B887" w:rsidRPr="00D1088F">
        <w:rPr>
          <w:rFonts w:ascii="Georgia" w:hAnsi="Georgia" w:cstheme="minorHAnsi"/>
          <w:sz w:val="24"/>
          <w:szCs w:val="24"/>
        </w:rPr>
        <w:t>process</w:t>
      </w:r>
      <w:r w:rsidR="3A0112F5" w:rsidRPr="00D1088F">
        <w:rPr>
          <w:rFonts w:ascii="Georgia" w:hAnsi="Georgia" w:cstheme="minorHAnsi"/>
          <w:sz w:val="24"/>
          <w:szCs w:val="24"/>
        </w:rPr>
        <w:t xml:space="preserve">, </w:t>
      </w:r>
      <w:r w:rsidR="3A76C865" w:rsidRPr="00D1088F">
        <w:rPr>
          <w:rFonts w:ascii="Georgia" w:hAnsi="Georgia" w:cstheme="minorHAnsi"/>
          <w:sz w:val="24"/>
          <w:szCs w:val="24"/>
        </w:rPr>
        <w:t>will</w:t>
      </w:r>
      <w:r w:rsidR="18700DED" w:rsidRPr="00D1088F">
        <w:rPr>
          <w:rFonts w:ascii="Georgia" w:hAnsi="Georgia" w:cstheme="minorHAnsi"/>
          <w:sz w:val="24"/>
          <w:szCs w:val="24"/>
        </w:rPr>
        <w:t xml:space="preserve"> </w:t>
      </w:r>
      <w:r w:rsidR="3A76C865" w:rsidRPr="00D1088F">
        <w:rPr>
          <w:rFonts w:ascii="Georgia" w:hAnsi="Georgia" w:cstheme="minorHAnsi"/>
          <w:sz w:val="24"/>
          <w:szCs w:val="24"/>
        </w:rPr>
        <w:t>c</w:t>
      </w:r>
      <w:r w:rsidR="18700DED" w:rsidRPr="00D1088F">
        <w:rPr>
          <w:rFonts w:ascii="Georgia" w:hAnsi="Georgia" w:cstheme="minorHAnsi"/>
          <w:sz w:val="24"/>
          <w:szCs w:val="24"/>
        </w:rPr>
        <w:t xml:space="preserve">onduct </w:t>
      </w:r>
      <w:r w:rsidR="3A76C865" w:rsidRPr="00D1088F">
        <w:rPr>
          <w:rFonts w:ascii="Georgia" w:hAnsi="Georgia" w:cstheme="minorHAnsi"/>
          <w:sz w:val="24"/>
          <w:szCs w:val="24"/>
        </w:rPr>
        <w:t xml:space="preserve">a </w:t>
      </w:r>
      <w:r w:rsidR="18700DED" w:rsidRPr="00D1088F">
        <w:rPr>
          <w:rFonts w:ascii="Georgia" w:hAnsi="Georgia" w:cstheme="minorHAnsi"/>
          <w:sz w:val="24"/>
          <w:szCs w:val="24"/>
        </w:rPr>
        <w:t xml:space="preserve">self-study based on </w:t>
      </w:r>
      <w:r w:rsidR="3A76C865" w:rsidRPr="00D1088F">
        <w:rPr>
          <w:rFonts w:ascii="Georgia" w:eastAsia="Times New Roman" w:hAnsi="Georgia" w:cstheme="minorHAnsi"/>
          <w:sz w:val="24"/>
          <w:szCs w:val="24"/>
        </w:rPr>
        <w:t>t</w:t>
      </w:r>
      <w:r w:rsidR="3A76C865" w:rsidRPr="00D1088F">
        <w:rPr>
          <w:rFonts w:ascii="Georgia" w:hAnsi="Georgia" w:cstheme="minorHAnsi"/>
          <w:sz w:val="24"/>
          <w:szCs w:val="24"/>
        </w:rPr>
        <w:t xml:space="preserve">he </w:t>
      </w:r>
      <w:r w:rsidR="5332E964" w:rsidRPr="00D1088F">
        <w:rPr>
          <w:rFonts w:ascii="Georgia" w:hAnsi="Georgia" w:cstheme="minorHAnsi"/>
          <w:sz w:val="24"/>
          <w:szCs w:val="24"/>
        </w:rPr>
        <w:t>SAG.</w:t>
      </w:r>
      <w:r w:rsidR="3A0112F5" w:rsidRPr="00D1088F">
        <w:rPr>
          <w:rFonts w:ascii="Georgia" w:hAnsi="Georgia" w:cstheme="minorHAnsi"/>
          <w:sz w:val="24"/>
          <w:szCs w:val="24"/>
        </w:rPr>
        <w:t xml:space="preserve"> </w:t>
      </w:r>
      <w:r w:rsidR="44913BF7" w:rsidRPr="00D1088F">
        <w:rPr>
          <w:rFonts w:ascii="Georgia" w:hAnsi="Georgia" w:cstheme="minorHAnsi"/>
          <w:sz w:val="24"/>
          <w:szCs w:val="24"/>
          <w:lang w:eastAsia="ko-KR"/>
        </w:rPr>
        <w:t xml:space="preserve">The USSC </w:t>
      </w:r>
      <w:r w:rsidR="162E596A" w:rsidRPr="00D1088F">
        <w:rPr>
          <w:rFonts w:ascii="Georgia" w:hAnsi="Georgia" w:cstheme="minorHAnsi"/>
          <w:sz w:val="24"/>
          <w:szCs w:val="24"/>
          <w:lang w:eastAsia="ko-KR"/>
        </w:rPr>
        <w:t>is</w:t>
      </w:r>
      <w:r w:rsidR="44913BF7" w:rsidRPr="00D1088F">
        <w:rPr>
          <w:rFonts w:ascii="Georgia" w:hAnsi="Georgia" w:cstheme="minorHAnsi"/>
          <w:sz w:val="24"/>
          <w:szCs w:val="24"/>
          <w:lang w:eastAsia="ko-KR"/>
        </w:rPr>
        <w:t xml:space="preserve"> made up of professional staff members</w:t>
      </w:r>
      <w:r w:rsidR="75D28CD6" w:rsidRPr="00D1088F">
        <w:rPr>
          <w:rFonts w:ascii="Georgia" w:hAnsi="Georgia" w:cstheme="minorHAnsi"/>
          <w:sz w:val="24"/>
          <w:szCs w:val="24"/>
          <w:lang w:eastAsia="ko-KR"/>
        </w:rPr>
        <w:t xml:space="preserve"> and</w:t>
      </w:r>
      <w:r w:rsidR="44913BF7" w:rsidRPr="00D1088F">
        <w:rPr>
          <w:rFonts w:ascii="Georgia" w:hAnsi="Georgia" w:cstheme="minorHAnsi"/>
          <w:sz w:val="24"/>
          <w:szCs w:val="24"/>
          <w:lang w:eastAsia="ko-KR"/>
        </w:rPr>
        <w:t xml:space="preserve"> students affiliated with the program</w:t>
      </w:r>
      <w:r w:rsidR="4255E981" w:rsidRPr="00D1088F">
        <w:rPr>
          <w:rFonts w:ascii="Georgia" w:hAnsi="Georgia" w:cstheme="minorHAnsi"/>
          <w:sz w:val="24"/>
          <w:szCs w:val="24"/>
          <w:lang w:eastAsia="ko-KR"/>
        </w:rPr>
        <w:t>.</w:t>
      </w:r>
    </w:p>
    <w:p w14:paraId="5B91205D" w14:textId="03E933B0" w:rsidR="00806349" w:rsidRPr="00D1088F" w:rsidRDefault="00806349"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 xml:space="preserve">The Unit Lead may be on the USSC, but </w:t>
      </w:r>
      <w:r w:rsidR="00A27DAC" w:rsidRPr="00D1088F">
        <w:rPr>
          <w:rFonts w:ascii="Georgia" w:hAnsi="Georgia" w:cstheme="minorHAnsi"/>
          <w:sz w:val="24"/>
          <w:szCs w:val="24"/>
        </w:rPr>
        <w:t xml:space="preserve">recommended to </w:t>
      </w:r>
      <w:r w:rsidRPr="00D1088F">
        <w:rPr>
          <w:rFonts w:ascii="Georgia" w:hAnsi="Georgia" w:cstheme="minorHAnsi"/>
          <w:sz w:val="24"/>
          <w:szCs w:val="24"/>
        </w:rPr>
        <w:t xml:space="preserve">not serve as the </w:t>
      </w:r>
      <w:r w:rsidR="0026219A" w:rsidRPr="00D1088F">
        <w:rPr>
          <w:rFonts w:ascii="Georgia" w:hAnsi="Georgia" w:cstheme="minorHAnsi"/>
          <w:sz w:val="24"/>
          <w:szCs w:val="24"/>
        </w:rPr>
        <w:t xml:space="preserve">USSC </w:t>
      </w:r>
      <w:r w:rsidRPr="00D1088F">
        <w:rPr>
          <w:rFonts w:ascii="Georgia" w:hAnsi="Georgia" w:cstheme="minorHAnsi"/>
          <w:sz w:val="24"/>
          <w:szCs w:val="24"/>
        </w:rPr>
        <w:t>lead. The Unit Lead will have an active role in the program review</w:t>
      </w:r>
      <w:r w:rsidR="5478CC5A" w:rsidRPr="00D1088F">
        <w:rPr>
          <w:rFonts w:ascii="Georgia" w:hAnsi="Georgia" w:cstheme="minorHAnsi"/>
          <w:sz w:val="24"/>
          <w:szCs w:val="24"/>
        </w:rPr>
        <w:t xml:space="preserve"> process</w:t>
      </w:r>
      <w:r w:rsidRPr="00D1088F">
        <w:rPr>
          <w:rFonts w:ascii="Georgia" w:hAnsi="Georgia" w:cstheme="minorHAnsi"/>
          <w:sz w:val="24"/>
          <w:szCs w:val="24"/>
        </w:rPr>
        <w:t xml:space="preserve">, particularly as it relates to the external review process, action plan, and final presentation. </w:t>
      </w:r>
    </w:p>
    <w:p w14:paraId="07DFFA7E" w14:textId="3292A22E" w:rsidR="003769CD" w:rsidRPr="00D1088F" w:rsidRDefault="003769CD"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S</w:t>
      </w:r>
      <w:r w:rsidR="005702EB" w:rsidRPr="00D1088F">
        <w:rPr>
          <w:rFonts w:ascii="Georgia" w:hAnsi="Georgia" w:cstheme="minorHAnsi"/>
          <w:sz w:val="24"/>
          <w:szCs w:val="24"/>
        </w:rPr>
        <w:t xml:space="preserve">ubmit </w:t>
      </w:r>
      <w:r w:rsidRPr="00D1088F">
        <w:rPr>
          <w:rFonts w:ascii="Georgia" w:hAnsi="Georgia" w:cstheme="minorHAnsi"/>
          <w:sz w:val="24"/>
          <w:szCs w:val="24"/>
        </w:rPr>
        <w:t xml:space="preserve">a completed </w:t>
      </w:r>
      <w:r w:rsidR="00EE71C6" w:rsidRPr="00D1088F">
        <w:rPr>
          <w:rFonts w:ascii="Georgia" w:hAnsi="Georgia" w:cstheme="minorHAnsi"/>
          <w:sz w:val="24"/>
          <w:szCs w:val="24"/>
        </w:rPr>
        <w:t xml:space="preserve">Self-Study </w:t>
      </w:r>
      <w:r w:rsidR="005702EB" w:rsidRPr="00D1088F">
        <w:rPr>
          <w:rFonts w:ascii="Georgia" w:hAnsi="Georgia" w:cstheme="minorHAnsi"/>
          <w:sz w:val="24"/>
          <w:szCs w:val="24"/>
        </w:rPr>
        <w:t>Report</w:t>
      </w:r>
      <w:r w:rsidR="00CB5B14" w:rsidRPr="00D1088F">
        <w:rPr>
          <w:rFonts w:ascii="Georgia" w:hAnsi="Georgia" w:cstheme="minorHAnsi"/>
          <w:sz w:val="24"/>
          <w:szCs w:val="24"/>
        </w:rPr>
        <w:t xml:space="preserve"> that comp</w:t>
      </w:r>
      <w:r w:rsidR="0075559D" w:rsidRPr="00D1088F">
        <w:rPr>
          <w:rFonts w:ascii="Georgia" w:hAnsi="Georgia" w:cstheme="minorHAnsi"/>
          <w:sz w:val="24"/>
          <w:szCs w:val="24"/>
        </w:rPr>
        <w:t>i</w:t>
      </w:r>
      <w:r w:rsidR="00CB5B14" w:rsidRPr="00D1088F">
        <w:rPr>
          <w:rFonts w:ascii="Georgia" w:hAnsi="Georgia" w:cstheme="minorHAnsi"/>
          <w:sz w:val="24"/>
          <w:szCs w:val="24"/>
        </w:rPr>
        <w:t>les all of the findings</w:t>
      </w:r>
      <w:r w:rsidR="00487F5A" w:rsidRPr="00D1088F">
        <w:rPr>
          <w:rFonts w:ascii="Georgia" w:hAnsi="Georgia" w:cstheme="minorHAnsi"/>
          <w:sz w:val="24"/>
          <w:szCs w:val="24"/>
        </w:rPr>
        <w:t xml:space="preserve"> from the self-study</w:t>
      </w:r>
      <w:r w:rsidR="00CB5B14" w:rsidRPr="00D1088F">
        <w:rPr>
          <w:rFonts w:ascii="Georgia" w:hAnsi="Georgia" w:cstheme="minorHAnsi"/>
          <w:sz w:val="24"/>
          <w:szCs w:val="24"/>
        </w:rPr>
        <w:t xml:space="preserve">. </w:t>
      </w:r>
    </w:p>
    <w:p w14:paraId="1DB75A16" w14:textId="5A246BCE" w:rsidR="006E0B2C" w:rsidRPr="00D1088F" w:rsidRDefault="00B501E1" w:rsidP="006E0B2C">
      <w:pPr>
        <w:pStyle w:val="ListParagraph"/>
        <w:numPr>
          <w:ilvl w:val="0"/>
          <w:numId w:val="9"/>
        </w:numPr>
        <w:rPr>
          <w:rFonts w:ascii="Georgia" w:hAnsi="Georgia" w:cstheme="minorHAnsi"/>
          <w:sz w:val="24"/>
          <w:szCs w:val="24"/>
        </w:rPr>
      </w:pPr>
      <w:r w:rsidRPr="00D1088F">
        <w:rPr>
          <w:rFonts w:ascii="Georgia" w:hAnsi="Georgia" w:cstheme="minorHAnsi"/>
          <w:sz w:val="24"/>
          <w:szCs w:val="24"/>
        </w:rPr>
        <w:t>I</w:t>
      </w:r>
      <w:r w:rsidR="003769CD" w:rsidRPr="00D1088F">
        <w:rPr>
          <w:rFonts w:ascii="Georgia" w:hAnsi="Georgia" w:cstheme="minorHAnsi"/>
          <w:sz w:val="24"/>
          <w:szCs w:val="24"/>
        </w:rPr>
        <w:t xml:space="preserve">dentify external reviewers for </w:t>
      </w:r>
      <w:r w:rsidRPr="00D1088F">
        <w:rPr>
          <w:rFonts w:ascii="Georgia" w:hAnsi="Georgia" w:cstheme="minorHAnsi"/>
          <w:sz w:val="24"/>
          <w:szCs w:val="24"/>
        </w:rPr>
        <w:t xml:space="preserve">the </w:t>
      </w:r>
      <w:r w:rsidRPr="00D1088F">
        <w:rPr>
          <w:rFonts w:ascii="Georgia" w:eastAsia="Times New Roman" w:hAnsi="Georgia" w:cstheme="minorHAnsi"/>
          <w:sz w:val="24"/>
          <w:szCs w:val="24"/>
        </w:rPr>
        <w:t>e</w:t>
      </w:r>
      <w:r w:rsidR="005702EB" w:rsidRPr="00D1088F">
        <w:rPr>
          <w:rFonts w:ascii="Georgia" w:hAnsi="Georgia" w:cstheme="minorHAnsi"/>
          <w:sz w:val="24"/>
          <w:szCs w:val="24"/>
        </w:rPr>
        <w:t>xternal review</w:t>
      </w:r>
      <w:r w:rsidRPr="00D1088F">
        <w:rPr>
          <w:rFonts w:ascii="Georgia" w:hAnsi="Georgia" w:cstheme="minorHAnsi"/>
          <w:sz w:val="24"/>
          <w:szCs w:val="24"/>
        </w:rPr>
        <w:t xml:space="preserve"> phase, </w:t>
      </w:r>
      <w:r w:rsidR="003769CD" w:rsidRPr="00D1088F">
        <w:rPr>
          <w:rFonts w:ascii="Georgia" w:hAnsi="Georgia" w:cstheme="minorHAnsi"/>
          <w:sz w:val="24"/>
          <w:szCs w:val="24"/>
        </w:rPr>
        <w:t xml:space="preserve">including </w:t>
      </w:r>
      <w:r w:rsidRPr="00D1088F">
        <w:rPr>
          <w:rFonts w:ascii="Georgia" w:hAnsi="Georgia" w:cstheme="minorHAnsi"/>
          <w:sz w:val="24"/>
          <w:szCs w:val="24"/>
        </w:rPr>
        <w:t>external reviewer nomination</w:t>
      </w:r>
      <w:r w:rsidR="003769CD" w:rsidRPr="00D1088F">
        <w:rPr>
          <w:rFonts w:ascii="Georgia" w:hAnsi="Georgia" w:cstheme="minorHAnsi"/>
          <w:sz w:val="24"/>
          <w:szCs w:val="24"/>
        </w:rPr>
        <w:t>s</w:t>
      </w:r>
      <w:r w:rsidR="006E0B2C" w:rsidRPr="00D1088F">
        <w:rPr>
          <w:rFonts w:ascii="Georgia" w:hAnsi="Georgia" w:cstheme="minorHAnsi"/>
          <w:sz w:val="24"/>
          <w:szCs w:val="24"/>
        </w:rPr>
        <w:t>,</w:t>
      </w:r>
      <w:r w:rsidRPr="00D1088F">
        <w:rPr>
          <w:rFonts w:ascii="Georgia" w:hAnsi="Georgia" w:cstheme="minorHAnsi"/>
          <w:sz w:val="24"/>
          <w:szCs w:val="24"/>
        </w:rPr>
        <w:t xml:space="preserve"> and </w:t>
      </w:r>
      <w:r w:rsidR="003769CD" w:rsidRPr="00D1088F">
        <w:rPr>
          <w:rFonts w:ascii="Georgia" w:hAnsi="Georgia" w:cstheme="minorHAnsi"/>
          <w:sz w:val="24"/>
          <w:szCs w:val="24"/>
        </w:rPr>
        <w:t>detailing</w:t>
      </w:r>
      <w:r w:rsidR="006E0B2C" w:rsidRPr="00D1088F">
        <w:rPr>
          <w:rFonts w:ascii="Georgia" w:hAnsi="Georgia" w:cstheme="minorHAnsi"/>
          <w:sz w:val="24"/>
          <w:szCs w:val="24"/>
        </w:rPr>
        <w:t xml:space="preserve"> and sharing</w:t>
      </w:r>
      <w:r w:rsidR="003769CD" w:rsidRPr="00D1088F">
        <w:rPr>
          <w:rFonts w:ascii="Georgia" w:hAnsi="Georgia" w:cstheme="minorHAnsi"/>
          <w:sz w:val="24"/>
          <w:szCs w:val="24"/>
        </w:rPr>
        <w:t xml:space="preserve"> the </w:t>
      </w:r>
      <w:r w:rsidRPr="00D1088F">
        <w:rPr>
          <w:rFonts w:ascii="Georgia" w:hAnsi="Georgia" w:cstheme="minorHAnsi"/>
          <w:sz w:val="24"/>
          <w:szCs w:val="24"/>
        </w:rPr>
        <w:t>itinerary</w:t>
      </w:r>
      <w:r w:rsidR="002E3356" w:rsidRPr="00D1088F">
        <w:rPr>
          <w:rFonts w:ascii="Georgia" w:hAnsi="Georgia" w:cstheme="minorHAnsi"/>
          <w:sz w:val="24"/>
          <w:szCs w:val="24"/>
        </w:rPr>
        <w:t xml:space="preserve">, </w:t>
      </w:r>
      <w:r w:rsidRPr="00D1088F">
        <w:rPr>
          <w:rFonts w:ascii="Georgia" w:hAnsi="Georgia" w:cstheme="minorHAnsi"/>
          <w:sz w:val="24"/>
          <w:szCs w:val="24"/>
        </w:rPr>
        <w:t>logistics</w:t>
      </w:r>
      <w:r w:rsidR="002E3356" w:rsidRPr="00D1088F">
        <w:rPr>
          <w:rFonts w:ascii="Georgia" w:hAnsi="Georgia" w:cstheme="minorHAnsi"/>
          <w:sz w:val="24"/>
          <w:szCs w:val="24"/>
        </w:rPr>
        <w:t>, and</w:t>
      </w:r>
      <w:r w:rsidR="004508EA" w:rsidRPr="00D1088F">
        <w:rPr>
          <w:rFonts w:ascii="Georgia" w:hAnsi="Georgia" w:cstheme="minorHAnsi"/>
          <w:sz w:val="24"/>
          <w:szCs w:val="24"/>
        </w:rPr>
        <w:t xml:space="preserve"> </w:t>
      </w:r>
      <w:r w:rsidRPr="00D1088F">
        <w:rPr>
          <w:rFonts w:ascii="Georgia" w:hAnsi="Georgia" w:cstheme="minorHAnsi"/>
          <w:sz w:val="24"/>
          <w:szCs w:val="24"/>
        </w:rPr>
        <w:t>funding</w:t>
      </w:r>
      <w:r w:rsidR="00BD0B94" w:rsidRPr="00D1088F">
        <w:rPr>
          <w:rFonts w:ascii="Georgia" w:hAnsi="Georgia" w:cstheme="minorHAnsi"/>
          <w:sz w:val="24"/>
          <w:szCs w:val="24"/>
        </w:rPr>
        <w:t xml:space="preserve">. </w:t>
      </w:r>
    </w:p>
    <w:p w14:paraId="019F3F5A" w14:textId="19DEF0BE" w:rsidR="003769CD" w:rsidRPr="00D1088F" w:rsidRDefault="002E3356"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 xml:space="preserve">Develop the </w:t>
      </w:r>
      <w:r w:rsidR="00497D33" w:rsidRPr="00D1088F">
        <w:rPr>
          <w:rFonts w:ascii="Georgia" w:hAnsi="Georgia" w:cstheme="minorHAnsi"/>
          <w:sz w:val="24"/>
          <w:szCs w:val="24"/>
        </w:rPr>
        <w:t>a</w:t>
      </w:r>
      <w:r w:rsidRPr="00D1088F">
        <w:rPr>
          <w:rFonts w:ascii="Georgia" w:hAnsi="Georgia" w:cstheme="minorHAnsi"/>
          <w:sz w:val="24"/>
          <w:szCs w:val="24"/>
        </w:rPr>
        <w:t>ction plan based on</w:t>
      </w:r>
      <w:r w:rsidR="00497D33" w:rsidRPr="00D1088F">
        <w:rPr>
          <w:rFonts w:ascii="Georgia" w:hAnsi="Georgia" w:cstheme="minorHAnsi"/>
          <w:sz w:val="24"/>
          <w:szCs w:val="24"/>
        </w:rPr>
        <w:t xml:space="preserve"> self-study findings and</w:t>
      </w:r>
      <w:r w:rsidRPr="00D1088F">
        <w:rPr>
          <w:rFonts w:ascii="Georgia" w:hAnsi="Georgia" w:cstheme="minorHAnsi"/>
          <w:sz w:val="24"/>
          <w:szCs w:val="24"/>
        </w:rPr>
        <w:t xml:space="preserve"> </w:t>
      </w:r>
      <w:r w:rsidR="005702EB" w:rsidRPr="00D1088F">
        <w:rPr>
          <w:rFonts w:ascii="Georgia" w:hAnsi="Georgia" w:cstheme="minorHAnsi"/>
          <w:sz w:val="24"/>
          <w:szCs w:val="24"/>
        </w:rPr>
        <w:t>feedback o</w:t>
      </w:r>
      <w:r w:rsidR="00513D9B" w:rsidRPr="00D1088F">
        <w:rPr>
          <w:rFonts w:ascii="Georgia" w:hAnsi="Georgia" w:cstheme="minorHAnsi"/>
          <w:sz w:val="24"/>
          <w:szCs w:val="24"/>
        </w:rPr>
        <w:t>f</w:t>
      </w:r>
      <w:r w:rsidR="005702EB" w:rsidRPr="00D1088F">
        <w:rPr>
          <w:rFonts w:ascii="Georgia" w:hAnsi="Georgia" w:cstheme="minorHAnsi"/>
          <w:sz w:val="24"/>
          <w:szCs w:val="24"/>
        </w:rPr>
        <w:t xml:space="preserve"> </w:t>
      </w:r>
      <w:r w:rsidR="00B501E1" w:rsidRPr="00D1088F">
        <w:rPr>
          <w:rFonts w:ascii="Georgia" w:hAnsi="Georgia" w:cstheme="minorHAnsi"/>
          <w:sz w:val="24"/>
          <w:szCs w:val="24"/>
        </w:rPr>
        <w:t xml:space="preserve">the </w:t>
      </w:r>
      <w:r w:rsidR="005702EB" w:rsidRPr="00D1088F">
        <w:rPr>
          <w:rFonts w:ascii="Georgia" w:hAnsi="Georgia" w:cstheme="minorHAnsi"/>
          <w:sz w:val="24"/>
          <w:szCs w:val="24"/>
        </w:rPr>
        <w:t>unit’s programs and services</w:t>
      </w:r>
      <w:r w:rsidR="008A15CC" w:rsidRPr="00D1088F">
        <w:rPr>
          <w:rFonts w:ascii="Georgia" w:hAnsi="Georgia" w:cstheme="minorHAnsi"/>
          <w:sz w:val="24"/>
          <w:szCs w:val="24"/>
        </w:rPr>
        <w:t xml:space="preserve"> </w:t>
      </w:r>
      <w:r w:rsidR="00786F05" w:rsidRPr="00D1088F">
        <w:rPr>
          <w:rFonts w:ascii="Georgia" w:hAnsi="Georgia" w:cstheme="minorHAnsi"/>
          <w:sz w:val="24"/>
          <w:szCs w:val="24"/>
        </w:rPr>
        <w:t>from</w:t>
      </w:r>
      <w:r w:rsidR="008A15CC" w:rsidRPr="00D1088F">
        <w:rPr>
          <w:rFonts w:ascii="Georgia" w:hAnsi="Georgia" w:cstheme="minorHAnsi"/>
          <w:sz w:val="24"/>
          <w:szCs w:val="24"/>
        </w:rPr>
        <w:t xml:space="preserve"> the External Review Report</w:t>
      </w:r>
      <w:r w:rsidR="00497D33" w:rsidRPr="00D1088F">
        <w:rPr>
          <w:rFonts w:ascii="Georgia" w:hAnsi="Georgia" w:cstheme="minorHAnsi"/>
          <w:sz w:val="24"/>
          <w:szCs w:val="24"/>
        </w:rPr>
        <w:t>.</w:t>
      </w:r>
    </w:p>
    <w:p w14:paraId="79AD08F9" w14:textId="77777777" w:rsidR="00786F05" w:rsidRPr="00D1088F" w:rsidRDefault="00786F05"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Submit the Program Review Report.</w:t>
      </w:r>
    </w:p>
    <w:p w14:paraId="5DB809CB" w14:textId="7E3E307D" w:rsidR="002E3356" w:rsidRPr="00D1088F" w:rsidRDefault="002E3356"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 xml:space="preserve">Deliver a </w:t>
      </w:r>
      <w:r w:rsidR="00513D9B" w:rsidRPr="00D1088F">
        <w:rPr>
          <w:rFonts w:ascii="Georgia" w:hAnsi="Georgia" w:cstheme="minorHAnsi"/>
          <w:sz w:val="24"/>
          <w:szCs w:val="24"/>
        </w:rPr>
        <w:t xml:space="preserve">final </w:t>
      </w:r>
      <w:r w:rsidRPr="00D1088F">
        <w:rPr>
          <w:rFonts w:ascii="Georgia" w:hAnsi="Georgia" w:cstheme="minorHAnsi"/>
          <w:sz w:val="24"/>
          <w:szCs w:val="24"/>
        </w:rPr>
        <w:t xml:space="preserve">presentation on </w:t>
      </w:r>
      <w:r w:rsidR="00513D9B" w:rsidRPr="00D1088F">
        <w:rPr>
          <w:rFonts w:ascii="Georgia" w:hAnsi="Georgia" w:cstheme="minorHAnsi"/>
          <w:sz w:val="24"/>
          <w:szCs w:val="24"/>
        </w:rPr>
        <w:t>the findin</w:t>
      </w:r>
      <w:r w:rsidR="5FD1DDF1" w:rsidRPr="00D1088F">
        <w:rPr>
          <w:rFonts w:ascii="Georgia" w:hAnsi="Georgia" w:cstheme="minorHAnsi"/>
          <w:sz w:val="24"/>
          <w:szCs w:val="24"/>
        </w:rPr>
        <w:t>g</w:t>
      </w:r>
      <w:r w:rsidR="00513D9B" w:rsidRPr="00D1088F">
        <w:rPr>
          <w:rFonts w:ascii="Georgia" w:hAnsi="Georgia" w:cstheme="minorHAnsi"/>
          <w:sz w:val="24"/>
          <w:szCs w:val="24"/>
        </w:rPr>
        <w:t xml:space="preserve">s of the </w:t>
      </w:r>
      <w:r w:rsidRPr="00D1088F">
        <w:rPr>
          <w:rFonts w:ascii="Georgia" w:hAnsi="Georgia" w:cstheme="minorHAnsi"/>
          <w:sz w:val="24"/>
          <w:szCs w:val="24"/>
        </w:rPr>
        <w:t>Program Review to University Leadership</w:t>
      </w:r>
      <w:r w:rsidR="00786F05" w:rsidRPr="00D1088F">
        <w:rPr>
          <w:rFonts w:ascii="Georgia" w:hAnsi="Georgia" w:cstheme="minorHAnsi"/>
          <w:sz w:val="24"/>
          <w:szCs w:val="24"/>
        </w:rPr>
        <w:t>.</w:t>
      </w:r>
    </w:p>
    <w:p w14:paraId="1A7A2877" w14:textId="0C16D4D7" w:rsidR="00025822" w:rsidRPr="00D1088F" w:rsidRDefault="002E3356"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 xml:space="preserve">Follow up on the action plan and report </w:t>
      </w:r>
      <w:r w:rsidR="004508EA" w:rsidRPr="00D1088F">
        <w:rPr>
          <w:rFonts w:ascii="Georgia" w:hAnsi="Georgia" w:cstheme="minorHAnsi"/>
          <w:sz w:val="24"/>
          <w:szCs w:val="24"/>
        </w:rPr>
        <w:t xml:space="preserve">on </w:t>
      </w:r>
      <w:r w:rsidRPr="00D1088F">
        <w:rPr>
          <w:rFonts w:ascii="Georgia" w:hAnsi="Georgia" w:cstheme="minorHAnsi"/>
          <w:sz w:val="24"/>
          <w:szCs w:val="24"/>
        </w:rPr>
        <w:t>the status</w:t>
      </w:r>
      <w:r w:rsidR="004508EA" w:rsidRPr="00D1088F">
        <w:rPr>
          <w:rFonts w:ascii="Georgia" w:hAnsi="Georgia" w:cstheme="minorHAnsi"/>
          <w:sz w:val="24"/>
          <w:szCs w:val="24"/>
        </w:rPr>
        <w:t xml:space="preserve"> </w:t>
      </w:r>
      <w:r w:rsidRPr="00D1088F">
        <w:rPr>
          <w:rFonts w:ascii="Georgia" w:hAnsi="Georgia" w:cstheme="minorHAnsi"/>
          <w:sz w:val="24"/>
          <w:szCs w:val="24"/>
        </w:rPr>
        <w:t>through the annual assessment process.</w:t>
      </w:r>
    </w:p>
    <w:p w14:paraId="67F347E6" w14:textId="77777777" w:rsidR="00596012" w:rsidRPr="00D1088F" w:rsidRDefault="00596012" w:rsidP="00596012">
      <w:pPr>
        <w:pStyle w:val="ListParagraph"/>
        <w:rPr>
          <w:rFonts w:ascii="Georgia" w:hAnsi="Georgia" w:cstheme="minorHAnsi"/>
          <w:sz w:val="24"/>
          <w:szCs w:val="24"/>
        </w:rPr>
      </w:pPr>
    </w:p>
    <w:p w14:paraId="6ED63B65" w14:textId="0DC02025" w:rsidR="00025822" w:rsidRPr="00D1088F" w:rsidRDefault="44913BF7" w:rsidP="00596012">
      <w:pPr>
        <w:contextualSpacing/>
        <w:rPr>
          <w:rFonts w:ascii="Georgia" w:hAnsi="Georgia" w:cstheme="minorHAnsi"/>
          <w:b/>
          <w:bCs/>
          <w:sz w:val="24"/>
          <w:szCs w:val="24"/>
        </w:rPr>
      </w:pPr>
      <w:r w:rsidRPr="00D1088F">
        <w:rPr>
          <w:rFonts w:ascii="Georgia" w:hAnsi="Georgia" w:cstheme="minorHAnsi"/>
          <w:b/>
          <w:bCs/>
          <w:sz w:val="24"/>
          <w:szCs w:val="24"/>
        </w:rPr>
        <w:t>External Review Team</w:t>
      </w:r>
    </w:p>
    <w:p w14:paraId="3F9B15EE" w14:textId="448FAB25" w:rsidR="00025822" w:rsidRPr="00D1088F" w:rsidRDefault="00264D7B"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Re</w:t>
      </w:r>
      <w:r w:rsidR="00786F05" w:rsidRPr="00D1088F">
        <w:rPr>
          <w:rFonts w:ascii="Georgia" w:hAnsi="Georgia" w:cstheme="minorHAnsi"/>
          <w:sz w:val="24"/>
          <w:szCs w:val="24"/>
        </w:rPr>
        <w:t>view</w:t>
      </w:r>
      <w:r w:rsidRPr="00D1088F">
        <w:rPr>
          <w:rFonts w:ascii="Georgia" w:hAnsi="Georgia" w:cstheme="minorHAnsi"/>
          <w:sz w:val="24"/>
          <w:szCs w:val="24"/>
        </w:rPr>
        <w:t xml:space="preserve"> the self-study report</w:t>
      </w:r>
      <w:r w:rsidR="009A2446" w:rsidRPr="00D1088F">
        <w:rPr>
          <w:rFonts w:ascii="Georgia" w:hAnsi="Georgia" w:cstheme="minorHAnsi"/>
          <w:sz w:val="24"/>
          <w:szCs w:val="24"/>
        </w:rPr>
        <w:t>.</w:t>
      </w:r>
    </w:p>
    <w:p w14:paraId="40EC004A" w14:textId="4D2A43C4" w:rsidR="00F876CE" w:rsidRPr="00D1088F" w:rsidRDefault="009A2446"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Attend orientation and p</w:t>
      </w:r>
      <w:r w:rsidR="00F876CE" w:rsidRPr="00D1088F">
        <w:rPr>
          <w:rFonts w:ascii="Georgia" w:hAnsi="Georgia" w:cstheme="minorHAnsi"/>
          <w:sz w:val="24"/>
          <w:szCs w:val="24"/>
        </w:rPr>
        <w:t xml:space="preserve">re-visit meeting with </w:t>
      </w:r>
      <w:r w:rsidR="00A428E4" w:rsidRPr="00D1088F">
        <w:rPr>
          <w:rFonts w:ascii="Georgia" w:hAnsi="Georgia" w:cstheme="minorHAnsi"/>
          <w:sz w:val="24"/>
          <w:szCs w:val="24"/>
        </w:rPr>
        <w:t>committee</w:t>
      </w:r>
      <w:r w:rsidR="00F876CE" w:rsidRPr="00D1088F">
        <w:rPr>
          <w:rFonts w:ascii="Georgia" w:hAnsi="Georgia" w:cstheme="minorHAnsi"/>
          <w:sz w:val="24"/>
          <w:szCs w:val="24"/>
        </w:rPr>
        <w:t xml:space="preserve"> members</w:t>
      </w:r>
      <w:r w:rsidRPr="00D1088F">
        <w:rPr>
          <w:rFonts w:ascii="Georgia" w:hAnsi="Georgia" w:cstheme="minorHAnsi"/>
          <w:sz w:val="24"/>
          <w:szCs w:val="24"/>
        </w:rPr>
        <w:t>.</w:t>
      </w:r>
    </w:p>
    <w:p w14:paraId="4EB79C99" w14:textId="45B638C7" w:rsidR="00264D7B" w:rsidRPr="00D1088F" w:rsidRDefault="00264D7B"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Conduct site visit</w:t>
      </w:r>
      <w:r w:rsidR="00786F05" w:rsidRPr="00D1088F">
        <w:rPr>
          <w:rFonts w:ascii="Georgia" w:hAnsi="Georgia" w:cstheme="minorHAnsi"/>
          <w:sz w:val="24"/>
          <w:szCs w:val="24"/>
        </w:rPr>
        <w:t>.</w:t>
      </w:r>
    </w:p>
    <w:p w14:paraId="7AAD130A" w14:textId="1DFD2A9D" w:rsidR="00F876CE" w:rsidRPr="00D1088F" w:rsidRDefault="00175065"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P</w:t>
      </w:r>
      <w:r w:rsidR="009A2446" w:rsidRPr="00D1088F">
        <w:rPr>
          <w:rFonts w:ascii="Georgia" w:hAnsi="Georgia" w:cstheme="minorHAnsi"/>
          <w:sz w:val="24"/>
          <w:szCs w:val="24"/>
        </w:rPr>
        <w:t>articipate in</w:t>
      </w:r>
      <w:r w:rsidRPr="00D1088F">
        <w:rPr>
          <w:rFonts w:ascii="Georgia" w:hAnsi="Georgia" w:cstheme="minorHAnsi"/>
          <w:sz w:val="24"/>
          <w:szCs w:val="24"/>
        </w:rPr>
        <w:t xml:space="preserve"> post-visit meeting with the USSC and</w:t>
      </w:r>
      <w:r w:rsidR="009A2446" w:rsidRPr="00D1088F">
        <w:rPr>
          <w:rFonts w:ascii="Georgia" w:hAnsi="Georgia" w:cstheme="minorHAnsi"/>
          <w:sz w:val="24"/>
          <w:szCs w:val="24"/>
        </w:rPr>
        <w:t xml:space="preserve"> d</w:t>
      </w:r>
      <w:r w:rsidR="00F876CE" w:rsidRPr="00D1088F">
        <w:rPr>
          <w:rFonts w:ascii="Georgia" w:hAnsi="Georgia" w:cstheme="minorHAnsi"/>
          <w:sz w:val="24"/>
          <w:szCs w:val="24"/>
        </w:rPr>
        <w:t xml:space="preserve">ebrief among </w:t>
      </w:r>
      <w:r w:rsidR="00CD09B4" w:rsidRPr="00D1088F">
        <w:rPr>
          <w:rFonts w:ascii="Georgia" w:hAnsi="Georgia" w:cstheme="minorHAnsi"/>
          <w:sz w:val="24"/>
          <w:szCs w:val="24"/>
        </w:rPr>
        <w:t>committee</w:t>
      </w:r>
      <w:r w:rsidR="00F876CE" w:rsidRPr="00D1088F">
        <w:rPr>
          <w:rFonts w:ascii="Georgia" w:hAnsi="Georgia" w:cstheme="minorHAnsi"/>
          <w:sz w:val="24"/>
          <w:szCs w:val="24"/>
        </w:rPr>
        <w:t xml:space="preserve"> members</w:t>
      </w:r>
      <w:r w:rsidR="009A2446" w:rsidRPr="00D1088F">
        <w:rPr>
          <w:rFonts w:ascii="Georgia" w:hAnsi="Georgia" w:cstheme="minorHAnsi"/>
          <w:sz w:val="24"/>
          <w:szCs w:val="24"/>
        </w:rPr>
        <w:t>.</w:t>
      </w:r>
    </w:p>
    <w:p w14:paraId="38F67425" w14:textId="50EB0FAD" w:rsidR="00596012" w:rsidRPr="00D1088F" w:rsidRDefault="00264D7B"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Submit a collaborative report on the external review</w:t>
      </w:r>
      <w:r w:rsidR="00786F05" w:rsidRPr="00D1088F">
        <w:rPr>
          <w:rFonts w:ascii="Georgia" w:hAnsi="Georgia" w:cstheme="minorHAnsi"/>
          <w:sz w:val="24"/>
          <w:szCs w:val="24"/>
        </w:rPr>
        <w:t>.</w:t>
      </w:r>
    </w:p>
    <w:p w14:paraId="37D95129" w14:textId="77777777" w:rsidR="00596012" w:rsidRPr="00D1088F" w:rsidRDefault="00596012" w:rsidP="00596012">
      <w:pPr>
        <w:pStyle w:val="ListParagraph"/>
        <w:rPr>
          <w:rFonts w:ascii="Georgia" w:hAnsi="Georgia" w:cstheme="minorHAnsi"/>
          <w:sz w:val="24"/>
          <w:szCs w:val="24"/>
        </w:rPr>
      </w:pPr>
    </w:p>
    <w:p w14:paraId="1D4DF07A" w14:textId="1DB2DCB2" w:rsidR="002E3356" w:rsidRPr="00D1088F" w:rsidRDefault="3A0112F5" w:rsidP="00596012">
      <w:pPr>
        <w:contextualSpacing/>
        <w:rPr>
          <w:rFonts w:ascii="Georgia" w:hAnsi="Georgia" w:cstheme="minorHAnsi"/>
          <w:b/>
          <w:bCs/>
          <w:sz w:val="24"/>
          <w:szCs w:val="24"/>
        </w:rPr>
      </w:pPr>
      <w:r w:rsidRPr="00D1088F">
        <w:rPr>
          <w:rFonts w:ascii="Georgia" w:hAnsi="Georgia" w:cstheme="minorHAnsi"/>
          <w:b/>
          <w:bCs/>
          <w:sz w:val="24"/>
          <w:szCs w:val="24"/>
        </w:rPr>
        <w:t>Associate Dean</w:t>
      </w:r>
      <w:r w:rsidR="000004C5" w:rsidRPr="00D1088F">
        <w:rPr>
          <w:rFonts w:ascii="Georgia" w:hAnsi="Georgia" w:cstheme="minorHAnsi"/>
          <w:b/>
          <w:bCs/>
          <w:sz w:val="24"/>
          <w:szCs w:val="24"/>
        </w:rPr>
        <w:t>/AVP</w:t>
      </w:r>
    </w:p>
    <w:p w14:paraId="15AD11C4" w14:textId="68D49232" w:rsidR="002E3356" w:rsidRPr="00D1088F" w:rsidRDefault="002E3356"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P</w:t>
      </w:r>
      <w:r w:rsidR="00B501E1" w:rsidRPr="00D1088F">
        <w:rPr>
          <w:rFonts w:ascii="Georgia" w:hAnsi="Georgia" w:cstheme="minorHAnsi"/>
          <w:sz w:val="24"/>
          <w:szCs w:val="24"/>
        </w:rPr>
        <w:t xml:space="preserve">rovide feedback on </w:t>
      </w:r>
      <w:r w:rsidR="001D33D6" w:rsidRPr="00D1088F">
        <w:rPr>
          <w:rFonts w:ascii="Georgia" w:hAnsi="Georgia" w:cstheme="minorHAnsi"/>
          <w:sz w:val="24"/>
          <w:szCs w:val="24"/>
        </w:rPr>
        <w:t xml:space="preserve">the </w:t>
      </w:r>
      <w:r w:rsidR="00EE71C6" w:rsidRPr="00D1088F">
        <w:rPr>
          <w:rFonts w:ascii="Georgia" w:hAnsi="Georgia" w:cstheme="minorHAnsi"/>
          <w:sz w:val="24"/>
          <w:szCs w:val="24"/>
        </w:rPr>
        <w:t xml:space="preserve">Self-Study </w:t>
      </w:r>
      <w:r w:rsidR="00B501E1" w:rsidRPr="00D1088F">
        <w:rPr>
          <w:rFonts w:ascii="Georgia" w:hAnsi="Georgia" w:cstheme="minorHAnsi"/>
          <w:sz w:val="24"/>
          <w:szCs w:val="24"/>
        </w:rPr>
        <w:t xml:space="preserve">Report, </w:t>
      </w:r>
      <w:r w:rsidR="004C7BBB" w:rsidRPr="00D1088F">
        <w:rPr>
          <w:rFonts w:ascii="Georgia" w:hAnsi="Georgia" w:cstheme="minorHAnsi"/>
          <w:sz w:val="24"/>
          <w:szCs w:val="24"/>
        </w:rPr>
        <w:t>Action Plan</w:t>
      </w:r>
      <w:r w:rsidR="00B501E1" w:rsidRPr="00D1088F">
        <w:rPr>
          <w:rFonts w:ascii="Georgia" w:hAnsi="Georgia" w:cstheme="minorHAnsi"/>
          <w:sz w:val="24"/>
          <w:szCs w:val="24"/>
        </w:rPr>
        <w:t>, and Program Review Report</w:t>
      </w:r>
      <w:r w:rsidR="0035608E" w:rsidRPr="00D1088F">
        <w:rPr>
          <w:rFonts w:ascii="Georgia" w:hAnsi="Georgia" w:cstheme="minorHAnsi"/>
          <w:sz w:val="24"/>
          <w:szCs w:val="24"/>
        </w:rPr>
        <w:t>, before final submission to OIEP</w:t>
      </w:r>
      <w:r w:rsidR="00B501E1" w:rsidRPr="00D1088F">
        <w:rPr>
          <w:rFonts w:ascii="Georgia" w:hAnsi="Georgia" w:cstheme="minorHAnsi"/>
          <w:sz w:val="24"/>
          <w:szCs w:val="24"/>
        </w:rPr>
        <w:t xml:space="preserve">. </w:t>
      </w:r>
    </w:p>
    <w:p w14:paraId="1AC334FD" w14:textId="354ADCB0" w:rsidR="003769CD" w:rsidRPr="00D1088F" w:rsidRDefault="002E3356"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Gi</w:t>
      </w:r>
      <w:r w:rsidR="00B501E1" w:rsidRPr="00D1088F">
        <w:rPr>
          <w:rFonts w:ascii="Georgia" w:hAnsi="Georgia" w:cstheme="minorHAnsi"/>
          <w:sz w:val="24"/>
          <w:szCs w:val="24"/>
        </w:rPr>
        <w:t>ve approval for the selection of the external reviewers</w:t>
      </w:r>
      <w:r w:rsidR="00926EA3" w:rsidRPr="00D1088F">
        <w:rPr>
          <w:rFonts w:ascii="Georgia" w:hAnsi="Georgia" w:cstheme="minorHAnsi"/>
          <w:sz w:val="24"/>
          <w:szCs w:val="24"/>
        </w:rPr>
        <w:t xml:space="preserve"> and budget</w:t>
      </w:r>
      <w:r w:rsidR="00B501E1" w:rsidRPr="00D1088F">
        <w:rPr>
          <w:rFonts w:ascii="Georgia" w:hAnsi="Georgia" w:cstheme="minorHAnsi"/>
          <w:sz w:val="24"/>
          <w:szCs w:val="24"/>
        </w:rPr>
        <w:t xml:space="preserve">. </w:t>
      </w:r>
    </w:p>
    <w:p w14:paraId="7AEEEB73" w14:textId="77777777" w:rsidR="00596012" w:rsidRPr="00D1088F" w:rsidRDefault="00596012" w:rsidP="00596012">
      <w:pPr>
        <w:pStyle w:val="ListParagraph"/>
        <w:rPr>
          <w:rFonts w:ascii="Georgia" w:hAnsi="Georgia" w:cstheme="minorHAnsi"/>
          <w:sz w:val="24"/>
          <w:szCs w:val="24"/>
        </w:rPr>
      </w:pPr>
    </w:p>
    <w:p w14:paraId="3A9792B3" w14:textId="2868A357" w:rsidR="003769CD" w:rsidRPr="00D1088F" w:rsidRDefault="1EA88445" w:rsidP="00596012">
      <w:pPr>
        <w:contextualSpacing/>
        <w:rPr>
          <w:rFonts w:ascii="Georgia" w:hAnsi="Georgia" w:cstheme="minorHAnsi"/>
          <w:b/>
          <w:bCs/>
          <w:sz w:val="24"/>
          <w:szCs w:val="24"/>
        </w:rPr>
      </w:pPr>
      <w:r w:rsidRPr="00D1088F">
        <w:rPr>
          <w:rFonts w:ascii="Georgia" w:hAnsi="Georgia" w:cstheme="minorHAnsi"/>
          <w:b/>
          <w:bCs/>
          <w:sz w:val="24"/>
          <w:szCs w:val="24"/>
        </w:rPr>
        <w:t>OIEP</w:t>
      </w:r>
      <w:r w:rsidR="1F29285D" w:rsidRPr="00D1088F">
        <w:rPr>
          <w:rFonts w:ascii="Georgia" w:hAnsi="Georgia" w:cstheme="minorHAnsi"/>
          <w:b/>
          <w:bCs/>
          <w:sz w:val="24"/>
          <w:szCs w:val="24"/>
        </w:rPr>
        <w:t xml:space="preserve"> </w:t>
      </w:r>
    </w:p>
    <w:p w14:paraId="56C1DABD" w14:textId="77777777" w:rsidR="00786F05" w:rsidRPr="00D1088F" w:rsidRDefault="00786F05" w:rsidP="00596012">
      <w:pPr>
        <w:pStyle w:val="ListParagraph"/>
        <w:numPr>
          <w:ilvl w:val="0"/>
          <w:numId w:val="15"/>
        </w:numPr>
        <w:rPr>
          <w:rFonts w:ascii="Georgia" w:hAnsi="Georgia" w:cstheme="minorHAnsi"/>
          <w:sz w:val="24"/>
          <w:szCs w:val="24"/>
        </w:rPr>
      </w:pPr>
      <w:r w:rsidRPr="00D1088F">
        <w:rPr>
          <w:rFonts w:ascii="Georgia" w:hAnsi="Georgia" w:cstheme="minorHAnsi"/>
          <w:sz w:val="24"/>
          <w:szCs w:val="24"/>
        </w:rPr>
        <w:t xml:space="preserve">Host an orientation session about program review, and train units on the program review process. </w:t>
      </w:r>
    </w:p>
    <w:p w14:paraId="09EE66C3" w14:textId="5AAE35EB" w:rsidR="002E3356" w:rsidRPr="00D1088F" w:rsidRDefault="003769CD" w:rsidP="00596012">
      <w:pPr>
        <w:pStyle w:val="ListParagraph"/>
        <w:numPr>
          <w:ilvl w:val="0"/>
          <w:numId w:val="15"/>
        </w:numPr>
        <w:rPr>
          <w:rFonts w:ascii="Georgia" w:hAnsi="Georgia" w:cstheme="minorHAnsi"/>
          <w:sz w:val="24"/>
          <w:szCs w:val="24"/>
        </w:rPr>
      </w:pPr>
      <w:r w:rsidRPr="00D1088F">
        <w:rPr>
          <w:rFonts w:ascii="Georgia" w:hAnsi="Georgia" w:cstheme="minorHAnsi"/>
          <w:sz w:val="24"/>
          <w:szCs w:val="24"/>
        </w:rPr>
        <w:t>S</w:t>
      </w:r>
      <w:r w:rsidR="00B501E1" w:rsidRPr="00D1088F">
        <w:rPr>
          <w:rFonts w:ascii="Georgia" w:hAnsi="Georgia" w:cstheme="minorHAnsi"/>
          <w:sz w:val="24"/>
          <w:szCs w:val="24"/>
        </w:rPr>
        <w:t>erve as a resource to units in u</w:t>
      </w:r>
      <w:r w:rsidR="005702EB" w:rsidRPr="00D1088F">
        <w:rPr>
          <w:rFonts w:ascii="Georgia" w:hAnsi="Georgia" w:cstheme="minorHAnsi"/>
          <w:sz w:val="24"/>
          <w:szCs w:val="24"/>
        </w:rPr>
        <w:t>nderstand</w:t>
      </w:r>
      <w:r w:rsidR="00B501E1" w:rsidRPr="00D1088F">
        <w:rPr>
          <w:rFonts w:ascii="Georgia" w:hAnsi="Georgia" w:cstheme="minorHAnsi"/>
          <w:sz w:val="24"/>
          <w:szCs w:val="24"/>
        </w:rPr>
        <w:t>ing the components of the</w:t>
      </w:r>
      <w:r w:rsidR="005702EB" w:rsidRPr="00D1088F">
        <w:rPr>
          <w:rFonts w:ascii="Georgia" w:hAnsi="Georgia" w:cstheme="minorHAnsi"/>
          <w:sz w:val="24"/>
          <w:szCs w:val="24"/>
        </w:rPr>
        <w:t xml:space="preserve"> CAS Self-Assessment Guide</w:t>
      </w:r>
      <w:r w:rsidR="002E3356" w:rsidRPr="00D1088F">
        <w:rPr>
          <w:rFonts w:ascii="Georgia" w:hAnsi="Georgia" w:cstheme="minorHAnsi"/>
          <w:sz w:val="24"/>
          <w:szCs w:val="24"/>
        </w:rPr>
        <w:t>.</w:t>
      </w:r>
    </w:p>
    <w:p w14:paraId="5D9D376A" w14:textId="660D3B6F" w:rsidR="00C74DCE" w:rsidRPr="00D1088F" w:rsidRDefault="090DEABF" w:rsidP="00596012">
      <w:pPr>
        <w:pStyle w:val="ListParagraph"/>
        <w:numPr>
          <w:ilvl w:val="0"/>
          <w:numId w:val="15"/>
        </w:numPr>
        <w:rPr>
          <w:rFonts w:ascii="Georgia" w:hAnsi="Georgia" w:cstheme="minorHAnsi"/>
          <w:sz w:val="24"/>
          <w:szCs w:val="24"/>
        </w:rPr>
      </w:pPr>
      <w:r w:rsidRPr="00D1088F">
        <w:rPr>
          <w:rFonts w:ascii="Georgia" w:hAnsi="Georgia" w:cstheme="minorHAnsi"/>
          <w:sz w:val="24"/>
          <w:szCs w:val="24"/>
        </w:rPr>
        <w:t>Support the coordination of the external review team and be the point of contact for official communications and deliverables exchange</w:t>
      </w:r>
      <w:r w:rsidR="001A6FCB" w:rsidRPr="00D1088F">
        <w:rPr>
          <w:rFonts w:ascii="Georgia" w:hAnsi="Georgia" w:cstheme="minorHAnsi"/>
          <w:sz w:val="24"/>
          <w:szCs w:val="24"/>
        </w:rPr>
        <w:t xml:space="preserve">: </w:t>
      </w:r>
      <w:r w:rsidR="006E0B2C" w:rsidRPr="00D1088F">
        <w:rPr>
          <w:rFonts w:ascii="Georgia" w:hAnsi="Georgia" w:cstheme="minorHAnsi"/>
          <w:sz w:val="24"/>
          <w:szCs w:val="24"/>
        </w:rPr>
        <w:t>Formal invitation</w:t>
      </w:r>
      <w:r w:rsidR="002413EB" w:rsidRPr="00D1088F">
        <w:rPr>
          <w:rFonts w:ascii="Georgia" w:hAnsi="Georgia" w:cstheme="minorHAnsi"/>
          <w:sz w:val="24"/>
          <w:szCs w:val="24"/>
        </w:rPr>
        <w:t xml:space="preserve"> (Appendix E)</w:t>
      </w:r>
      <w:r w:rsidR="006E0B2C" w:rsidRPr="00D1088F">
        <w:rPr>
          <w:rFonts w:ascii="Georgia" w:hAnsi="Georgia" w:cstheme="minorHAnsi"/>
          <w:sz w:val="24"/>
          <w:szCs w:val="24"/>
        </w:rPr>
        <w:t xml:space="preserve">, instructions for </w:t>
      </w:r>
      <w:r w:rsidR="002413EB" w:rsidRPr="00D1088F">
        <w:rPr>
          <w:rFonts w:ascii="Georgia" w:hAnsi="Georgia" w:cstheme="minorHAnsi"/>
          <w:sz w:val="24"/>
          <w:szCs w:val="24"/>
        </w:rPr>
        <w:t>External Review process (Appendix F)</w:t>
      </w:r>
      <w:r w:rsidR="006E0B2C" w:rsidRPr="00D1088F">
        <w:rPr>
          <w:rFonts w:ascii="Georgia" w:hAnsi="Georgia" w:cstheme="minorHAnsi"/>
          <w:sz w:val="24"/>
          <w:szCs w:val="24"/>
        </w:rPr>
        <w:t xml:space="preserve">, </w:t>
      </w:r>
      <w:r w:rsidR="001A6FCB" w:rsidRPr="00D1088F">
        <w:rPr>
          <w:rFonts w:ascii="Georgia" w:hAnsi="Georgia" w:cstheme="minorHAnsi"/>
          <w:sz w:val="24"/>
          <w:szCs w:val="24"/>
        </w:rPr>
        <w:t>Self-Study Report, CAS Standards, and ERT Report Template.</w:t>
      </w:r>
    </w:p>
    <w:p w14:paraId="33720AAF" w14:textId="56025709" w:rsidR="006E0B2C" w:rsidRPr="00D1088F" w:rsidRDefault="003769CD" w:rsidP="006E0B2C">
      <w:pPr>
        <w:pStyle w:val="ListParagraph"/>
        <w:numPr>
          <w:ilvl w:val="0"/>
          <w:numId w:val="15"/>
        </w:numPr>
        <w:rPr>
          <w:rFonts w:ascii="Georgia" w:hAnsi="Georgia" w:cstheme="minorHAnsi"/>
          <w:sz w:val="24"/>
          <w:szCs w:val="24"/>
        </w:rPr>
      </w:pPr>
      <w:r w:rsidRPr="00D1088F">
        <w:rPr>
          <w:rFonts w:ascii="Georgia" w:hAnsi="Georgia" w:cstheme="minorHAnsi"/>
          <w:sz w:val="24"/>
          <w:szCs w:val="24"/>
        </w:rPr>
        <w:t>M</w:t>
      </w:r>
      <w:r w:rsidR="00F464CA" w:rsidRPr="00D1088F">
        <w:rPr>
          <w:rFonts w:ascii="Georgia" w:hAnsi="Georgia" w:cstheme="minorHAnsi"/>
          <w:sz w:val="24"/>
          <w:szCs w:val="24"/>
        </w:rPr>
        <w:t xml:space="preserve">aintain relationships and communication with all stakeholders. </w:t>
      </w:r>
    </w:p>
    <w:p w14:paraId="6FD51D76" w14:textId="77777777" w:rsidR="00BA1437" w:rsidRPr="00D1088F" w:rsidRDefault="00BA1437" w:rsidP="00596012">
      <w:pPr>
        <w:pStyle w:val="ListParagraph"/>
        <w:rPr>
          <w:rFonts w:ascii="Georgia" w:hAnsi="Georgia" w:cstheme="minorHAnsi"/>
          <w:sz w:val="24"/>
          <w:szCs w:val="24"/>
        </w:rPr>
      </w:pPr>
    </w:p>
    <w:p w14:paraId="06D95885" w14:textId="62C7F849" w:rsidR="00CB5A02" w:rsidRPr="00D1088F" w:rsidRDefault="00A42F81" w:rsidP="00596012">
      <w:pPr>
        <w:contextualSpacing/>
        <w:rPr>
          <w:rFonts w:ascii="Georgia" w:hAnsi="Georgia" w:cstheme="minorHAnsi"/>
          <w:b/>
          <w:bCs/>
          <w:sz w:val="24"/>
          <w:szCs w:val="24"/>
        </w:rPr>
      </w:pPr>
      <w:r w:rsidRPr="00D1088F">
        <w:rPr>
          <w:rFonts w:ascii="Georgia" w:hAnsi="Georgia" w:cstheme="minorHAnsi"/>
          <w:b/>
          <w:bCs/>
          <w:sz w:val="24"/>
          <w:szCs w:val="24"/>
        </w:rPr>
        <w:lastRenderedPageBreak/>
        <w:t>University Leadership</w:t>
      </w:r>
    </w:p>
    <w:p w14:paraId="3CC82D34" w14:textId="77EBAA1F" w:rsidR="00175065" w:rsidRPr="00D1088F" w:rsidRDefault="00175065"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 xml:space="preserve">Review the Program Review Report. </w:t>
      </w:r>
    </w:p>
    <w:p w14:paraId="58C9AFA3" w14:textId="60F6D238" w:rsidR="00175065" w:rsidRPr="00D1088F" w:rsidRDefault="00175065"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Attend the final presentation.</w:t>
      </w:r>
    </w:p>
    <w:p w14:paraId="25A75536" w14:textId="080F688D" w:rsidR="00175065" w:rsidRPr="00D1088F" w:rsidRDefault="00175065"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 xml:space="preserve">Provide feedback and approval of program review. </w:t>
      </w:r>
    </w:p>
    <w:p w14:paraId="2C923600" w14:textId="7336C5A3" w:rsidR="00497D33" w:rsidRPr="00D1088F" w:rsidRDefault="00497D33" w:rsidP="00596012">
      <w:pPr>
        <w:pStyle w:val="ListParagraph"/>
        <w:numPr>
          <w:ilvl w:val="0"/>
          <w:numId w:val="9"/>
        </w:numPr>
        <w:rPr>
          <w:rFonts w:ascii="Georgia" w:hAnsi="Georgia" w:cstheme="minorHAnsi"/>
          <w:sz w:val="24"/>
          <w:szCs w:val="24"/>
        </w:rPr>
      </w:pPr>
      <w:r w:rsidRPr="00D1088F">
        <w:rPr>
          <w:rFonts w:ascii="Georgia" w:hAnsi="Georgia" w:cstheme="minorHAnsi"/>
          <w:sz w:val="24"/>
          <w:szCs w:val="24"/>
        </w:rPr>
        <w:t>Produce a response letter to conclude the program review cycle.</w:t>
      </w:r>
    </w:p>
    <w:p w14:paraId="72D3DD47" w14:textId="4E236D01" w:rsidR="00CB5A02" w:rsidRPr="00D1088F" w:rsidRDefault="00497D33" w:rsidP="00596012">
      <w:pPr>
        <w:pStyle w:val="ListParagraph"/>
        <w:numPr>
          <w:ilvl w:val="0"/>
          <w:numId w:val="9"/>
        </w:numPr>
        <w:spacing w:after="120"/>
        <w:rPr>
          <w:rFonts w:ascii="Georgia" w:hAnsi="Georgia" w:cstheme="minorHAnsi"/>
          <w:sz w:val="24"/>
          <w:szCs w:val="24"/>
        </w:rPr>
      </w:pPr>
      <w:r w:rsidRPr="00D1088F">
        <w:rPr>
          <w:rFonts w:ascii="Georgia" w:hAnsi="Georgia" w:cstheme="minorHAnsi"/>
          <w:sz w:val="24"/>
          <w:szCs w:val="24"/>
        </w:rPr>
        <w:t>Provide</w:t>
      </w:r>
      <w:r w:rsidR="00F464CA" w:rsidRPr="00D1088F">
        <w:rPr>
          <w:rFonts w:ascii="Georgia" w:hAnsi="Georgia" w:cstheme="minorHAnsi"/>
          <w:sz w:val="24"/>
          <w:szCs w:val="24"/>
        </w:rPr>
        <w:t xml:space="preserve"> support and resources needed for the unit after the program review process</w:t>
      </w:r>
      <w:r w:rsidR="00BD0B94" w:rsidRPr="00D1088F">
        <w:rPr>
          <w:rFonts w:ascii="Georgia" w:hAnsi="Georgia" w:cstheme="minorHAnsi"/>
          <w:sz w:val="24"/>
          <w:szCs w:val="24"/>
        </w:rPr>
        <w:t xml:space="preserve"> is complete</w:t>
      </w:r>
      <w:r w:rsidR="00F464CA" w:rsidRPr="00D1088F">
        <w:rPr>
          <w:rFonts w:ascii="Georgia" w:hAnsi="Georgia" w:cstheme="minorHAnsi"/>
          <w:sz w:val="24"/>
          <w:szCs w:val="24"/>
        </w:rPr>
        <w:t>.</w:t>
      </w:r>
    </w:p>
    <w:p w14:paraId="1D5DE66C" w14:textId="77777777" w:rsidR="00596012" w:rsidRPr="00D1088F" w:rsidRDefault="00596012" w:rsidP="00596012">
      <w:pPr>
        <w:rPr>
          <w:rFonts w:ascii="Georgia" w:hAnsi="Georgia"/>
          <w:sz w:val="24"/>
          <w:szCs w:val="24"/>
        </w:rPr>
      </w:pPr>
    </w:p>
    <w:p w14:paraId="22E7FFDD" w14:textId="21380956" w:rsidR="005E7C80" w:rsidRPr="00D1088F" w:rsidRDefault="00596012" w:rsidP="005C03C3">
      <w:pPr>
        <w:pStyle w:val="Heading1"/>
        <w:spacing w:after="120"/>
        <w:contextualSpacing/>
        <w:jc w:val="left"/>
        <w:rPr>
          <w:rFonts w:ascii="Georgia" w:hAnsi="Georgia" w:cstheme="minorHAnsi"/>
          <w:sz w:val="24"/>
          <w:szCs w:val="24"/>
        </w:rPr>
      </w:pPr>
      <w:bookmarkStart w:id="14" w:name="_Toc152163741"/>
      <w:r w:rsidRPr="00D1088F">
        <w:rPr>
          <w:rFonts w:ascii="Georgia" w:hAnsi="Georgia" w:cstheme="minorHAnsi"/>
          <w:sz w:val="24"/>
          <w:szCs w:val="24"/>
        </w:rPr>
        <w:t>DELIVERABLES</w:t>
      </w:r>
      <w:bookmarkEnd w:id="14"/>
    </w:p>
    <w:p w14:paraId="7CF898B0" w14:textId="79F9714C" w:rsidR="00BC368A" w:rsidRPr="00D1088F" w:rsidRDefault="00F464CA" w:rsidP="005C03C3">
      <w:pPr>
        <w:spacing w:after="120"/>
        <w:contextualSpacing/>
        <w:rPr>
          <w:rFonts w:ascii="Georgia" w:hAnsi="Georgia" w:cstheme="minorHAnsi"/>
          <w:sz w:val="24"/>
          <w:szCs w:val="24"/>
        </w:rPr>
      </w:pPr>
      <w:r w:rsidRPr="00D1088F">
        <w:rPr>
          <w:rFonts w:ascii="Georgia" w:hAnsi="Georgia" w:cstheme="minorHAnsi"/>
          <w:sz w:val="24"/>
          <w:szCs w:val="24"/>
        </w:rPr>
        <w:t xml:space="preserve">The </w:t>
      </w:r>
      <w:r w:rsidR="000A6AEE" w:rsidRPr="00D1088F">
        <w:rPr>
          <w:rFonts w:ascii="Georgia" w:hAnsi="Georgia" w:cstheme="minorHAnsi"/>
          <w:sz w:val="24"/>
          <w:szCs w:val="24"/>
        </w:rPr>
        <w:t>Co-Curricular Program Review</w:t>
      </w:r>
      <w:r w:rsidR="00BC368A" w:rsidRPr="00D1088F">
        <w:rPr>
          <w:rFonts w:ascii="Georgia" w:hAnsi="Georgia" w:cstheme="minorHAnsi"/>
          <w:sz w:val="24"/>
          <w:szCs w:val="24"/>
        </w:rPr>
        <w:t xml:space="preserve"> process will result in </w:t>
      </w:r>
      <w:r w:rsidR="00F70AEC" w:rsidRPr="00D1088F">
        <w:rPr>
          <w:rFonts w:ascii="Georgia" w:hAnsi="Georgia" w:cstheme="minorHAnsi"/>
          <w:sz w:val="24"/>
          <w:szCs w:val="24"/>
        </w:rPr>
        <w:t xml:space="preserve">several </w:t>
      </w:r>
      <w:r w:rsidR="00BC368A" w:rsidRPr="00D1088F">
        <w:rPr>
          <w:rFonts w:ascii="Georgia" w:hAnsi="Georgia" w:cstheme="minorHAnsi"/>
          <w:sz w:val="24"/>
          <w:szCs w:val="24"/>
        </w:rPr>
        <w:t xml:space="preserve">deliverables as listed in </w:t>
      </w:r>
      <w:r w:rsidR="00BD0B94" w:rsidRPr="00D1088F">
        <w:rPr>
          <w:rFonts w:ascii="Georgia" w:hAnsi="Georgia" w:cstheme="minorHAnsi"/>
          <w:sz w:val="24"/>
          <w:szCs w:val="24"/>
        </w:rPr>
        <w:t>T</w:t>
      </w:r>
      <w:r w:rsidR="00BC368A" w:rsidRPr="00D1088F">
        <w:rPr>
          <w:rFonts w:ascii="Georgia" w:hAnsi="Georgia" w:cstheme="minorHAnsi"/>
          <w:sz w:val="24"/>
          <w:szCs w:val="24"/>
        </w:rPr>
        <w:t>able</w:t>
      </w:r>
      <w:r w:rsidR="00BD0B94" w:rsidRPr="00D1088F">
        <w:rPr>
          <w:rFonts w:ascii="Georgia" w:hAnsi="Georgia" w:cstheme="minorHAnsi"/>
          <w:sz w:val="24"/>
          <w:szCs w:val="24"/>
        </w:rPr>
        <w:t xml:space="preserve"> </w:t>
      </w:r>
      <w:r w:rsidR="002E3356" w:rsidRPr="00D1088F">
        <w:rPr>
          <w:rFonts w:ascii="Georgia" w:hAnsi="Georgia" w:cstheme="minorHAnsi"/>
          <w:sz w:val="24"/>
          <w:szCs w:val="24"/>
        </w:rPr>
        <w:t>2</w:t>
      </w:r>
      <w:r w:rsidR="00BC368A" w:rsidRPr="00D1088F">
        <w:rPr>
          <w:rFonts w:ascii="Georgia" w:hAnsi="Georgia" w:cstheme="minorHAnsi"/>
          <w:sz w:val="24"/>
          <w:szCs w:val="24"/>
        </w:rPr>
        <w:t xml:space="preserve"> below. A template for each deliverable is presented in </w:t>
      </w:r>
      <w:r w:rsidRPr="00D1088F">
        <w:rPr>
          <w:rFonts w:ascii="Georgia" w:hAnsi="Georgia" w:cstheme="minorHAnsi"/>
          <w:sz w:val="24"/>
          <w:szCs w:val="24"/>
        </w:rPr>
        <w:t xml:space="preserve">the </w:t>
      </w:r>
      <w:r w:rsidR="00BC368A" w:rsidRPr="00D1088F">
        <w:rPr>
          <w:rFonts w:ascii="Georgia" w:hAnsi="Georgia" w:cstheme="minorHAnsi"/>
          <w:sz w:val="24"/>
          <w:szCs w:val="24"/>
        </w:rPr>
        <w:t>Appendi</w:t>
      </w:r>
      <w:r w:rsidR="0055239E" w:rsidRPr="00D1088F">
        <w:rPr>
          <w:rFonts w:ascii="Georgia" w:hAnsi="Georgia" w:cstheme="minorHAnsi"/>
          <w:sz w:val="24"/>
          <w:szCs w:val="24"/>
        </w:rPr>
        <w:t>ces</w:t>
      </w:r>
      <w:r w:rsidR="00BC368A" w:rsidRPr="00D1088F">
        <w:rPr>
          <w:rFonts w:ascii="Georgia" w:hAnsi="Georgia" w:cstheme="minorHAnsi"/>
          <w:sz w:val="24"/>
          <w:szCs w:val="24"/>
        </w:rPr>
        <w:t xml:space="preserve">. </w:t>
      </w:r>
    </w:p>
    <w:p w14:paraId="215B2FEC" w14:textId="77777777" w:rsidR="00A13AC7" w:rsidRPr="00D1088F" w:rsidRDefault="00A13AC7" w:rsidP="005C03C3">
      <w:pPr>
        <w:spacing w:after="120"/>
        <w:contextualSpacing/>
        <w:rPr>
          <w:rFonts w:ascii="Georgia" w:hAnsi="Georgia" w:cstheme="minorHAnsi"/>
          <w:sz w:val="24"/>
          <w:szCs w:val="24"/>
        </w:rPr>
      </w:pPr>
    </w:p>
    <w:p w14:paraId="23E1E357" w14:textId="372BF015" w:rsidR="00BC368A" w:rsidRPr="00C045E6" w:rsidRDefault="00BC368A" w:rsidP="00C045E6">
      <w:pPr>
        <w:spacing w:after="120"/>
        <w:contextualSpacing/>
        <w:jc w:val="center"/>
        <w:rPr>
          <w:rFonts w:ascii="Georgia" w:hAnsi="Georgia" w:cstheme="minorHAnsi"/>
          <w:b/>
          <w:bCs/>
          <w:sz w:val="24"/>
          <w:szCs w:val="24"/>
        </w:rPr>
      </w:pPr>
      <w:r w:rsidRPr="00C045E6">
        <w:rPr>
          <w:rFonts w:ascii="Georgia" w:hAnsi="Georgia" w:cstheme="minorHAnsi"/>
          <w:b/>
          <w:bCs/>
          <w:sz w:val="24"/>
          <w:szCs w:val="24"/>
        </w:rPr>
        <w:t xml:space="preserve">Table </w:t>
      </w:r>
      <w:r w:rsidR="002E3356" w:rsidRPr="00C045E6">
        <w:rPr>
          <w:rFonts w:ascii="Georgia" w:hAnsi="Georgia" w:cstheme="minorHAnsi"/>
          <w:b/>
          <w:bCs/>
          <w:sz w:val="24"/>
          <w:szCs w:val="24"/>
        </w:rPr>
        <w:t>2</w:t>
      </w:r>
      <w:r w:rsidRPr="00C045E6">
        <w:rPr>
          <w:rFonts w:ascii="Georgia" w:hAnsi="Georgia" w:cstheme="minorHAnsi"/>
          <w:b/>
          <w:bCs/>
          <w:sz w:val="24"/>
          <w:szCs w:val="24"/>
        </w:rPr>
        <w:t>. Deliverables</w:t>
      </w:r>
    </w:p>
    <w:tbl>
      <w:tblPr>
        <w:tblStyle w:val="GridTable2-Accent6"/>
        <w:tblW w:w="5240" w:type="pct"/>
        <w:tblLook w:val="04A0" w:firstRow="1" w:lastRow="0" w:firstColumn="1" w:lastColumn="0" w:noHBand="0" w:noVBand="1"/>
      </w:tblPr>
      <w:tblGrid>
        <w:gridCol w:w="4681"/>
        <w:gridCol w:w="2882"/>
        <w:gridCol w:w="2246"/>
      </w:tblGrid>
      <w:tr w:rsidR="009819B5" w:rsidRPr="00D1088F" w14:paraId="7F101C61" w14:textId="77777777" w:rsidTr="00025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6" w:type="pct"/>
            <w:shd w:val="clear" w:color="auto" w:fill="E2EFD9" w:themeFill="accent6" w:themeFillTint="33"/>
            <w:vAlign w:val="center"/>
          </w:tcPr>
          <w:p w14:paraId="0FE71631" w14:textId="57FFEAD3" w:rsidR="009819B5" w:rsidRPr="00C045E6" w:rsidRDefault="009819B5" w:rsidP="005C03C3">
            <w:pPr>
              <w:spacing w:after="120"/>
              <w:contextualSpacing/>
              <w:jc w:val="center"/>
              <w:rPr>
                <w:rFonts w:ascii="Georgia" w:hAnsi="Georgia" w:cstheme="minorHAnsi"/>
                <w:sz w:val="24"/>
                <w:szCs w:val="24"/>
              </w:rPr>
            </w:pPr>
            <w:r w:rsidRPr="00C045E6">
              <w:rPr>
                <w:rFonts w:ascii="Georgia" w:hAnsi="Georgia" w:cstheme="minorHAnsi"/>
                <w:sz w:val="24"/>
                <w:szCs w:val="24"/>
              </w:rPr>
              <w:t>Deliverable</w:t>
            </w:r>
          </w:p>
        </w:tc>
        <w:tc>
          <w:tcPr>
            <w:tcW w:w="1469" w:type="pct"/>
            <w:shd w:val="clear" w:color="auto" w:fill="E2EFD9" w:themeFill="accent6" w:themeFillTint="33"/>
            <w:vAlign w:val="center"/>
          </w:tcPr>
          <w:p w14:paraId="2F4B072E" w14:textId="48F203C9" w:rsidR="009819B5" w:rsidRPr="00C045E6" w:rsidRDefault="0055239E" w:rsidP="005C03C3">
            <w:pPr>
              <w:spacing w:after="120"/>
              <w:contextualSpacing/>
              <w:jc w:val="center"/>
              <w:cnfStyle w:val="100000000000" w:firstRow="1" w:lastRow="0" w:firstColumn="0" w:lastColumn="0" w:oddVBand="0" w:evenVBand="0" w:oddHBand="0" w:evenHBand="0" w:firstRowFirstColumn="0" w:firstRowLastColumn="0" w:lastRowFirstColumn="0" w:lastRowLastColumn="0"/>
              <w:rPr>
                <w:rFonts w:ascii="Georgia" w:hAnsi="Georgia" w:cstheme="minorHAnsi"/>
                <w:sz w:val="24"/>
                <w:szCs w:val="24"/>
                <w:lang w:eastAsia="ko-KR"/>
              </w:rPr>
            </w:pPr>
            <w:r w:rsidRPr="00C045E6">
              <w:rPr>
                <w:rFonts w:ascii="Georgia" w:hAnsi="Georgia" w:cstheme="minorHAnsi"/>
                <w:sz w:val="24"/>
                <w:szCs w:val="24"/>
                <w:lang w:eastAsia="ko-KR"/>
              </w:rPr>
              <w:t>Owner</w:t>
            </w:r>
          </w:p>
        </w:tc>
        <w:tc>
          <w:tcPr>
            <w:tcW w:w="1146" w:type="pct"/>
            <w:shd w:val="clear" w:color="auto" w:fill="E2EFD9" w:themeFill="accent6" w:themeFillTint="33"/>
            <w:vAlign w:val="center"/>
          </w:tcPr>
          <w:p w14:paraId="6C5F3E15" w14:textId="3D649DA0" w:rsidR="009819B5" w:rsidRPr="00C045E6" w:rsidRDefault="009819B5" w:rsidP="005C03C3">
            <w:pPr>
              <w:spacing w:after="120"/>
              <w:contextualSpacing/>
              <w:jc w:val="center"/>
              <w:cnfStyle w:val="100000000000" w:firstRow="1" w:lastRow="0" w:firstColumn="0" w:lastColumn="0" w:oddVBand="0" w:evenVBand="0" w:oddHBand="0" w:evenHBand="0" w:firstRowFirstColumn="0" w:firstRowLastColumn="0" w:lastRowFirstColumn="0" w:lastRowLastColumn="0"/>
              <w:rPr>
                <w:rFonts w:ascii="Georgia" w:hAnsi="Georgia" w:cstheme="minorHAnsi"/>
                <w:sz w:val="24"/>
                <w:szCs w:val="24"/>
              </w:rPr>
            </w:pPr>
            <w:r w:rsidRPr="00C045E6">
              <w:rPr>
                <w:rFonts w:ascii="Georgia" w:hAnsi="Georgia" w:cstheme="minorHAnsi"/>
                <w:sz w:val="24"/>
                <w:szCs w:val="24"/>
              </w:rPr>
              <w:t>Timeline</w:t>
            </w:r>
          </w:p>
        </w:tc>
      </w:tr>
      <w:tr w:rsidR="009819B5" w:rsidRPr="00D1088F" w14:paraId="0D66AEB7" w14:textId="77777777" w:rsidTr="00025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6" w:type="pct"/>
            <w:shd w:val="clear" w:color="auto" w:fill="auto"/>
            <w:vAlign w:val="center"/>
          </w:tcPr>
          <w:p w14:paraId="0C9B6731" w14:textId="41C5F7FF" w:rsidR="009819B5" w:rsidRPr="00D1088F" w:rsidRDefault="00EE71C6" w:rsidP="005C03C3">
            <w:pPr>
              <w:spacing w:after="120"/>
              <w:contextualSpacing/>
              <w:rPr>
                <w:rFonts w:ascii="Georgia" w:hAnsi="Georgia" w:cstheme="minorHAnsi"/>
                <w:b w:val="0"/>
                <w:bCs w:val="0"/>
                <w:sz w:val="24"/>
                <w:szCs w:val="24"/>
              </w:rPr>
            </w:pPr>
            <w:r w:rsidRPr="00D1088F">
              <w:rPr>
                <w:rFonts w:ascii="Georgia" w:hAnsi="Georgia" w:cstheme="minorHAnsi"/>
                <w:b w:val="0"/>
                <w:bCs w:val="0"/>
                <w:sz w:val="24"/>
                <w:szCs w:val="24"/>
              </w:rPr>
              <w:t xml:space="preserve">Self-Study </w:t>
            </w:r>
            <w:r w:rsidR="008E70BE" w:rsidRPr="00D1088F">
              <w:rPr>
                <w:rFonts w:ascii="Georgia" w:hAnsi="Georgia" w:cstheme="minorHAnsi"/>
                <w:b w:val="0"/>
                <w:bCs w:val="0"/>
                <w:sz w:val="24"/>
                <w:szCs w:val="24"/>
              </w:rPr>
              <w:t>R</w:t>
            </w:r>
            <w:r w:rsidR="009819B5" w:rsidRPr="00D1088F">
              <w:rPr>
                <w:rFonts w:ascii="Georgia" w:hAnsi="Georgia" w:cstheme="minorHAnsi"/>
                <w:b w:val="0"/>
                <w:bCs w:val="0"/>
                <w:sz w:val="24"/>
                <w:szCs w:val="24"/>
              </w:rPr>
              <w:t>eport</w:t>
            </w:r>
            <w:r w:rsidR="00A22A3B" w:rsidRPr="00D1088F">
              <w:rPr>
                <w:rFonts w:ascii="Georgia" w:hAnsi="Georgia" w:cstheme="minorHAnsi"/>
                <w:b w:val="0"/>
                <w:bCs w:val="0"/>
                <w:sz w:val="24"/>
                <w:szCs w:val="24"/>
              </w:rPr>
              <w:t xml:space="preserve"> </w:t>
            </w:r>
          </w:p>
        </w:tc>
        <w:tc>
          <w:tcPr>
            <w:tcW w:w="1469" w:type="pct"/>
            <w:shd w:val="clear" w:color="auto" w:fill="auto"/>
            <w:vAlign w:val="center"/>
          </w:tcPr>
          <w:p w14:paraId="40D26EC9" w14:textId="06F98DCB" w:rsidR="009819B5" w:rsidRPr="00D1088F" w:rsidRDefault="00A60E3D" w:rsidP="005C03C3">
            <w:pPr>
              <w:spacing w:after="120"/>
              <w:contextualSpacing/>
              <w:cnfStyle w:val="000000100000" w:firstRow="0" w:lastRow="0" w:firstColumn="0" w:lastColumn="0" w:oddVBand="0" w:evenVBand="0" w:oddHBand="1" w:evenHBand="0" w:firstRowFirstColumn="0" w:firstRowLastColumn="0" w:lastRowFirstColumn="0" w:lastRowLastColumn="0"/>
              <w:rPr>
                <w:rFonts w:ascii="Georgia" w:hAnsi="Georgia" w:cstheme="minorHAnsi"/>
                <w:sz w:val="24"/>
                <w:szCs w:val="24"/>
              </w:rPr>
            </w:pPr>
            <w:r w:rsidRPr="00D1088F">
              <w:rPr>
                <w:rFonts w:ascii="Georgia" w:hAnsi="Georgia" w:cstheme="minorHAnsi"/>
                <w:sz w:val="24"/>
                <w:szCs w:val="24"/>
              </w:rPr>
              <w:t>USSC</w:t>
            </w:r>
          </w:p>
        </w:tc>
        <w:tc>
          <w:tcPr>
            <w:tcW w:w="1146" w:type="pct"/>
            <w:shd w:val="clear" w:color="auto" w:fill="auto"/>
            <w:vAlign w:val="center"/>
          </w:tcPr>
          <w:p w14:paraId="63F0E065" w14:textId="719C8B73" w:rsidR="009819B5" w:rsidRPr="00D1088F" w:rsidRDefault="005C3C39" w:rsidP="005C03C3">
            <w:pPr>
              <w:spacing w:after="120"/>
              <w:contextualSpacing/>
              <w:cnfStyle w:val="000000100000" w:firstRow="0" w:lastRow="0" w:firstColumn="0" w:lastColumn="0" w:oddVBand="0" w:evenVBand="0" w:oddHBand="1" w:evenHBand="0" w:firstRowFirstColumn="0" w:firstRowLastColumn="0" w:lastRowFirstColumn="0" w:lastRowLastColumn="0"/>
              <w:rPr>
                <w:rFonts w:ascii="Georgia" w:hAnsi="Georgia" w:cstheme="minorHAnsi"/>
                <w:sz w:val="24"/>
                <w:szCs w:val="24"/>
              </w:rPr>
            </w:pPr>
            <w:r w:rsidRPr="00D1088F">
              <w:rPr>
                <w:rFonts w:ascii="Georgia" w:hAnsi="Georgia" w:cstheme="minorHAnsi"/>
                <w:sz w:val="24"/>
                <w:szCs w:val="24"/>
              </w:rPr>
              <w:t xml:space="preserve">Year 1: </w:t>
            </w:r>
            <w:r w:rsidR="00B603B7" w:rsidRPr="00D1088F">
              <w:rPr>
                <w:rFonts w:ascii="Georgia" w:hAnsi="Georgia" w:cstheme="minorHAnsi"/>
                <w:sz w:val="24"/>
                <w:szCs w:val="24"/>
              </w:rPr>
              <w:t>May</w:t>
            </w:r>
          </w:p>
        </w:tc>
      </w:tr>
      <w:tr w:rsidR="002E3356" w:rsidRPr="00D1088F" w14:paraId="28846912" w14:textId="77777777" w:rsidTr="00025A48">
        <w:tc>
          <w:tcPr>
            <w:cnfStyle w:val="001000000000" w:firstRow="0" w:lastRow="0" w:firstColumn="1" w:lastColumn="0" w:oddVBand="0" w:evenVBand="0" w:oddHBand="0" w:evenHBand="0" w:firstRowFirstColumn="0" w:firstRowLastColumn="0" w:lastRowFirstColumn="0" w:lastRowLastColumn="0"/>
            <w:tcW w:w="2386" w:type="pct"/>
            <w:vAlign w:val="center"/>
          </w:tcPr>
          <w:p w14:paraId="22539FBB" w14:textId="2EC16530" w:rsidR="002E3356" w:rsidRPr="00D1088F" w:rsidRDefault="002E3356" w:rsidP="005C03C3">
            <w:pPr>
              <w:spacing w:after="120"/>
              <w:contextualSpacing/>
              <w:rPr>
                <w:rFonts w:ascii="Georgia" w:hAnsi="Georgia" w:cstheme="minorHAnsi"/>
                <w:b w:val="0"/>
                <w:bCs w:val="0"/>
                <w:sz w:val="24"/>
                <w:szCs w:val="24"/>
              </w:rPr>
            </w:pPr>
            <w:r w:rsidRPr="00D1088F">
              <w:rPr>
                <w:rFonts w:ascii="Georgia" w:hAnsi="Georgia" w:cstheme="minorHAnsi"/>
                <w:b w:val="0"/>
                <w:bCs w:val="0"/>
                <w:sz w:val="24"/>
                <w:szCs w:val="24"/>
              </w:rPr>
              <w:t xml:space="preserve">External Review </w:t>
            </w:r>
            <w:r w:rsidR="00A60E3D" w:rsidRPr="00D1088F">
              <w:rPr>
                <w:rFonts w:ascii="Georgia" w:hAnsi="Georgia" w:cstheme="minorHAnsi"/>
                <w:b w:val="0"/>
                <w:bCs w:val="0"/>
                <w:sz w:val="24"/>
                <w:szCs w:val="24"/>
              </w:rPr>
              <w:t>I</w:t>
            </w:r>
            <w:r w:rsidRPr="00D1088F">
              <w:rPr>
                <w:rFonts w:ascii="Georgia" w:hAnsi="Georgia" w:cstheme="minorHAnsi"/>
                <w:b w:val="0"/>
                <w:bCs w:val="0"/>
                <w:sz w:val="24"/>
                <w:szCs w:val="24"/>
              </w:rPr>
              <w:t xml:space="preserve">tinerary </w:t>
            </w:r>
          </w:p>
        </w:tc>
        <w:tc>
          <w:tcPr>
            <w:tcW w:w="1469" w:type="pct"/>
            <w:vAlign w:val="center"/>
          </w:tcPr>
          <w:p w14:paraId="7D238B04" w14:textId="20822120" w:rsidR="002E3356" w:rsidRPr="00D1088F" w:rsidRDefault="00595638" w:rsidP="005C03C3">
            <w:pPr>
              <w:spacing w:after="120"/>
              <w:contextualSpacing/>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r w:rsidRPr="00D1088F">
              <w:rPr>
                <w:rFonts w:ascii="Georgia" w:hAnsi="Georgia" w:cstheme="minorHAnsi"/>
                <w:sz w:val="24"/>
                <w:szCs w:val="24"/>
              </w:rPr>
              <w:t>U</w:t>
            </w:r>
            <w:r w:rsidR="002E3356" w:rsidRPr="00D1088F">
              <w:rPr>
                <w:rFonts w:ascii="Georgia" w:hAnsi="Georgia" w:cstheme="minorHAnsi"/>
                <w:sz w:val="24"/>
                <w:szCs w:val="24"/>
              </w:rPr>
              <w:t xml:space="preserve">nit </w:t>
            </w:r>
          </w:p>
        </w:tc>
        <w:tc>
          <w:tcPr>
            <w:tcW w:w="1146" w:type="pct"/>
            <w:vAlign w:val="center"/>
          </w:tcPr>
          <w:p w14:paraId="57992099" w14:textId="3F84D3F2" w:rsidR="002E3356" w:rsidRPr="00D1088F" w:rsidRDefault="002E3356" w:rsidP="005C03C3">
            <w:pPr>
              <w:spacing w:after="120"/>
              <w:contextualSpacing/>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r w:rsidRPr="00D1088F">
              <w:rPr>
                <w:rFonts w:ascii="Georgia" w:hAnsi="Georgia" w:cstheme="minorHAnsi"/>
                <w:sz w:val="24"/>
                <w:szCs w:val="24"/>
              </w:rPr>
              <w:t>Year 1: August</w:t>
            </w:r>
          </w:p>
        </w:tc>
      </w:tr>
      <w:tr w:rsidR="009819B5" w:rsidRPr="00D1088F" w14:paraId="0E04657D" w14:textId="77777777" w:rsidTr="00025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6" w:type="pct"/>
            <w:shd w:val="clear" w:color="auto" w:fill="auto"/>
            <w:vAlign w:val="center"/>
          </w:tcPr>
          <w:p w14:paraId="2F2AE678" w14:textId="4889E209" w:rsidR="009819B5" w:rsidRPr="00D1088F" w:rsidRDefault="009819B5" w:rsidP="005C03C3">
            <w:pPr>
              <w:spacing w:after="120"/>
              <w:contextualSpacing/>
              <w:rPr>
                <w:rFonts w:ascii="Georgia" w:hAnsi="Georgia" w:cstheme="minorHAnsi"/>
                <w:b w:val="0"/>
                <w:bCs w:val="0"/>
                <w:sz w:val="24"/>
                <w:szCs w:val="24"/>
              </w:rPr>
            </w:pPr>
            <w:r w:rsidRPr="00D1088F">
              <w:rPr>
                <w:rFonts w:ascii="Georgia" w:hAnsi="Georgia" w:cstheme="minorHAnsi"/>
                <w:b w:val="0"/>
                <w:bCs w:val="0"/>
                <w:sz w:val="24"/>
                <w:szCs w:val="24"/>
              </w:rPr>
              <w:t xml:space="preserve">External </w:t>
            </w:r>
            <w:r w:rsidR="00BD0B94" w:rsidRPr="00D1088F">
              <w:rPr>
                <w:rFonts w:ascii="Georgia" w:hAnsi="Georgia" w:cstheme="minorHAnsi"/>
                <w:b w:val="0"/>
                <w:bCs w:val="0"/>
                <w:sz w:val="24"/>
                <w:szCs w:val="24"/>
              </w:rPr>
              <w:t>R</w:t>
            </w:r>
            <w:r w:rsidRPr="00D1088F">
              <w:rPr>
                <w:rFonts w:ascii="Georgia" w:hAnsi="Georgia" w:cstheme="minorHAnsi"/>
                <w:b w:val="0"/>
                <w:bCs w:val="0"/>
                <w:sz w:val="24"/>
                <w:szCs w:val="24"/>
              </w:rPr>
              <w:t xml:space="preserve">eview </w:t>
            </w:r>
            <w:r w:rsidR="00BD0B94" w:rsidRPr="00D1088F">
              <w:rPr>
                <w:rFonts w:ascii="Georgia" w:hAnsi="Georgia" w:cstheme="minorHAnsi"/>
                <w:b w:val="0"/>
                <w:bCs w:val="0"/>
                <w:sz w:val="24"/>
                <w:szCs w:val="24"/>
              </w:rPr>
              <w:t>R</w:t>
            </w:r>
            <w:r w:rsidRPr="00D1088F">
              <w:rPr>
                <w:rFonts w:ascii="Georgia" w:hAnsi="Georgia" w:cstheme="minorHAnsi"/>
                <w:b w:val="0"/>
                <w:bCs w:val="0"/>
                <w:sz w:val="24"/>
                <w:szCs w:val="24"/>
              </w:rPr>
              <w:t>eport</w:t>
            </w:r>
          </w:p>
        </w:tc>
        <w:tc>
          <w:tcPr>
            <w:tcW w:w="1469" w:type="pct"/>
            <w:shd w:val="clear" w:color="auto" w:fill="auto"/>
            <w:vAlign w:val="center"/>
          </w:tcPr>
          <w:p w14:paraId="1BD84623" w14:textId="0C69F652" w:rsidR="009819B5" w:rsidRPr="00D1088F" w:rsidRDefault="009819B5" w:rsidP="005C03C3">
            <w:pPr>
              <w:spacing w:after="120"/>
              <w:contextualSpacing/>
              <w:cnfStyle w:val="000000100000" w:firstRow="0" w:lastRow="0" w:firstColumn="0" w:lastColumn="0" w:oddVBand="0" w:evenVBand="0" w:oddHBand="1" w:evenHBand="0" w:firstRowFirstColumn="0" w:firstRowLastColumn="0" w:lastRowFirstColumn="0" w:lastRowLastColumn="0"/>
              <w:rPr>
                <w:rFonts w:ascii="Georgia" w:hAnsi="Georgia" w:cstheme="minorHAnsi"/>
                <w:sz w:val="24"/>
                <w:szCs w:val="24"/>
              </w:rPr>
            </w:pPr>
            <w:r w:rsidRPr="00D1088F">
              <w:rPr>
                <w:rFonts w:ascii="Georgia" w:hAnsi="Georgia" w:cstheme="minorHAnsi"/>
                <w:sz w:val="24"/>
                <w:szCs w:val="24"/>
              </w:rPr>
              <w:t xml:space="preserve">External </w:t>
            </w:r>
            <w:r w:rsidR="00926EA3" w:rsidRPr="00D1088F">
              <w:rPr>
                <w:rFonts w:ascii="Georgia" w:hAnsi="Georgia" w:cstheme="minorHAnsi"/>
                <w:sz w:val="24"/>
                <w:szCs w:val="24"/>
              </w:rPr>
              <w:t>R</w:t>
            </w:r>
            <w:r w:rsidRPr="00D1088F">
              <w:rPr>
                <w:rFonts w:ascii="Georgia" w:hAnsi="Georgia" w:cstheme="minorHAnsi"/>
                <w:sz w:val="24"/>
                <w:szCs w:val="24"/>
              </w:rPr>
              <w:t xml:space="preserve">eview </w:t>
            </w:r>
            <w:r w:rsidR="00926EA3" w:rsidRPr="00D1088F">
              <w:rPr>
                <w:rFonts w:ascii="Georgia" w:hAnsi="Georgia" w:cstheme="minorHAnsi"/>
                <w:sz w:val="24"/>
                <w:szCs w:val="24"/>
              </w:rPr>
              <w:t>T</w:t>
            </w:r>
            <w:r w:rsidRPr="00D1088F">
              <w:rPr>
                <w:rFonts w:ascii="Georgia" w:hAnsi="Georgia" w:cstheme="minorHAnsi"/>
                <w:sz w:val="24"/>
                <w:szCs w:val="24"/>
              </w:rPr>
              <w:t>eam</w:t>
            </w:r>
          </w:p>
        </w:tc>
        <w:tc>
          <w:tcPr>
            <w:tcW w:w="1146" w:type="pct"/>
            <w:shd w:val="clear" w:color="auto" w:fill="auto"/>
            <w:vAlign w:val="center"/>
          </w:tcPr>
          <w:p w14:paraId="53077D90" w14:textId="056112A4" w:rsidR="009819B5" w:rsidRPr="00D1088F" w:rsidRDefault="005C3C39" w:rsidP="005C03C3">
            <w:pPr>
              <w:spacing w:after="120"/>
              <w:contextualSpacing/>
              <w:cnfStyle w:val="000000100000" w:firstRow="0" w:lastRow="0" w:firstColumn="0" w:lastColumn="0" w:oddVBand="0" w:evenVBand="0" w:oddHBand="1" w:evenHBand="0" w:firstRowFirstColumn="0" w:firstRowLastColumn="0" w:lastRowFirstColumn="0" w:lastRowLastColumn="0"/>
              <w:rPr>
                <w:rFonts w:ascii="Georgia" w:hAnsi="Georgia" w:cstheme="minorHAnsi"/>
                <w:sz w:val="24"/>
                <w:szCs w:val="24"/>
              </w:rPr>
            </w:pPr>
            <w:r w:rsidRPr="00D1088F">
              <w:rPr>
                <w:rFonts w:ascii="Georgia" w:hAnsi="Georgia" w:cstheme="minorHAnsi"/>
                <w:sz w:val="24"/>
                <w:szCs w:val="24"/>
              </w:rPr>
              <w:t xml:space="preserve">Year 1: </w:t>
            </w:r>
            <w:r w:rsidR="00B603B7" w:rsidRPr="00D1088F">
              <w:rPr>
                <w:rFonts w:ascii="Georgia" w:hAnsi="Georgia" w:cstheme="minorHAnsi"/>
                <w:sz w:val="24"/>
                <w:szCs w:val="24"/>
              </w:rPr>
              <w:t>December</w:t>
            </w:r>
          </w:p>
        </w:tc>
      </w:tr>
      <w:tr w:rsidR="00D273B4" w:rsidRPr="00D1088F" w14:paraId="43A32D2D" w14:textId="77777777" w:rsidTr="00025A48">
        <w:tc>
          <w:tcPr>
            <w:cnfStyle w:val="001000000000" w:firstRow="0" w:lastRow="0" w:firstColumn="1" w:lastColumn="0" w:oddVBand="0" w:evenVBand="0" w:oddHBand="0" w:evenHBand="0" w:firstRowFirstColumn="0" w:firstRowLastColumn="0" w:lastRowFirstColumn="0" w:lastRowLastColumn="0"/>
            <w:tcW w:w="2386" w:type="pct"/>
            <w:vAlign w:val="center"/>
          </w:tcPr>
          <w:p w14:paraId="315AD6C1" w14:textId="2465E98C" w:rsidR="00D273B4" w:rsidRPr="00D1088F" w:rsidRDefault="004C7BBB" w:rsidP="005C03C3">
            <w:pPr>
              <w:spacing w:after="120"/>
              <w:contextualSpacing/>
              <w:rPr>
                <w:rFonts w:ascii="Georgia" w:hAnsi="Georgia" w:cstheme="minorHAnsi"/>
                <w:b w:val="0"/>
                <w:bCs w:val="0"/>
                <w:sz w:val="24"/>
                <w:szCs w:val="24"/>
              </w:rPr>
            </w:pPr>
            <w:r w:rsidRPr="00D1088F">
              <w:rPr>
                <w:rFonts w:ascii="Georgia" w:hAnsi="Georgia" w:cstheme="minorHAnsi"/>
                <w:b w:val="0"/>
                <w:bCs w:val="0"/>
                <w:sz w:val="24"/>
                <w:szCs w:val="24"/>
              </w:rPr>
              <w:t>Action Plan</w:t>
            </w:r>
            <w:r w:rsidR="00D273B4" w:rsidRPr="00D1088F">
              <w:rPr>
                <w:rFonts w:ascii="Georgia" w:hAnsi="Georgia" w:cstheme="minorHAnsi"/>
                <w:b w:val="0"/>
                <w:bCs w:val="0"/>
                <w:sz w:val="24"/>
                <w:szCs w:val="24"/>
              </w:rPr>
              <w:t xml:space="preserve"> </w:t>
            </w:r>
          </w:p>
        </w:tc>
        <w:tc>
          <w:tcPr>
            <w:tcW w:w="1469" w:type="pct"/>
            <w:vAlign w:val="center"/>
          </w:tcPr>
          <w:p w14:paraId="04ED8B00" w14:textId="4C539E01" w:rsidR="00D273B4" w:rsidRPr="00D1088F" w:rsidRDefault="00A60E3D" w:rsidP="005C03C3">
            <w:pPr>
              <w:spacing w:after="120"/>
              <w:contextualSpacing/>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r w:rsidRPr="00D1088F">
              <w:rPr>
                <w:rFonts w:ascii="Georgia" w:hAnsi="Georgia" w:cstheme="minorHAnsi"/>
                <w:sz w:val="24"/>
                <w:szCs w:val="24"/>
              </w:rPr>
              <w:t>Unit</w:t>
            </w:r>
          </w:p>
        </w:tc>
        <w:tc>
          <w:tcPr>
            <w:tcW w:w="1146" w:type="pct"/>
            <w:vAlign w:val="center"/>
          </w:tcPr>
          <w:p w14:paraId="27FA2D28" w14:textId="4383FE84" w:rsidR="00D273B4" w:rsidRPr="00D1088F" w:rsidRDefault="1A6F8359" w:rsidP="005C03C3">
            <w:pPr>
              <w:spacing w:after="120"/>
              <w:contextualSpacing/>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r w:rsidRPr="00D1088F">
              <w:rPr>
                <w:rFonts w:ascii="Georgia" w:hAnsi="Georgia" w:cstheme="minorHAnsi"/>
                <w:sz w:val="24"/>
                <w:szCs w:val="24"/>
              </w:rPr>
              <w:t xml:space="preserve">Year </w:t>
            </w:r>
            <w:r w:rsidR="46D3FA13" w:rsidRPr="00D1088F">
              <w:rPr>
                <w:rFonts w:ascii="Georgia" w:hAnsi="Georgia" w:cstheme="minorHAnsi"/>
                <w:sz w:val="24"/>
                <w:szCs w:val="24"/>
              </w:rPr>
              <w:t>2</w:t>
            </w:r>
            <w:r w:rsidRPr="00D1088F">
              <w:rPr>
                <w:rFonts w:ascii="Georgia" w:hAnsi="Georgia" w:cstheme="minorHAnsi"/>
                <w:sz w:val="24"/>
                <w:szCs w:val="24"/>
              </w:rPr>
              <w:t xml:space="preserve">: </w:t>
            </w:r>
            <w:r w:rsidR="5E7803FA" w:rsidRPr="00D1088F">
              <w:rPr>
                <w:rFonts w:ascii="Georgia" w:hAnsi="Georgia" w:cstheme="minorHAnsi"/>
                <w:sz w:val="24"/>
                <w:szCs w:val="24"/>
              </w:rPr>
              <w:t>February</w:t>
            </w:r>
          </w:p>
        </w:tc>
      </w:tr>
      <w:tr w:rsidR="00D273B4" w:rsidRPr="00D1088F" w14:paraId="5C227558" w14:textId="77777777" w:rsidTr="00025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6" w:type="pct"/>
            <w:shd w:val="clear" w:color="auto" w:fill="auto"/>
            <w:vAlign w:val="center"/>
          </w:tcPr>
          <w:p w14:paraId="4FECD739" w14:textId="597CA590" w:rsidR="00D273B4" w:rsidRPr="00D1088F" w:rsidRDefault="00D273B4" w:rsidP="005C03C3">
            <w:pPr>
              <w:spacing w:after="120"/>
              <w:contextualSpacing/>
              <w:rPr>
                <w:rFonts w:ascii="Georgia" w:hAnsi="Georgia" w:cstheme="minorHAnsi"/>
                <w:b w:val="0"/>
                <w:bCs w:val="0"/>
                <w:color w:val="FF0000"/>
                <w:sz w:val="24"/>
                <w:szCs w:val="24"/>
              </w:rPr>
            </w:pPr>
            <w:r w:rsidRPr="00D1088F">
              <w:rPr>
                <w:rFonts w:ascii="Georgia" w:hAnsi="Georgia" w:cstheme="minorHAnsi"/>
                <w:b w:val="0"/>
                <w:bCs w:val="0"/>
                <w:sz w:val="24"/>
                <w:szCs w:val="24"/>
              </w:rPr>
              <w:t xml:space="preserve">Program Review Report </w:t>
            </w:r>
            <w:r w:rsidR="008368D7" w:rsidRPr="00D1088F">
              <w:rPr>
                <w:rFonts w:ascii="Georgia" w:hAnsi="Georgia" w:cstheme="minorHAnsi"/>
                <w:b w:val="0"/>
                <w:bCs w:val="0"/>
                <w:sz w:val="24"/>
                <w:szCs w:val="24"/>
              </w:rPr>
              <w:t>(all components</w:t>
            </w:r>
            <w:r w:rsidR="00746184" w:rsidRPr="00D1088F">
              <w:rPr>
                <w:rFonts w:ascii="Georgia" w:hAnsi="Georgia" w:cstheme="minorHAnsi"/>
                <w:b w:val="0"/>
                <w:bCs w:val="0"/>
                <w:sz w:val="24"/>
                <w:szCs w:val="24"/>
              </w:rPr>
              <w:t xml:space="preserve"> above</w:t>
            </w:r>
            <w:r w:rsidR="008368D7" w:rsidRPr="00D1088F">
              <w:rPr>
                <w:rFonts w:ascii="Georgia" w:hAnsi="Georgia" w:cstheme="minorHAnsi"/>
                <w:b w:val="0"/>
                <w:bCs w:val="0"/>
                <w:sz w:val="24"/>
                <w:szCs w:val="24"/>
              </w:rPr>
              <w:t>)</w:t>
            </w:r>
          </w:p>
        </w:tc>
        <w:tc>
          <w:tcPr>
            <w:tcW w:w="1469" w:type="pct"/>
            <w:shd w:val="clear" w:color="auto" w:fill="auto"/>
            <w:vAlign w:val="center"/>
          </w:tcPr>
          <w:p w14:paraId="4C0983F7" w14:textId="3EE175B6" w:rsidR="00D273B4" w:rsidRPr="00D1088F" w:rsidRDefault="00A60E3D" w:rsidP="005C03C3">
            <w:pPr>
              <w:spacing w:after="120"/>
              <w:contextualSpacing/>
              <w:cnfStyle w:val="000000100000" w:firstRow="0" w:lastRow="0" w:firstColumn="0" w:lastColumn="0" w:oddVBand="0" w:evenVBand="0" w:oddHBand="1" w:evenHBand="0" w:firstRowFirstColumn="0" w:firstRowLastColumn="0" w:lastRowFirstColumn="0" w:lastRowLastColumn="0"/>
              <w:rPr>
                <w:rFonts w:ascii="Georgia" w:hAnsi="Georgia" w:cstheme="minorHAnsi"/>
                <w:sz w:val="24"/>
                <w:szCs w:val="24"/>
              </w:rPr>
            </w:pPr>
            <w:r w:rsidRPr="00D1088F">
              <w:rPr>
                <w:rFonts w:ascii="Georgia" w:hAnsi="Georgia" w:cstheme="minorHAnsi"/>
                <w:sz w:val="24"/>
                <w:szCs w:val="24"/>
              </w:rPr>
              <w:t>Unit</w:t>
            </w:r>
          </w:p>
        </w:tc>
        <w:tc>
          <w:tcPr>
            <w:tcW w:w="1146" w:type="pct"/>
            <w:shd w:val="clear" w:color="auto" w:fill="auto"/>
            <w:vAlign w:val="center"/>
          </w:tcPr>
          <w:p w14:paraId="241887E7" w14:textId="181AA7BD" w:rsidR="00D273B4" w:rsidRPr="00D1088F" w:rsidRDefault="005C3C39" w:rsidP="005C03C3">
            <w:pPr>
              <w:spacing w:after="120"/>
              <w:contextualSpacing/>
              <w:cnfStyle w:val="000000100000" w:firstRow="0" w:lastRow="0" w:firstColumn="0" w:lastColumn="0" w:oddVBand="0" w:evenVBand="0" w:oddHBand="1" w:evenHBand="0" w:firstRowFirstColumn="0" w:firstRowLastColumn="0" w:lastRowFirstColumn="0" w:lastRowLastColumn="0"/>
              <w:rPr>
                <w:rFonts w:ascii="Georgia" w:hAnsi="Georgia" w:cstheme="minorHAnsi"/>
                <w:sz w:val="24"/>
                <w:szCs w:val="24"/>
              </w:rPr>
            </w:pPr>
            <w:r w:rsidRPr="00D1088F">
              <w:rPr>
                <w:rFonts w:ascii="Georgia" w:hAnsi="Georgia" w:cstheme="minorHAnsi"/>
                <w:sz w:val="24"/>
                <w:szCs w:val="24"/>
              </w:rPr>
              <w:t xml:space="preserve">Year 2: </w:t>
            </w:r>
            <w:r w:rsidR="00B603B7" w:rsidRPr="00D1088F">
              <w:rPr>
                <w:rFonts w:ascii="Georgia" w:hAnsi="Georgia" w:cstheme="minorHAnsi"/>
                <w:sz w:val="24"/>
                <w:szCs w:val="24"/>
              </w:rPr>
              <w:t>April</w:t>
            </w:r>
          </w:p>
        </w:tc>
      </w:tr>
      <w:tr w:rsidR="00D273B4" w:rsidRPr="00D1088F" w14:paraId="0269B813" w14:textId="77777777" w:rsidTr="00025A48">
        <w:tc>
          <w:tcPr>
            <w:cnfStyle w:val="001000000000" w:firstRow="0" w:lastRow="0" w:firstColumn="1" w:lastColumn="0" w:oddVBand="0" w:evenVBand="0" w:oddHBand="0" w:evenHBand="0" w:firstRowFirstColumn="0" w:firstRowLastColumn="0" w:lastRowFirstColumn="0" w:lastRowLastColumn="0"/>
            <w:tcW w:w="2386" w:type="pct"/>
            <w:vAlign w:val="center"/>
          </w:tcPr>
          <w:p w14:paraId="628D5DCD" w14:textId="5F503C04" w:rsidR="00D273B4" w:rsidRPr="00D1088F" w:rsidRDefault="32254A26" w:rsidP="005C03C3">
            <w:pPr>
              <w:spacing w:after="120"/>
              <w:contextualSpacing/>
              <w:rPr>
                <w:rFonts w:ascii="Georgia" w:hAnsi="Georgia" w:cstheme="minorHAnsi"/>
                <w:b w:val="0"/>
                <w:bCs w:val="0"/>
                <w:sz w:val="24"/>
                <w:szCs w:val="24"/>
              </w:rPr>
            </w:pPr>
            <w:r w:rsidRPr="00D1088F">
              <w:rPr>
                <w:rFonts w:ascii="Georgia" w:hAnsi="Georgia" w:cstheme="minorHAnsi"/>
                <w:b w:val="0"/>
                <w:bCs w:val="0"/>
                <w:sz w:val="24"/>
                <w:szCs w:val="24"/>
              </w:rPr>
              <w:t xml:space="preserve">Program Review </w:t>
            </w:r>
            <w:r w:rsidR="008368D7" w:rsidRPr="00D1088F">
              <w:rPr>
                <w:rFonts w:ascii="Georgia" w:hAnsi="Georgia" w:cstheme="minorHAnsi"/>
                <w:b w:val="0"/>
                <w:bCs w:val="0"/>
                <w:sz w:val="24"/>
                <w:szCs w:val="24"/>
              </w:rPr>
              <w:t>P</w:t>
            </w:r>
            <w:r w:rsidRPr="00D1088F">
              <w:rPr>
                <w:rFonts w:ascii="Georgia" w:hAnsi="Georgia" w:cstheme="minorHAnsi"/>
                <w:b w:val="0"/>
                <w:bCs w:val="0"/>
                <w:sz w:val="24"/>
                <w:szCs w:val="24"/>
              </w:rPr>
              <w:t>resentation</w:t>
            </w:r>
          </w:p>
        </w:tc>
        <w:tc>
          <w:tcPr>
            <w:tcW w:w="1469" w:type="pct"/>
            <w:vAlign w:val="center"/>
          </w:tcPr>
          <w:p w14:paraId="64546E7E" w14:textId="6A6DAFCA" w:rsidR="00D273B4" w:rsidRPr="00D1088F" w:rsidRDefault="01EB0F64" w:rsidP="005C03C3">
            <w:pPr>
              <w:spacing w:after="120"/>
              <w:contextualSpacing/>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r w:rsidRPr="00D1088F">
              <w:rPr>
                <w:rFonts w:ascii="Georgia" w:hAnsi="Georgia" w:cstheme="minorHAnsi"/>
                <w:sz w:val="24"/>
                <w:szCs w:val="24"/>
              </w:rPr>
              <w:t>Unit</w:t>
            </w:r>
          </w:p>
        </w:tc>
        <w:tc>
          <w:tcPr>
            <w:tcW w:w="1146" w:type="pct"/>
            <w:vAlign w:val="center"/>
          </w:tcPr>
          <w:p w14:paraId="161FBCA1" w14:textId="76729C6E" w:rsidR="00D273B4" w:rsidRPr="00D1088F" w:rsidRDefault="52FA1F8D" w:rsidP="005C03C3">
            <w:pPr>
              <w:spacing w:after="120"/>
              <w:contextualSpacing/>
              <w:cnfStyle w:val="000000000000" w:firstRow="0" w:lastRow="0" w:firstColumn="0" w:lastColumn="0" w:oddVBand="0" w:evenVBand="0" w:oddHBand="0" w:evenHBand="0" w:firstRowFirstColumn="0" w:firstRowLastColumn="0" w:lastRowFirstColumn="0" w:lastRowLastColumn="0"/>
              <w:rPr>
                <w:rFonts w:ascii="Georgia" w:hAnsi="Georgia" w:cstheme="minorHAnsi"/>
                <w:sz w:val="24"/>
                <w:szCs w:val="24"/>
              </w:rPr>
            </w:pPr>
            <w:r w:rsidRPr="00D1088F">
              <w:rPr>
                <w:rFonts w:ascii="Georgia" w:hAnsi="Georgia" w:cstheme="minorHAnsi"/>
                <w:sz w:val="24"/>
                <w:szCs w:val="24"/>
              </w:rPr>
              <w:t xml:space="preserve">Year 2: </w:t>
            </w:r>
            <w:r w:rsidR="6CC5E94F" w:rsidRPr="00D1088F">
              <w:rPr>
                <w:rFonts w:ascii="Georgia" w:hAnsi="Georgia" w:cstheme="minorHAnsi"/>
                <w:sz w:val="24"/>
                <w:szCs w:val="24"/>
              </w:rPr>
              <w:t>May</w:t>
            </w:r>
          </w:p>
        </w:tc>
      </w:tr>
      <w:tr w:rsidR="00D273B4" w:rsidRPr="00D1088F" w14:paraId="5A126247" w14:textId="77777777" w:rsidTr="00025A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6" w:type="pct"/>
            <w:shd w:val="clear" w:color="auto" w:fill="auto"/>
            <w:vAlign w:val="center"/>
          </w:tcPr>
          <w:p w14:paraId="2460EF57" w14:textId="6A57D8AB" w:rsidR="00D273B4" w:rsidRPr="00D1088F" w:rsidRDefault="32254A26" w:rsidP="005C03C3">
            <w:pPr>
              <w:spacing w:after="120"/>
              <w:contextualSpacing/>
              <w:rPr>
                <w:rFonts w:ascii="Georgia" w:hAnsi="Georgia" w:cstheme="minorHAnsi"/>
                <w:b w:val="0"/>
                <w:bCs w:val="0"/>
                <w:sz w:val="24"/>
                <w:szCs w:val="24"/>
              </w:rPr>
            </w:pPr>
            <w:r w:rsidRPr="00D1088F">
              <w:rPr>
                <w:rFonts w:ascii="Georgia" w:hAnsi="Georgia" w:cstheme="minorHAnsi"/>
                <w:b w:val="0"/>
                <w:bCs w:val="0"/>
                <w:sz w:val="24"/>
                <w:szCs w:val="24"/>
              </w:rPr>
              <w:t>Response Letter</w:t>
            </w:r>
          </w:p>
        </w:tc>
        <w:tc>
          <w:tcPr>
            <w:tcW w:w="1469" w:type="pct"/>
            <w:shd w:val="clear" w:color="auto" w:fill="auto"/>
            <w:vAlign w:val="center"/>
          </w:tcPr>
          <w:p w14:paraId="35CAAD01" w14:textId="613E9A2E" w:rsidR="00D273B4" w:rsidRPr="00D1088F" w:rsidRDefault="22CEDFEE" w:rsidP="005C03C3">
            <w:pPr>
              <w:spacing w:after="120"/>
              <w:contextualSpacing/>
              <w:cnfStyle w:val="000000100000" w:firstRow="0" w:lastRow="0" w:firstColumn="0" w:lastColumn="0" w:oddVBand="0" w:evenVBand="0" w:oddHBand="1" w:evenHBand="0" w:firstRowFirstColumn="0" w:firstRowLastColumn="0" w:lastRowFirstColumn="0" w:lastRowLastColumn="0"/>
              <w:rPr>
                <w:rFonts w:ascii="Georgia" w:hAnsi="Georgia" w:cstheme="minorHAnsi"/>
                <w:sz w:val="24"/>
                <w:szCs w:val="24"/>
              </w:rPr>
            </w:pPr>
            <w:r w:rsidRPr="00D1088F">
              <w:rPr>
                <w:rFonts w:ascii="Georgia" w:hAnsi="Georgia" w:cstheme="minorHAnsi"/>
                <w:sz w:val="24"/>
                <w:szCs w:val="24"/>
              </w:rPr>
              <w:t>University Leadership</w:t>
            </w:r>
          </w:p>
        </w:tc>
        <w:tc>
          <w:tcPr>
            <w:tcW w:w="1146" w:type="pct"/>
            <w:shd w:val="clear" w:color="auto" w:fill="auto"/>
            <w:vAlign w:val="center"/>
          </w:tcPr>
          <w:p w14:paraId="3B5BD562" w14:textId="3B74EB9F" w:rsidR="00D273B4" w:rsidRPr="00D1088F" w:rsidRDefault="52FA1F8D" w:rsidP="005C03C3">
            <w:pPr>
              <w:spacing w:after="120"/>
              <w:contextualSpacing/>
              <w:cnfStyle w:val="000000100000" w:firstRow="0" w:lastRow="0" w:firstColumn="0" w:lastColumn="0" w:oddVBand="0" w:evenVBand="0" w:oddHBand="1" w:evenHBand="0" w:firstRowFirstColumn="0" w:firstRowLastColumn="0" w:lastRowFirstColumn="0" w:lastRowLastColumn="0"/>
              <w:rPr>
                <w:rFonts w:ascii="Georgia" w:hAnsi="Georgia" w:cstheme="minorHAnsi"/>
                <w:sz w:val="24"/>
                <w:szCs w:val="24"/>
              </w:rPr>
            </w:pPr>
            <w:r w:rsidRPr="00D1088F">
              <w:rPr>
                <w:rFonts w:ascii="Georgia" w:hAnsi="Georgia" w:cstheme="minorHAnsi"/>
                <w:sz w:val="24"/>
                <w:szCs w:val="24"/>
              </w:rPr>
              <w:t xml:space="preserve">Year 2: </w:t>
            </w:r>
            <w:r w:rsidR="6CC5E94F" w:rsidRPr="00D1088F">
              <w:rPr>
                <w:rFonts w:ascii="Georgia" w:hAnsi="Georgia" w:cstheme="minorHAnsi"/>
                <w:sz w:val="24"/>
                <w:szCs w:val="24"/>
              </w:rPr>
              <w:t>June</w:t>
            </w:r>
          </w:p>
        </w:tc>
      </w:tr>
    </w:tbl>
    <w:p w14:paraId="47DEE57D" w14:textId="77777777" w:rsidR="00C80CFF" w:rsidRPr="00D1088F" w:rsidRDefault="00C80CFF" w:rsidP="005C03C3">
      <w:pPr>
        <w:spacing w:after="120"/>
        <w:contextualSpacing/>
        <w:rPr>
          <w:rFonts w:ascii="Georgia" w:hAnsi="Georgia" w:cstheme="minorHAnsi"/>
          <w:sz w:val="24"/>
          <w:szCs w:val="24"/>
          <w:lang w:eastAsia="ko-KR"/>
        </w:rPr>
      </w:pPr>
    </w:p>
    <w:p w14:paraId="67F02173" w14:textId="7A04E902" w:rsidR="000151CF" w:rsidRPr="00D1088F" w:rsidRDefault="000151CF" w:rsidP="005C03C3">
      <w:pPr>
        <w:contextualSpacing/>
        <w:rPr>
          <w:rFonts w:ascii="Georgia" w:hAnsi="Georgia" w:cstheme="minorHAnsi"/>
          <w:sz w:val="24"/>
          <w:szCs w:val="24"/>
          <w:lang w:eastAsia="ko-KR"/>
        </w:rPr>
      </w:pPr>
    </w:p>
    <w:p w14:paraId="296BFC92" w14:textId="657B3D98" w:rsidR="008368D7" w:rsidRPr="00D1088F" w:rsidRDefault="647D9ADD" w:rsidP="005C03C3">
      <w:pPr>
        <w:contextualSpacing/>
        <w:rPr>
          <w:rFonts w:ascii="Georgia" w:hAnsi="Georgia" w:cstheme="minorHAnsi"/>
          <w:sz w:val="24"/>
          <w:szCs w:val="24"/>
        </w:rPr>
      </w:pPr>
      <w:r w:rsidRPr="00D1088F">
        <w:rPr>
          <w:rFonts w:ascii="Georgia" w:hAnsi="Georgia" w:cstheme="minorHAnsi"/>
          <w:sz w:val="24"/>
          <w:szCs w:val="24"/>
        </w:rPr>
        <w:br w:type="page"/>
      </w:r>
    </w:p>
    <w:p w14:paraId="673DC177" w14:textId="77777777" w:rsidR="006609F8" w:rsidRPr="00D1088F" w:rsidRDefault="006609F8" w:rsidP="00520DB6">
      <w:pPr>
        <w:pStyle w:val="Heading1"/>
        <w:rPr>
          <w:rFonts w:ascii="Georgia" w:hAnsi="Georgia"/>
          <w:sz w:val="24"/>
          <w:szCs w:val="24"/>
          <w:lang w:eastAsia="ko-KR"/>
        </w:rPr>
      </w:pPr>
      <w:bookmarkStart w:id="15" w:name="_Toc152163742"/>
      <w:r w:rsidRPr="00D1088F">
        <w:rPr>
          <w:rFonts w:ascii="Georgia" w:hAnsi="Georgia"/>
          <w:sz w:val="24"/>
          <w:szCs w:val="24"/>
          <w:lang w:eastAsia="ko-KR"/>
        </w:rPr>
        <w:lastRenderedPageBreak/>
        <w:t>Appendix A. Program Review Report Template</w:t>
      </w:r>
      <w:bookmarkEnd w:id="15"/>
    </w:p>
    <w:p w14:paraId="4733DFC7" w14:textId="77777777" w:rsidR="006609F8" w:rsidRPr="00D1088F" w:rsidRDefault="006609F8" w:rsidP="006609F8">
      <w:pPr>
        <w:spacing w:after="120"/>
        <w:contextualSpacing/>
        <w:rPr>
          <w:rFonts w:ascii="Georgia" w:hAnsi="Georgia" w:cstheme="minorHAnsi"/>
          <w:sz w:val="24"/>
          <w:szCs w:val="24"/>
          <w:lang w:eastAsia="ko-KR"/>
        </w:rPr>
      </w:pPr>
    </w:p>
    <w:p w14:paraId="2C1C9E33" w14:textId="77777777" w:rsidR="006609F8" w:rsidRPr="00D1088F" w:rsidRDefault="006609F8" w:rsidP="006609F8">
      <w:pPr>
        <w:spacing w:after="120"/>
        <w:contextualSpacing/>
        <w:jc w:val="center"/>
        <w:rPr>
          <w:rFonts w:ascii="Georgia" w:hAnsi="Georgia" w:cstheme="minorHAnsi"/>
          <w:b/>
          <w:bCs/>
          <w:sz w:val="24"/>
          <w:szCs w:val="24"/>
          <w:lang w:eastAsia="ko-KR"/>
        </w:rPr>
      </w:pPr>
      <w:r w:rsidRPr="00D1088F">
        <w:rPr>
          <w:rFonts w:ascii="Georgia" w:hAnsi="Georgia" w:cstheme="minorHAnsi"/>
          <w:b/>
          <w:bCs/>
          <w:sz w:val="24"/>
          <w:szCs w:val="24"/>
          <w:lang w:eastAsia="ko-KR"/>
        </w:rPr>
        <w:t>CO-CURRICULAR PROGRAM REVIEW REPORT</w:t>
      </w:r>
    </w:p>
    <w:p w14:paraId="60EDDA40" w14:textId="77777777" w:rsidR="006609F8" w:rsidRPr="00D1088F" w:rsidRDefault="006609F8" w:rsidP="006609F8">
      <w:pPr>
        <w:spacing w:after="120"/>
        <w:contextualSpacing/>
        <w:jc w:val="center"/>
        <w:rPr>
          <w:rFonts w:ascii="Georgia" w:hAnsi="Georgia" w:cstheme="minorHAnsi"/>
          <w:b/>
          <w:bCs/>
          <w:sz w:val="24"/>
          <w:szCs w:val="24"/>
          <w:lang w:eastAsia="ko-KR"/>
        </w:rPr>
      </w:pPr>
      <w:r w:rsidRPr="00D1088F">
        <w:rPr>
          <w:rFonts w:ascii="Georgia" w:hAnsi="Georgia" w:cstheme="minorHAnsi"/>
          <w:b/>
          <w:bCs/>
          <w:sz w:val="24"/>
          <w:szCs w:val="24"/>
          <w:lang w:eastAsia="ko-KR"/>
        </w:rPr>
        <w:t>UNIT NAME</w:t>
      </w:r>
    </w:p>
    <w:p w14:paraId="1FDAAD48" w14:textId="77777777" w:rsidR="006609F8" w:rsidRPr="00D1088F" w:rsidRDefault="006609F8" w:rsidP="006609F8">
      <w:pPr>
        <w:spacing w:after="120"/>
        <w:contextualSpacing/>
        <w:jc w:val="center"/>
        <w:rPr>
          <w:rFonts w:ascii="Georgia" w:hAnsi="Georgia" w:cstheme="minorHAnsi"/>
          <w:b/>
          <w:bCs/>
          <w:sz w:val="24"/>
          <w:szCs w:val="24"/>
          <w:lang w:eastAsia="ko-KR"/>
        </w:rPr>
      </w:pPr>
      <w:r w:rsidRPr="00D1088F">
        <w:rPr>
          <w:rFonts w:ascii="Georgia" w:hAnsi="Georgia" w:cstheme="minorHAnsi"/>
          <w:b/>
          <w:bCs/>
          <w:sz w:val="24"/>
          <w:szCs w:val="24"/>
          <w:lang w:eastAsia="ko-KR"/>
        </w:rPr>
        <w:t>DATE</w:t>
      </w:r>
    </w:p>
    <w:p w14:paraId="23366971" w14:textId="77777777" w:rsidR="006609F8" w:rsidRPr="00D1088F" w:rsidRDefault="006609F8" w:rsidP="006609F8">
      <w:pPr>
        <w:spacing w:after="120"/>
        <w:contextualSpacing/>
        <w:rPr>
          <w:rFonts w:ascii="Georgia" w:hAnsi="Georgia" w:cstheme="minorHAnsi"/>
          <w:sz w:val="24"/>
          <w:szCs w:val="24"/>
          <w:u w:val="single"/>
          <w:lang w:eastAsia="ko-KR"/>
        </w:rPr>
      </w:pPr>
    </w:p>
    <w:p w14:paraId="7977D60F" w14:textId="77777777" w:rsidR="006609F8" w:rsidRPr="00D1088F" w:rsidRDefault="006609F8" w:rsidP="006609F8">
      <w:pPr>
        <w:spacing w:after="120"/>
        <w:contextualSpacing/>
        <w:rPr>
          <w:rFonts w:ascii="Georgia" w:hAnsi="Georgia" w:cstheme="minorHAnsi"/>
          <w:sz w:val="24"/>
          <w:szCs w:val="24"/>
          <w:u w:val="single"/>
          <w:lang w:eastAsia="ko-KR"/>
        </w:rPr>
      </w:pPr>
      <w:r w:rsidRPr="00D1088F">
        <w:rPr>
          <w:rFonts w:ascii="Georgia" w:hAnsi="Georgia" w:cstheme="minorHAnsi"/>
          <w:sz w:val="24"/>
          <w:szCs w:val="24"/>
          <w:u w:val="single"/>
          <w:lang w:eastAsia="ko-KR"/>
        </w:rPr>
        <w:t>PART I. Self-Study Report</w:t>
      </w:r>
    </w:p>
    <w:p w14:paraId="35441FA9" w14:textId="70CE6D95" w:rsidR="006609F8" w:rsidRPr="00D1088F" w:rsidRDefault="006609F8" w:rsidP="006609F8">
      <w:pPr>
        <w:spacing w:after="120"/>
        <w:contextualSpacing/>
        <w:rPr>
          <w:rFonts w:ascii="Georgia" w:hAnsi="Georgia" w:cstheme="minorHAnsi"/>
          <w:sz w:val="24"/>
          <w:szCs w:val="24"/>
          <w:lang w:eastAsia="ko-KR"/>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11"/>
      </w:tblGrid>
      <w:tr w:rsidR="0051732D" w:rsidRPr="00D1088F" w14:paraId="5DA58751" w14:textId="77777777">
        <w:trPr>
          <w:trHeight w:val="305"/>
        </w:trPr>
        <w:tc>
          <w:tcPr>
            <w:tcW w:w="9211" w:type="dxa"/>
            <w:shd w:val="clear" w:color="auto" w:fill="E2EFD9" w:themeFill="accent6" w:themeFillTint="33"/>
          </w:tcPr>
          <w:p w14:paraId="3441DC19" w14:textId="3AA0CE33" w:rsidR="0051732D" w:rsidRDefault="0051732D">
            <w:pPr>
              <w:contextualSpacing/>
              <w:rPr>
                <w:rFonts w:ascii="Georgia" w:hAnsi="Georgia" w:cstheme="minorHAnsi"/>
                <w:color w:val="000000" w:themeColor="text1"/>
                <w:sz w:val="24"/>
                <w:szCs w:val="24"/>
              </w:rPr>
            </w:pPr>
            <w:r>
              <w:rPr>
                <w:rFonts w:ascii="Georgia" w:hAnsi="Georgia" w:cstheme="minorHAnsi"/>
                <w:color w:val="000000" w:themeColor="text1"/>
                <w:sz w:val="24"/>
                <w:szCs w:val="24"/>
              </w:rPr>
              <w:t>UNIVERSITY MISSION</w:t>
            </w:r>
          </w:p>
        </w:tc>
      </w:tr>
      <w:tr w:rsidR="0051732D" w:rsidRPr="00D1088F" w14:paraId="27B7F8DD" w14:textId="77777777" w:rsidTr="0051732D">
        <w:trPr>
          <w:trHeight w:val="305"/>
        </w:trPr>
        <w:tc>
          <w:tcPr>
            <w:tcW w:w="9211" w:type="dxa"/>
            <w:shd w:val="clear" w:color="auto" w:fill="FFFFFF" w:themeFill="background1"/>
          </w:tcPr>
          <w:p w14:paraId="10C4511D" w14:textId="77777777" w:rsidR="0051732D" w:rsidRDefault="00E12AE2">
            <w:pPr>
              <w:contextualSpacing/>
              <w:rPr>
                <w:rFonts w:ascii="Georgia" w:hAnsi="Georgia" w:cstheme="minorHAnsi"/>
                <w:color w:val="000000" w:themeColor="text1"/>
                <w:sz w:val="24"/>
                <w:szCs w:val="24"/>
              </w:rPr>
            </w:pPr>
            <w:r>
              <w:rPr>
                <w:rFonts w:ascii="Georgia" w:hAnsi="Georgia" w:cstheme="minorHAnsi"/>
                <w:color w:val="000000" w:themeColor="text1"/>
                <w:sz w:val="24"/>
                <w:szCs w:val="24"/>
              </w:rPr>
              <w:t xml:space="preserve">A public, comprehensive, research university established by the Commonwealth of Virginia in the National Capital Region, we are an innovative and inclusive academic community </w:t>
            </w:r>
            <w:r w:rsidR="00B90263">
              <w:rPr>
                <w:rFonts w:ascii="Georgia" w:hAnsi="Georgia" w:cstheme="minorHAnsi"/>
                <w:color w:val="000000" w:themeColor="text1"/>
                <w:sz w:val="24"/>
                <w:szCs w:val="24"/>
              </w:rPr>
              <w:t xml:space="preserve">committed to creating a more just, free, and prosperous world. </w:t>
            </w:r>
          </w:p>
          <w:p w14:paraId="6CEEFEF5" w14:textId="535279CE" w:rsidR="00B90263" w:rsidRDefault="00B90263">
            <w:pPr>
              <w:contextualSpacing/>
              <w:rPr>
                <w:rFonts w:ascii="Georgia" w:hAnsi="Georgia" w:cstheme="minorHAnsi"/>
                <w:color w:val="000000" w:themeColor="text1"/>
                <w:sz w:val="24"/>
                <w:szCs w:val="24"/>
              </w:rPr>
            </w:pPr>
          </w:p>
        </w:tc>
      </w:tr>
      <w:tr w:rsidR="006609F8" w:rsidRPr="00D1088F" w14:paraId="5EA8BA7F" w14:textId="77777777">
        <w:trPr>
          <w:trHeight w:val="305"/>
        </w:trPr>
        <w:tc>
          <w:tcPr>
            <w:tcW w:w="9211" w:type="dxa"/>
            <w:shd w:val="clear" w:color="auto" w:fill="E2EFD9" w:themeFill="accent6" w:themeFillTint="33"/>
          </w:tcPr>
          <w:p w14:paraId="117F6094" w14:textId="250279A1" w:rsidR="006609F8" w:rsidRPr="00D1088F" w:rsidRDefault="00F432E3">
            <w:pPr>
              <w:contextualSpacing/>
              <w:rPr>
                <w:rFonts w:ascii="Georgia" w:hAnsi="Georgia" w:cstheme="minorHAnsi"/>
                <w:color w:val="000000" w:themeColor="text1"/>
                <w:sz w:val="24"/>
                <w:szCs w:val="24"/>
              </w:rPr>
            </w:pPr>
            <w:r>
              <w:rPr>
                <w:rFonts w:ascii="Georgia" w:hAnsi="Georgia" w:cstheme="minorHAnsi"/>
                <w:color w:val="000000" w:themeColor="text1"/>
                <w:sz w:val="24"/>
                <w:szCs w:val="24"/>
              </w:rPr>
              <w:t xml:space="preserve">UNIT </w:t>
            </w:r>
            <w:r w:rsidR="006609F8" w:rsidRPr="00D1088F">
              <w:rPr>
                <w:rFonts w:ascii="Georgia" w:hAnsi="Georgia" w:cstheme="minorHAnsi"/>
                <w:color w:val="000000" w:themeColor="text1"/>
                <w:sz w:val="24"/>
                <w:szCs w:val="24"/>
              </w:rPr>
              <w:t>MISSION</w:t>
            </w:r>
          </w:p>
        </w:tc>
      </w:tr>
      <w:tr w:rsidR="006609F8" w:rsidRPr="00D1088F" w14:paraId="0BB73F91" w14:textId="77777777">
        <w:trPr>
          <w:trHeight w:val="701"/>
        </w:trPr>
        <w:tc>
          <w:tcPr>
            <w:tcW w:w="9211" w:type="dxa"/>
            <w:tcBorders>
              <w:top w:val="single" w:sz="4" w:space="0" w:color="E7E6E6" w:themeColor="background2"/>
            </w:tcBorders>
          </w:tcPr>
          <w:p w14:paraId="0A0784D7" w14:textId="77777777" w:rsidR="006609F8" w:rsidRPr="00D1088F" w:rsidRDefault="006609F8">
            <w:pPr>
              <w:contextualSpacing/>
              <w:rPr>
                <w:rFonts w:ascii="Georgia" w:hAnsi="Georgia" w:cstheme="minorHAnsi"/>
                <w:sz w:val="24"/>
                <w:szCs w:val="24"/>
              </w:rPr>
            </w:pPr>
            <w:r w:rsidRPr="00D1088F">
              <w:rPr>
                <w:rFonts w:ascii="Georgia" w:hAnsi="Georgia" w:cstheme="minorHAnsi"/>
                <w:sz w:val="24"/>
                <w:szCs w:val="24"/>
              </w:rPr>
              <w:t>State the mission of the unit and discuss the mission in relation to the division and institution’s mission and strategic plan.</w:t>
            </w:r>
          </w:p>
          <w:p w14:paraId="5D7FD264" w14:textId="77777777" w:rsidR="006609F8" w:rsidRPr="00D1088F" w:rsidRDefault="006609F8">
            <w:pPr>
              <w:contextualSpacing/>
              <w:rPr>
                <w:rFonts w:ascii="Georgia" w:hAnsi="Georgia" w:cstheme="minorHAnsi"/>
                <w:sz w:val="24"/>
                <w:szCs w:val="24"/>
              </w:rPr>
            </w:pPr>
          </w:p>
        </w:tc>
      </w:tr>
      <w:tr w:rsidR="006609F8" w:rsidRPr="00D1088F" w14:paraId="0FB0DDD4" w14:textId="77777777">
        <w:trPr>
          <w:trHeight w:val="425"/>
        </w:trPr>
        <w:tc>
          <w:tcPr>
            <w:tcW w:w="9211" w:type="dxa"/>
            <w:tcBorders>
              <w:top w:val="single" w:sz="4" w:space="0" w:color="E7E6E6" w:themeColor="background2"/>
            </w:tcBorders>
            <w:shd w:val="clear" w:color="auto" w:fill="E2EFD9" w:themeFill="accent6" w:themeFillTint="33"/>
          </w:tcPr>
          <w:p w14:paraId="100E4D1C" w14:textId="77777777" w:rsidR="006609F8" w:rsidRPr="00D1088F" w:rsidRDefault="006609F8">
            <w:pPr>
              <w:spacing w:after="120"/>
              <w:contextualSpacing/>
              <w:rPr>
                <w:rFonts w:ascii="Georgia" w:hAnsi="Georgia" w:cstheme="minorHAnsi"/>
                <w:sz w:val="24"/>
                <w:szCs w:val="24"/>
              </w:rPr>
            </w:pPr>
            <w:r w:rsidRPr="00D1088F">
              <w:rPr>
                <w:rFonts w:ascii="Georgia" w:hAnsi="Georgia" w:cstheme="minorHAnsi"/>
                <w:sz w:val="24"/>
                <w:szCs w:val="24"/>
              </w:rPr>
              <w:t>DESCRIPTION OF THE UNIT</w:t>
            </w:r>
          </w:p>
        </w:tc>
      </w:tr>
      <w:tr w:rsidR="006609F8" w:rsidRPr="00D1088F" w14:paraId="791DD29C" w14:textId="77777777">
        <w:trPr>
          <w:trHeight w:val="566"/>
        </w:trPr>
        <w:tc>
          <w:tcPr>
            <w:tcW w:w="9211" w:type="dxa"/>
          </w:tcPr>
          <w:p w14:paraId="0F3AB967" w14:textId="77777777" w:rsidR="006609F8" w:rsidRPr="00D1088F" w:rsidRDefault="006609F8">
            <w:pPr>
              <w:contextualSpacing/>
              <w:rPr>
                <w:rFonts w:ascii="Georgia" w:hAnsi="Georgia" w:cstheme="minorHAnsi"/>
                <w:sz w:val="24"/>
                <w:szCs w:val="24"/>
              </w:rPr>
            </w:pPr>
            <w:r w:rsidRPr="00D1088F">
              <w:rPr>
                <w:rFonts w:ascii="Georgia" w:hAnsi="Georgia" w:cstheme="minorHAnsi"/>
                <w:sz w:val="24"/>
                <w:szCs w:val="24"/>
              </w:rPr>
              <w:t>Explain the unit’s programs, events, activities, functions and services, staff, and resources.</w:t>
            </w:r>
          </w:p>
          <w:p w14:paraId="5AE75E69" w14:textId="77777777" w:rsidR="006609F8" w:rsidRPr="00D1088F" w:rsidRDefault="006609F8">
            <w:pPr>
              <w:contextualSpacing/>
              <w:rPr>
                <w:rFonts w:ascii="Georgia" w:hAnsi="Georgia" w:cstheme="minorHAnsi"/>
                <w:sz w:val="24"/>
                <w:szCs w:val="24"/>
              </w:rPr>
            </w:pPr>
          </w:p>
        </w:tc>
      </w:tr>
      <w:tr w:rsidR="006609F8" w:rsidRPr="00D1088F" w14:paraId="260B1CB7" w14:textId="77777777">
        <w:trPr>
          <w:trHeight w:val="359"/>
        </w:trPr>
        <w:tc>
          <w:tcPr>
            <w:tcW w:w="9211" w:type="dxa"/>
            <w:shd w:val="clear" w:color="auto" w:fill="E2EFD9" w:themeFill="accent6" w:themeFillTint="33"/>
          </w:tcPr>
          <w:p w14:paraId="08259D2B" w14:textId="016ED128" w:rsidR="006609F8" w:rsidRPr="00D1088F" w:rsidRDefault="0027500E">
            <w:pPr>
              <w:spacing w:after="120"/>
              <w:contextualSpacing/>
              <w:rPr>
                <w:rFonts w:ascii="Georgia" w:hAnsi="Georgia" w:cstheme="minorHAnsi"/>
                <w:sz w:val="24"/>
                <w:szCs w:val="24"/>
              </w:rPr>
            </w:pPr>
            <w:r>
              <w:rPr>
                <w:rFonts w:ascii="Georgia" w:hAnsi="Georgia" w:cstheme="minorHAnsi"/>
                <w:sz w:val="24"/>
                <w:szCs w:val="24"/>
              </w:rPr>
              <w:t xml:space="preserve">UNIT SELF-STUDY </w:t>
            </w:r>
            <w:r w:rsidR="006609F8" w:rsidRPr="00D1088F">
              <w:rPr>
                <w:rFonts w:ascii="Georgia" w:hAnsi="Georgia" w:cstheme="minorHAnsi"/>
                <w:sz w:val="24"/>
                <w:szCs w:val="24"/>
              </w:rPr>
              <w:t>COMMITTEE SUMMARY</w:t>
            </w:r>
          </w:p>
        </w:tc>
      </w:tr>
      <w:tr w:rsidR="006609F8" w:rsidRPr="00D1088F" w14:paraId="7DDAFB0B" w14:textId="77777777">
        <w:trPr>
          <w:trHeight w:val="521"/>
        </w:trPr>
        <w:tc>
          <w:tcPr>
            <w:tcW w:w="9211" w:type="dxa"/>
          </w:tcPr>
          <w:p w14:paraId="135964C3" w14:textId="77777777" w:rsidR="006609F8" w:rsidRPr="00D1088F" w:rsidRDefault="006609F8">
            <w:pPr>
              <w:contextualSpacing/>
              <w:rPr>
                <w:rFonts w:ascii="Georgia" w:hAnsi="Georgia" w:cstheme="minorHAnsi"/>
                <w:sz w:val="24"/>
                <w:szCs w:val="24"/>
              </w:rPr>
            </w:pPr>
            <w:r w:rsidRPr="00D1088F">
              <w:rPr>
                <w:rFonts w:ascii="Georgia" w:hAnsi="Georgia" w:cstheme="minorHAnsi"/>
                <w:sz w:val="24"/>
                <w:szCs w:val="24"/>
              </w:rPr>
              <w:t>Provide a descriptive summary of the members of the committee.</w:t>
            </w:r>
          </w:p>
          <w:p w14:paraId="677B3CDE" w14:textId="77777777" w:rsidR="006609F8" w:rsidRPr="00D1088F" w:rsidRDefault="006609F8">
            <w:pPr>
              <w:contextualSpacing/>
              <w:rPr>
                <w:rFonts w:ascii="Georgia" w:hAnsi="Georgia" w:cstheme="minorHAnsi"/>
                <w:sz w:val="24"/>
                <w:szCs w:val="24"/>
              </w:rPr>
            </w:pPr>
          </w:p>
        </w:tc>
      </w:tr>
      <w:tr w:rsidR="006609F8" w:rsidRPr="00D1088F" w14:paraId="5CE15BEE" w14:textId="77777777">
        <w:trPr>
          <w:trHeight w:val="350"/>
        </w:trPr>
        <w:tc>
          <w:tcPr>
            <w:tcW w:w="9211" w:type="dxa"/>
            <w:shd w:val="clear" w:color="auto" w:fill="E2EFD9" w:themeFill="accent6" w:themeFillTint="33"/>
          </w:tcPr>
          <w:p w14:paraId="54DDD280" w14:textId="2D702C99" w:rsidR="006609F8" w:rsidRPr="00D1088F" w:rsidRDefault="002A5F86">
            <w:pPr>
              <w:spacing w:after="120"/>
              <w:contextualSpacing/>
              <w:rPr>
                <w:rStyle w:val="PlaceholderText"/>
                <w:rFonts w:ascii="Georgia" w:hAnsi="Georgia" w:cstheme="minorHAnsi"/>
                <w:sz w:val="24"/>
                <w:szCs w:val="24"/>
              </w:rPr>
            </w:pPr>
            <w:r w:rsidRPr="00D1088F">
              <w:rPr>
                <w:rFonts w:ascii="Georgia" w:hAnsi="Georgia" w:cstheme="minorHAnsi"/>
                <w:color w:val="000000" w:themeColor="text1"/>
                <w:sz w:val="24"/>
                <w:szCs w:val="24"/>
              </w:rPr>
              <w:t>DISCUSSION OF STANDARDS</w:t>
            </w:r>
            <w:r w:rsidR="002413EB" w:rsidRPr="00D1088F">
              <w:rPr>
                <w:rFonts w:ascii="Georgia" w:hAnsi="Georgia" w:cstheme="minorHAnsi"/>
                <w:color w:val="000000" w:themeColor="text1"/>
                <w:sz w:val="24"/>
                <w:szCs w:val="24"/>
              </w:rPr>
              <w:t>/DOMAINS</w:t>
            </w:r>
          </w:p>
        </w:tc>
      </w:tr>
      <w:tr w:rsidR="006609F8" w:rsidRPr="00D1088F" w14:paraId="46C4E941" w14:textId="77777777">
        <w:trPr>
          <w:trHeight w:val="512"/>
        </w:trPr>
        <w:tc>
          <w:tcPr>
            <w:tcW w:w="9211" w:type="dxa"/>
          </w:tcPr>
          <w:p w14:paraId="3538D47D" w14:textId="07E9C19D" w:rsidR="002413EB" w:rsidRPr="00D1088F" w:rsidRDefault="00385EA0" w:rsidP="00385EA0">
            <w:pPr>
              <w:contextualSpacing/>
              <w:rPr>
                <w:rFonts w:ascii="Georgia" w:hAnsi="Georgia" w:cstheme="minorHAnsi"/>
                <w:sz w:val="24"/>
                <w:szCs w:val="24"/>
              </w:rPr>
            </w:pPr>
            <w:r w:rsidRPr="00D1088F">
              <w:rPr>
                <w:rStyle w:val="PlaceholderText"/>
                <w:rFonts w:ascii="Georgia" w:hAnsi="Georgia" w:cstheme="minorHAnsi"/>
                <w:color w:val="auto"/>
                <w:sz w:val="24"/>
                <w:szCs w:val="24"/>
              </w:rPr>
              <w:t xml:space="preserve">Discuss the strengths and areas of improvement/opportunity </w:t>
            </w:r>
            <w:r w:rsidRPr="00D1088F">
              <w:rPr>
                <w:rStyle w:val="PlaceholderText"/>
                <w:rFonts w:ascii="Georgia" w:hAnsi="Georgia"/>
                <w:color w:val="auto"/>
                <w:sz w:val="24"/>
                <w:szCs w:val="24"/>
              </w:rPr>
              <w:t>for each section</w:t>
            </w:r>
            <w:r w:rsidR="002413EB" w:rsidRPr="00D1088F">
              <w:rPr>
                <w:rStyle w:val="PlaceholderText"/>
                <w:rFonts w:ascii="Georgia" w:hAnsi="Georgia"/>
                <w:color w:val="auto"/>
                <w:sz w:val="24"/>
                <w:szCs w:val="24"/>
              </w:rPr>
              <w:t>, including any relevant peer institution comparisons</w:t>
            </w:r>
            <w:r w:rsidRPr="00D1088F">
              <w:rPr>
                <w:rStyle w:val="PlaceholderText"/>
                <w:rFonts w:ascii="Georgia" w:hAnsi="Georgia"/>
                <w:color w:val="auto"/>
                <w:sz w:val="24"/>
                <w:szCs w:val="24"/>
              </w:rPr>
              <w:t xml:space="preserve">. </w:t>
            </w:r>
            <w:r w:rsidRPr="00D1088F">
              <w:rPr>
                <w:rFonts w:ascii="Georgia" w:hAnsi="Georgia" w:cstheme="minorHAnsi"/>
                <w:sz w:val="24"/>
                <w:szCs w:val="24"/>
              </w:rPr>
              <w:t>Refer to the Self-Assessment Guide overview questions to develop responses. Include hyperlinks or provide location of documentation/evidence.</w:t>
            </w:r>
          </w:p>
          <w:p w14:paraId="06873E35" w14:textId="77777777" w:rsidR="002A5F86" w:rsidRPr="00D1088F" w:rsidRDefault="002A5F86" w:rsidP="002A5F86">
            <w:pPr>
              <w:contextualSpacing/>
              <w:rPr>
                <w:rFonts w:ascii="Georgia" w:hAnsi="Georgia" w:cstheme="minorHAnsi"/>
                <w:sz w:val="24"/>
                <w:szCs w:val="24"/>
              </w:rPr>
            </w:pPr>
          </w:p>
          <w:p w14:paraId="4B480F5D" w14:textId="6EA7E949" w:rsidR="00F2218F" w:rsidRPr="00D1088F" w:rsidRDefault="00F2218F" w:rsidP="002A5F86">
            <w:pPr>
              <w:contextualSpacing/>
              <w:rPr>
                <w:rFonts w:ascii="Georgia" w:hAnsi="Georgia" w:cstheme="minorHAnsi"/>
                <w:sz w:val="24"/>
                <w:szCs w:val="24"/>
                <w:u w:val="single"/>
              </w:rPr>
            </w:pPr>
            <w:r w:rsidRPr="00D1088F">
              <w:rPr>
                <w:rFonts w:ascii="Georgia" w:hAnsi="Georgia" w:cstheme="minorHAnsi"/>
                <w:sz w:val="24"/>
                <w:szCs w:val="24"/>
                <w:u w:val="single"/>
              </w:rPr>
              <w:t>For each standard:</w:t>
            </w:r>
          </w:p>
          <w:p w14:paraId="0D6A34A0" w14:textId="061C1DE9" w:rsidR="002A5F86" w:rsidRPr="00D1088F" w:rsidRDefault="002A5F86" w:rsidP="002A5F86">
            <w:pPr>
              <w:pStyle w:val="ListParagraph"/>
              <w:numPr>
                <w:ilvl w:val="0"/>
                <w:numId w:val="14"/>
              </w:numPr>
              <w:rPr>
                <w:rFonts w:ascii="Georgia" w:hAnsi="Georgia" w:cstheme="minorHAnsi"/>
                <w:sz w:val="24"/>
                <w:szCs w:val="24"/>
              </w:rPr>
            </w:pPr>
            <w:r w:rsidRPr="00D1088F">
              <w:rPr>
                <w:rFonts w:ascii="Georgia" w:hAnsi="Georgia" w:cstheme="minorHAnsi"/>
                <w:sz w:val="24"/>
                <w:szCs w:val="24"/>
              </w:rPr>
              <w:t xml:space="preserve">Discuss the strengths of the unit based on the collective ratings and associated documents/evidence. </w:t>
            </w:r>
          </w:p>
          <w:p w14:paraId="3E718889" w14:textId="77777777" w:rsidR="002A5F86" w:rsidRPr="00D1088F" w:rsidRDefault="002A5F86" w:rsidP="002A5F86">
            <w:pPr>
              <w:contextualSpacing/>
              <w:rPr>
                <w:rFonts w:ascii="Georgia" w:hAnsi="Georgia" w:cstheme="minorHAnsi"/>
                <w:sz w:val="24"/>
                <w:szCs w:val="24"/>
              </w:rPr>
            </w:pPr>
          </w:p>
          <w:p w14:paraId="248FC245" w14:textId="3E250EDB" w:rsidR="002A5F86" w:rsidRPr="00D1088F" w:rsidRDefault="002A5F86" w:rsidP="002A5F86">
            <w:pPr>
              <w:pStyle w:val="ListParagraph"/>
              <w:numPr>
                <w:ilvl w:val="0"/>
                <w:numId w:val="14"/>
              </w:numPr>
              <w:rPr>
                <w:rFonts w:ascii="Georgia" w:hAnsi="Georgia" w:cstheme="minorHAnsi"/>
                <w:sz w:val="24"/>
                <w:szCs w:val="24"/>
              </w:rPr>
            </w:pPr>
            <w:r w:rsidRPr="00D1088F">
              <w:rPr>
                <w:rFonts w:ascii="Georgia" w:hAnsi="Georgia" w:cstheme="minorHAnsi"/>
                <w:sz w:val="24"/>
                <w:szCs w:val="24"/>
              </w:rPr>
              <w:t>Discuss the areas of improvement/opportunity of the unit based on the collective ratings and associated documents/evidence.</w:t>
            </w:r>
          </w:p>
          <w:p w14:paraId="73017B12" w14:textId="77777777" w:rsidR="002A5F86" w:rsidRPr="00D1088F" w:rsidRDefault="002A5F86" w:rsidP="002A5F86">
            <w:pPr>
              <w:contextualSpacing/>
              <w:rPr>
                <w:rFonts w:ascii="Georgia" w:hAnsi="Georgia" w:cstheme="minorHAnsi"/>
                <w:sz w:val="24"/>
                <w:szCs w:val="24"/>
              </w:rPr>
            </w:pPr>
          </w:p>
          <w:p w14:paraId="0B974742" w14:textId="59344C50" w:rsidR="002A5F86" w:rsidRPr="00D1088F" w:rsidRDefault="002A5F86" w:rsidP="002A5F86">
            <w:pPr>
              <w:pStyle w:val="ListParagraph"/>
              <w:numPr>
                <w:ilvl w:val="0"/>
                <w:numId w:val="14"/>
              </w:numPr>
              <w:rPr>
                <w:rFonts w:ascii="Georgia" w:hAnsi="Georgia" w:cstheme="minorHAnsi"/>
                <w:sz w:val="24"/>
                <w:szCs w:val="24"/>
              </w:rPr>
            </w:pPr>
            <w:r w:rsidRPr="00D1088F">
              <w:rPr>
                <w:rFonts w:ascii="Georgia" w:hAnsi="Georgia" w:cstheme="minorHAnsi"/>
                <w:sz w:val="24"/>
                <w:szCs w:val="24"/>
              </w:rPr>
              <w:t>Provide questions or additional comments for reviewers (optional).</w:t>
            </w:r>
          </w:p>
          <w:p w14:paraId="61A66030" w14:textId="77777777" w:rsidR="006609F8" w:rsidRPr="00D1088F" w:rsidRDefault="006609F8" w:rsidP="002A5F86">
            <w:pPr>
              <w:contextualSpacing/>
              <w:rPr>
                <w:rFonts w:ascii="Georgia" w:hAnsi="Georgia" w:cstheme="minorHAnsi"/>
                <w:sz w:val="24"/>
                <w:szCs w:val="24"/>
              </w:rPr>
            </w:pPr>
          </w:p>
        </w:tc>
      </w:tr>
    </w:tbl>
    <w:p w14:paraId="2D38E6AF" w14:textId="3A4EE7DD" w:rsidR="00A373E5" w:rsidRPr="00D1088F" w:rsidRDefault="00A373E5" w:rsidP="00A373E5">
      <w:pPr>
        <w:spacing w:after="120"/>
        <w:contextualSpacing/>
        <w:rPr>
          <w:rFonts w:ascii="Georgia" w:hAnsi="Georgia" w:cstheme="minorHAnsi"/>
          <w:sz w:val="24"/>
          <w:szCs w:val="24"/>
          <w:lang w:eastAsia="ko-KR"/>
        </w:rPr>
      </w:pPr>
    </w:p>
    <w:p w14:paraId="34DD46A3" w14:textId="77777777" w:rsidR="006609F8" w:rsidRPr="00D1088F" w:rsidRDefault="006609F8" w:rsidP="006609F8">
      <w:pPr>
        <w:spacing w:after="120"/>
        <w:contextualSpacing/>
        <w:rPr>
          <w:rFonts w:ascii="Georgia" w:hAnsi="Georgia" w:cstheme="minorHAnsi"/>
          <w:sz w:val="24"/>
          <w:szCs w:val="24"/>
          <w:u w:val="single"/>
          <w:lang w:eastAsia="ko-KR"/>
        </w:rPr>
      </w:pPr>
    </w:p>
    <w:p w14:paraId="27EBADDD" w14:textId="77777777" w:rsidR="006609F8" w:rsidRPr="00D1088F" w:rsidRDefault="006609F8" w:rsidP="006609F8">
      <w:pPr>
        <w:spacing w:after="120"/>
        <w:contextualSpacing/>
        <w:rPr>
          <w:rFonts w:ascii="Georgia" w:hAnsi="Georgia" w:cstheme="minorHAnsi"/>
          <w:sz w:val="24"/>
          <w:szCs w:val="24"/>
          <w:u w:val="single"/>
          <w:lang w:eastAsia="ko-KR"/>
        </w:rPr>
      </w:pPr>
    </w:p>
    <w:p w14:paraId="1779B82D" w14:textId="77777777" w:rsidR="006609F8" w:rsidRPr="00D1088F" w:rsidRDefault="006609F8" w:rsidP="006609F8">
      <w:pPr>
        <w:rPr>
          <w:rFonts w:ascii="Georgia" w:hAnsi="Georgia" w:cstheme="minorHAnsi"/>
          <w:sz w:val="24"/>
          <w:szCs w:val="24"/>
          <w:u w:val="single"/>
          <w:lang w:eastAsia="ko-KR"/>
        </w:rPr>
      </w:pPr>
      <w:r w:rsidRPr="00D1088F">
        <w:rPr>
          <w:rFonts w:ascii="Georgia" w:hAnsi="Georgia" w:cstheme="minorHAnsi"/>
          <w:sz w:val="24"/>
          <w:szCs w:val="24"/>
          <w:u w:val="single"/>
          <w:lang w:eastAsia="ko-KR"/>
        </w:rPr>
        <w:br w:type="page"/>
      </w:r>
      <w:r w:rsidRPr="00D1088F">
        <w:rPr>
          <w:rFonts w:ascii="Georgia" w:hAnsi="Georgia" w:cstheme="minorHAnsi"/>
          <w:sz w:val="24"/>
          <w:szCs w:val="24"/>
          <w:u w:val="single"/>
          <w:lang w:eastAsia="ko-KR"/>
        </w:rPr>
        <w:lastRenderedPageBreak/>
        <w:t xml:space="preserve">PART II. External Review </w:t>
      </w:r>
    </w:p>
    <w:p w14:paraId="339B555D" w14:textId="77777777" w:rsidR="006609F8" w:rsidRPr="00D1088F" w:rsidRDefault="006609F8" w:rsidP="006609F8">
      <w:pPr>
        <w:spacing w:after="120"/>
        <w:contextualSpacing/>
        <w:rPr>
          <w:rFonts w:ascii="Georgia" w:hAnsi="Georgia" w:cstheme="minorHAnsi"/>
          <w:sz w:val="24"/>
          <w:szCs w:val="24"/>
          <w:u w:val="single"/>
          <w:lang w:eastAsia="ko-KR"/>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11"/>
      </w:tblGrid>
      <w:tr w:rsidR="006609F8" w:rsidRPr="00D1088F" w14:paraId="62B3C3F2" w14:textId="77777777">
        <w:trPr>
          <w:trHeight w:val="632"/>
        </w:trPr>
        <w:tc>
          <w:tcPr>
            <w:tcW w:w="9211" w:type="dxa"/>
            <w:shd w:val="clear" w:color="auto" w:fill="E2EFD9" w:themeFill="accent6" w:themeFillTint="33"/>
          </w:tcPr>
          <w:p w14:paraId="6926A168" w14:textId="77777777" w:rsidR="006609F8" w:rsidRPr="00D1088F" w:rsidRDefault="006609F8">
            <w:pPr>
              <w:spacing w:after="120"/>
              <w:contextualSpacing/>
              <w:rPr>
                <w:rFonts w:ascii="Georgia" w:hAnsi="Georgia" w:cstheme="minorHAnsi"/>
                <w:sz w:val="24"/>
                <w:szCs w:val="24"/>
              </w:rPr>
            </w:pPr>
            <w:r w:rsidRPr="00D1088F">
              <w:rPr>
                <w:rFonts w:ascii="Georgia" w:hAnsi="Georgia" w:cstheme="minorHAnsi"/>
                <w:sz w:val="24"/>
                <w:szCs w:val="24"/>
              </w:rPr>
              <w:t>SUMMARY OF EXTERNAL REVIEW REPORT</w:t>
            </w:r>
          </w:p>
          <w:p w14:paraId="0A0AFDB5" w14:textId="77777777" w:rsidR="006609F8" w:rsidRPr="00D1088F" w:rsidRDefault="006609F8">
            <w:pPr>
              <w:contextualSpacing/>
              <w:rPr>
                <w:rFonts w:ascii="Georgia" w:hAnsi="Georgia" w:cstheme="minorHAnsi"/>
                <w:sz w:val="24"/>
                <w:szCs w:val="24"/>
              </w:rPr>
            </w:pPr>
          </w:p>
        </w:tc>
      </w:tr>
      <w:tr w:rsidR="006609F8" w:rsidRPr="00D1088F" w14:paraId="6B1345A3" w14:textId="77777777">
        <w:trPr>
          <w:trHeight w:val="647"/>
        </w:trPr>
        <w:tc>
          <w:tcPr>
            <w:tcW w:w="9211" w:type="dxa"/>
          </w:tcPr>
          <w:p w14:paraId="257107C9" w14:textId="77777777" w:rsidR="006609F8" w:rsidRPr="00D1088F" w:rsidRDefault="006609F8">
            <w:pPr>
              <w:contextualSpacing/>
              <w:rPr>
                <w:rFonts w:ascii="Georgia" w:hAnsi="Georgia" w:cstheme="minorHAnsi"/>
                <w:sz w:val="24"/>
                <w:szCs w:val="24"/>
              </w:rPr>
            </w:pPr>
            <w:r w:rsidRPr="00D1088F">
              <w:rPr>
                <w:rFonts w:ascii="Georgia" w:hAnsi="Georgia" w:cstheme="minorHAnsi"/>
                <w:sz w:val="24"/>
                <w:szCs w:val="24"/>
              </w:rPr>
              <w:t>Provide a high-level summary discussing the members of the external review team, process of the external review, and overall findings of the External Review Report.</w:t>
            </w:r>
          </w:p>
          <w:p w14:paraId="7C4480EF" w14:textId="77777777" w:rsidR="006609F8" w:rsidRPr="00D1088F" w:rsidRDefault="006609F8">
            <w:pPr>
              <w:contextualSpacing/>
              <w:rPr>
                <w:rFonts w:ascii="Georgia" w:hAnsi="Georgia" w:cstheme="minorHAnsi"/>
                <w:sz w:val="24"/>
                <w:szCs w:val="24"/>
              </w:rPr>
            </w:pPr>
          </w:p>
        </w:tc>
      </w:tr>
      <w:tr w:rsidR="006609F8" w:rsidRPr="00D1088F" w14:paraId="1A99F3AE" w14:textId="77777777">
        <w:trPr>
          <w:trHeight w:val="468"/>
        </w:trPr>
        <w:tc>
          <w:tcPr>
            <w:tcW w:w="9211" w:type="dxa"/>
            <w:shd w:val="clear" w:color="auto" w:fill="E2EFD9" w:themeFill="accent6" w:themeFillTint="33"/>
          </w:tcPr>
          <w:p w14:paraId="5D635EF2" w14:textId="77777777" w:rsidR="006609F8" w:rsidRPr="00D1088F" w:rsidRDefault="006609F8">
            <w:pPr>
              <w:spacing w:after="120"/>
              <w:contextualSpacing/>
              <w:rPr>
                <w:rFonts w:ascii="Georgia" w:hAnsi="Georgia" w:cstheme="minorHAnsi"/>
                <w:sz w:val="24"/>
                <w:szCs w:val="24"/>
              </w:rPr>
            </w:pPr>
            <w:r w:rsidRPr="00D1088F">
              <w:rPr>
                <w:rFonts w:ascii="Georgia" w:hAnsi="Georgia" w:cstheme="minorHAnsi"/>
                <w:sz w:val="24"/>
                <w:szCs w:val="24"/>
              </w:rPr>
              <w:t>EXTERNAL REVIEW REPORT</w:t>
            </w:r>
          </w:p>
          <w:p w14:paraId="483E56EF" w14:textId="77777777" w:rsidR="006609F8" w:rsidRPr="00D1088F" w:rsidRDefault="006609F8">
            <w:pPr>
              <w:contextualSpacing/>
              <w:rPr>
                <w:rStyle w:val="PlaceholderText"/>
                <w:rFonts w:ascii="Georgia" w:hAnsi="Georgia" w:cstheme="minorHAnsi"/>
                <w:color w:val="000000" w:themeColor="text1"/>
                <w:sz w:val="24"/>
                <w:szCs w:val="24"/>
              </w:rPr>
            </w:pPr>
          </w:p>
        </w:tc>
      </w:tr>
      <w:tr w:rsidR="006609F8" w:rsidRPr="00D1088F" w14:paraId="39E3A4BA" w14:textId="77777777">
        <w:trPr>
          <w:trHeight w:val="602"/>
        </w:trPr>
        <w:tc>
          <w:tcPr>
            <w:tcW w:w="9211" w:type="dxa"/>
          </w:tcPr>
          <w:p w14:paraId="1F26206C" w14:textId="77777777" w:rsidR="006609F8" w:rsidRPr="00D1088F" w:rsidRDefault="006609F8">
            <w:pPr>
              <w:spacing w:after="120"/>
              <w:contextualSpacing/>
              <w:rPr>
                <w:rFonts w:ascii="Georgia" w:hAnsi="Georgia" w:cstheme="minorHAnsi"/>
                <w:sz w:val="24"/>
                <w:szCs w:val="24"/>
              </w:rPr>
            </w:pPr>
            <w:r w:rsidRPr="00D1088F">
              <w:rPr>
                <w:rFonts w:ascii="Georgia" w:hAnsi="Georgia" w:cstheme="minorHAnsi"/>
                <w:sz w:val="24"/>
                <w:szCs w:val="24"/>
              </w:rPr>
              <w:t>Attach the External Review Report.</w:t>
            </w:r>
          </w:p>
          <w:p w14:paraId="14B68A48" w14:textId="77777777" w:rsidR="006609F8" w:rsidRPr="00D1088F" w:rsidRDefault="006609F8">
            <w:pPr>
              <w:contextualSpacing/>
              <w:rPr>
                <w:rFonts w:ascii="Georgia" w:hAnsi="Georgia" w:cstheme="minorHAnsi"/>
                <w:sz w:val="24"/>
                <w:szCs w:val="24"/>
              </w:rPr>
            </w:pPr>
          </w:p>
        </w:tc>
      </w:tr>
    </w:tbl>
    <w:p w14:paraId="6D3352BA" w14:textId="77777777" w:rsidR="006609F8" w:rsidRPr="00D1088F" w:rsidRDefault="006609F8" w:rsidP="006609F8">
      <w:pPr>
        <w:spacing w:after="120"/>
        <w:contextualSpacing/>
        <w:rPr>
          <w:rFonts w:ascii="Georgia" w:hAnsi="Georgia" w:cstheme="minorHAnsi"/>
          <w:sz w:val="24"/>
          <w:szCs w:val="24"/>
          <w:u w:val="single"/>
          <w:lang w:eastAsia="ko-KR"/>
        </w:rPr>
      </w:pPr>
    </w:p>
    <w:p w14:paraId="64F99DA2" w14:textId="77777777" w:rsidR="006609F8" w:rsidRPr="00D1088F" w:rsidRDefault="006609F8" w:rsidP="006609F8">
      <w:pPr>
        <w:spacing w:after="120"/>
        <w:contextualSpacing/>
        <w:rPr>
          <w:rFonts w:ascii="Georgia" w:hAnsi="Georgia" w:cstheme="minorHAnsi"/>
          <w:sz w:val="24"/>
          <w:szCs w:val="24"/>
          <w:u w:val="single"/>
          <w:lang w:eastAsia="ko-KR"/>
        </w:rPr>
      </w:pPr>
    </w:p>
    <w:p w14:paraId="572137A0" w14:textId="77777777" w:rsidR="006609F8" w:rsidRPr="00D1088F" w:rsidRDefault="006609F8" w:rsidP="006609F8">
      <w:pPr>
        <w:spacing w:after="120"/>
        <w:contextualSpacing/>
        <w:rPr>
          <w:rFonts w:ascii="Georgia" w:hAnsi="Georgia" w:cstheme="minorHAnsi"/>
          <w:sz w:val="24"/>
          <w:szCs w:val="24"/>
          <w:u w:val="single"/>
          <w:lang w:eastAsia="ko-KR"/>
        </w:rPr>
      </w:pPr>
      <w:r w:rsidRPr="00D1088F">
        <w:rPr>
          <w:rFonts w:ascii="Georgia" w:hAnsi="Georgia" w:cstheme="minorHAnsi"/>
          <w:sz w:val="24"/>
          <w:szCs w:val="24"/>
          <w:u w:val="single"/>
          <w:lang w:eastAsia="ko-KR"/>
        </w:rPr>
        <w:t>PART III. Action Plan</w:t>
      </w:r>
    </w:p>
    <w:p w14:paraId="305FE4EB" w14:textId="77777777" w:rsidR="006609F8" w:rsidRPr="00D1088F" w:rsidRDefault="006609F8" w:rsidP="006609F8">
      <w:pPr>
        <w:spacing w:before="62"/>
        <w:ind w:right="119"/>
        <w:contextualSpacing/>
        <w:rPr>
          <w:rFonts w:ascii="Georgia" w:hAnsi="Georgia" w:cstheme="minorHAnsi"/>
          <w:spacing w:val="3"/>
          <w:sz w:val="24"/>
          <w:szCs w:val="24"/>
        </w:rPr>
      </w:pPr>
    </w:p>
    <w:tbl>
      <w:tblPr>
        <w:tblStyle w:val="TableGrid"/>
        <w:tblW w:w="921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11"/>
      </w:tblGrid>
      <w:tr w:rsidR="006609F8" w:rsidRPr="00D1088F" w14:paraId="00BA99C7" w14:textId="77777777">
        <w:trPr>
          <w:trHeight w:val="425"/>
        </w:trPr>
        <w:tc>
          <w:tcPr>
            <w:tcW w:w="9211" w:type="dxa"/>
            <w:shd w:val="clear" w:color="auto" w:fill="E2EFD9" w:themeFill="accent6" w:themeFillTint="33"/>
            <w:vAlign w:val="center"/>
          </w:tcPr>
          <w:p w14:paraId="69DDE582" w14:textId="77777777" w:rsidR="006609F8" w:rsidRPr="00D1088F" w:rsidRDefault="006609F8">
            <w:pPr>
              <w:contextualSpacing/>
              <w:rPr>
                <w:rFonts w:ascii="Georgia" w:hAnsi="Georgia" w:cstheme="minorHAnsi"/>
                <w:color w:val="000000" w:themeColor="text1"/>
                <w:sz w:val="24"/>
                <w:szCs w:val="24"/>
              </w:rPr>
            </w:pPr>
            <w:r w:rsidRPr="00D1088F">
              <w:rPr>
                <w:rFonts w:ascii="Georgia" w:hAnsi="Georgia" w:cstheme="minorHAnsi"/>
                <w:color w:val="000000" w:themeColor="text1"/>
                <w:sz w:val="24"/>
                <w:szCs w:val="24"/>
              </w:rPr>
              <w:t>ACTION PLAN</w:t>
            </w:r>
          </w:p>
        </w:tc>
      </w:tr>
      <w:tr w:rsidR="006609F8" w:rsidRPr="00D1088F" w14:paraId="41F892C3" w14:textId="77777777">
        <w:trPr>
          <w:trHeight w:val="521"/>
        </w:trPr>
        <w:tc>
          <w:tcPr>
            <w:tcW w:w="9211" w:type="dxa"/>
            <w:vAlign w:val="center"/>
          </w:tcPr>
          <w:p w14:paraId="614A2602" w14:textId="382533DF" w:rsidR="001A195B" w:rsidRPr="00D1088F" w:rsidRDefault="006609F8">
            <w:pPr>
              <w:spacing w:before="62"/>
              <w:ind w:right="119"/>
              <w:contextualSpacing/>
              <w:rPr>
                <w:rFonts w:ascii="Georgia" w:hAnsi="Georgia" w:cstheme="minorHAnsi"/>
                <w:spacing w:val="-1"/>
                <w:sz w:val="24"/>
                <w:szCs w:val="24"/>
              </w:rPr>
            </w:pPr>
            <w:r w:rsidRPr="00D1088F">
              <w:rPr>
                <w:rFonts w:ascii="Georgia" w:hAnsi="Georgia" w:cstheme="minorHAnsi"/>
                <w:sz w:val="24"/>
                <w:szCs w:val="24"/>
              </w:rPr>
              <w:t>Dir</w:t>
            </w:r>
            <w:r w:rsidRPr="00D1088F">
              <w:rPr>
                <w:rFonts w:ascii="Georgia" w:hAnsi="Georgia" w:cstheme="minorHAnsi"/>
                <w:spacing w:val="-1"/>
                <w:sz w:val="24"/>
                <w:szCs w:val="24"/>
              </w:rPr>
              <w:t>ec</w:t>
            </w:r>
            <w:r w:rsidRPr="00D1088F">
              <w:rPr>
                <w:rFonts w:ascii="Georgia" w:hAnsi="Georgia" w:cstheme="minorHAnsi"/>
                <w:sz w:val="24"/>
                <w:szCs w:val="24"/>
              </w:rPr>
              <w:t>t</w:t>
            </w:r>
            <w:r w:rsidRPr="00D1088F">
              <w:rPr>
                <w:rFonts w:ascii="Georgia" w:hAnsi="Georgia" w:cstheme="minorHAnsi"/>
                <w:spacing w:val="1"/>
                <w:sz w:val="24"/>
                <w:szCs w:val="24"/>
              </w:rPr>
              <w:t>i</w:t>
            </w:r>
            <w:r w:rsidRPr="00D1088F">
              <w:rPr>
                <w:rFonts w:ascii="Georgia" w:hAnsi="Georgia" w:cstheme="minorHAnsi"/>
                <w:sz w:val="24"/>
                <w:szCs w:val="24"/>
              </w:rPr>
              <w:t>o</w:t>
            </w:r>
            <w:r w:rsidRPr="00D1088F">
              <w:rPr>
                <w:rFonts w:ascii="Georgia" w:hAnsi="Georgia" w:cstheme="minorHAnsi"/>
                <w:spacing w:val="1"/>
                <w:sz w:val="24"/>
                <w:szCs w:val="24"/>
              </w:rPr>
              <w:t>n</w:t>
            </w:r>
            <w:r w:rsidRPr="00D1088F">
              <w:rPr>
                <w:rFonts w:ascii="Georgia" w:hAnsi="Georgia" w:cstheme="minorHAnsi"/>
                <w:sz w:val="24"/>
                <w:szCs w:val="24"/>
              </w:rPr>
              <w:t>s: Using this form as a template, develop the</w:t>
            </w:r>
            <w:r w:rsidRPr="00D1088F">
              <w:rPr>
                <w:rFonts w:ascii="Georgia" w:hAnsi="Georgia" w:cstheme="minorHAnsi"/>
                <w:spacing w:val="2"/>
                <w:sz w:val="24"/>
                <w:szCs w:val="24"/>
              </w:rPr>
              <w:t xml:space="preserve"> </w:t>
            </w:r>
            <w:r w:rsidRPr="00D1088F">
              <w:rPr>
                <w:rFonts w:ascii="Georgia" w:hAnsi="Georgia" w:cstheme="minorHAnsi"/>
                <w:spacing w:val="-1"/>
                <w:sz w:val="24"/>
                <w:szCs w:val="24"/>
              </w:rPr>
              <w:t>Action Plan</w:t>
            </w:r>
            <w:r w:rsidRPr="00D1088F">
              <w:rPr>
                <w:rFonts w:ascii="Georgia" w:hAnsi="Georgia" w:cstheme="minorHAnsi"/>
                <w:sz w:val="24"/>
                <w:szCs w:val="24"/>
              </w:rPr>
              <w:t xml:space="preserve"> </w:t>
            </w:r>
            <w:r w:rsidRPr="00D1088F">
              <w:rPr>
                <w:rFonts w:ascii="Georgia" w:hAnsi="Georgia" w:cstheme="minorHAnsi"/>
                <w:spacing w:val="-1"/>
                <w:sz w:val="24"/>
                <w:szCs w:val="24"/>
              </w:rPr>
              <w:t>f</w:t>
            </w:r>
            <w:r w:rsidRPr="00D1088F">
              <w:rPr>
                <w:rFonts w:ascii="Georgia" w:hAnsi="Georgia" w:cstheme="minorHAnsi"/>
                <w:sz w:val="24"/>
                <w:szCs w:val="24"/>
              </w:rPr>
              <w:t>or e</w:t>
            </w:r>
            <w:r w:rsidRPr="00D1088F">
              <w:rPr>
                <w:rFonts w:ascii="Georgia" w:hAnsi="Georgia" w:cstheme="minorHAnsi"/>
                <w:spacing w:val="-1"/>
                <w:sz w:val="24"/>
                <w:szCs w:val="24"/>
              </w:rPr>
              <w:t>ac</w:t>
            </w:r>
            <w:r w:rsidRPr="00D1088F">
              <w:rPr>
                <w:rFonts w:ascii="Georgia" w:hAnsi="Georgia" w:cstheme="minorHAnsi"/>
                <w:sz w:val="24"/>
                <w:szCs w:val="24"/>
              </w:rPr>
              <w:t>h</w:t>
            </w:r>
            <w:r w:rsidRPr="00D1088F">
              <w:rPr>
                <w:rFonts w:ascii="Georgia" w:hAnsi="Georgia" w:cstheme="minorHAnsi"/>
                <w:spacing w:val="2"/>
                <w:sz w:val="24"/>
                <w:szCs w:val="24"/>
              </w:rPr>
              <w:t xml:space="preserve"> </w:t>
            </w:r>
            <w:r w:rsidRPr="00D1088F">
              <w:rPr>
                <w:rFonts w:ascii="Georgia" w:hAnsi="Georgia" w:cstheme="minorHAnsi"/>
                <w:spacing w:val="-2"/>
                <w:sz w:val="24"/>
                <w:szCs w:val="24"/>
              </w:rPr>
              <w:t>area of improvement</w:t>
            </w:r>
            <w:r w:rsidRPr="00D1088F">
              <w:rPr>
                <w:rFonts w:ascii="Georgia" w:hAnsi="Georgia" w:cstheme="minorHAnsi"/>
                <w:sz w:val="24"/>
                <w:szCs w:val="24"/>
              </w:rPr>
              <w:t xml:space="preserve"> </w:t>
            </w:r>
            <w:r w:rsidRPr="00D1088F">
              <w:rPr>
                <w:rFonts w:ascii="Georgia" w:hAnsi="Georgia" w:cstheme="minorHAnsi"/>
                <w:spacing w:val="1"/>
                <w:sz w:val="24"/>
                <w:szCs w:val="24"/>
              </w:rPr>
              <w:t>i</w:t>
            </w:r>
            <w:r w:rsidRPr="00D1088F">
              <w:rPr>
                <w:rFonts w:ascii="Georgia" w:hAnsi="Georgia" w:cstheme="minorHAnsi"/>
                <w:sz w:val="24"/>
                <w:szCs w:val="24"/>
              </w:rPr>
              <w:t>d</w:t>
            </w:r>
            <w:r w:rsidRPr="00D1088F">
              <w:rPr>
                <w:rFonts w:ascii="Georgia" w:hAnsi="Georgia" w:cstheme="minorHAnsi"/>
                <w:spacing w:val="-1"/>
                <w:sz w:val="24"/>
                <w:szCs w:val="24"/>
              </w:rPr>
              <w:t>e</w:t>
            </w:r>
            <w:r w:rsidRPr="00D1088F">
              <w:rPr>
                <w:rFonts w:ascii="Georgia" w:hAnsi="Georgia" w:cstheme="minorHAnsi"/>
                <w:sz w:val="24"/>
                <w:szCs w:val="24"/>
              </w:rPr>
              <w:t>nt</w:t>
            </w:r>
            <w:r w:rsidRPr="00D1088F">
              <w:rPr>
                <w:rFonts w:ascii="Georgia" w:hAnsi="Georgia" w:cstheme="minorHAnsi"/>
                <w:spacing w:val="1"/>
                <w:sz w:val="24"/>
                <w:szCs w:val="24"/>
              </w:rPr>
              <w:t>if</w:t>
            </w:r>
            <w:r w:rsidRPr="00D1088F">
              <w:rPr>
                <w:rFonts w:ascii="Georgia" w:hAnsi="Georgia" w:cstheme="minorHAnsi"/>
                <w:sz w:val="24"/>
                <w:szCs w:val="24"/>
              </w:rPr>
              <w:t>ied th</w:t>
            </w:r>
            <w:r w:rsidRPr="00D1088F">
              <w:rPr>
                <w:rFonts w:ascii="Georgia" w:hAnsi="Georgia" w:cstheme="minorHAnsi"/>
                <w:spacing w:val="-1"/>
                <w:sz w:val="24"/>
                <w:szCs w:val="24"/>
              </w:rPr>
              <w:t>r</w:t>
            </w:r>
            <w:r w:rsidRPr="00D1088F">
              <w:rPr>
                <w:rFonts w:ascii="Georgia" w:hAnsi="Georgia" w:cstheme="minorHAnsi"/>
                <w:sz w:val="24"/>
                <w:szCs w:val="24"/>
              </w:rPr>
              <w:t>ou</w:t>
            </w:r>
            <w:r w:rsidRPr="00D1088F">
              <w:rPr>
                <w:rFonts w:ascii="Georgia" w:hAnsi="Georgia" w:cstheme="minorHAnsi"/>
                <w:spacing w:val="-2"/>
                <w:sz w:val="24"/>
                <w:szCs w:val="24"/>
              </w:rPr>
              <w:t>g</w:t>
            </w:r>
            <w:r w:rsidRPr="00D1088F">
              <w:rPr>
                <w:rFonts w:ascii="Georgia" w:hAnsi="Georgia" w:cstheme="minorHAnsi"/>
                <w:sz w:val="24"/>
                <w:szCs w:val="24"/>
              </w:rPr>
              <w:t xml:space="preserve">h the </w:t>
            </w:r>
            <w:r w:rsidR="00174FCB" w:rsidRPr="00D1088F">
              <w:rPr>
                <w:rFonts w:ascii="Georgia" w:hAnsi="Georgia" w:cstheme="minorHAnsi"/>
                <w:sz w:val="24"/>
                <w:szCs w:val="24"/>
              </w:rPr>
              <w:t>external</w:t>
            </w:r>
            <w:r w:rsidRPr="00D1088F">
              <w:rPr>
                <w:rFonts w:ascii="Georgia" w:hAnsi="Georgia" w:cstheme="minorHAnsi"/>
                <w:spacing w:val="-1"/>
                <w:sz w:val="24"/>
                <w:szCs w:val="24"/>
              </w:rPr>
              <w:t xml:space="preserve"> review. The Action Plan should include the CAS Standard, recommendation, action needed, and SMART outcome (the statement should identify the timeline for completion, the persons responsible for completing action items, and the metric for success). </w:t>
            </w:r>
          </w:p>
          <w:p w14:paraId="722F4DED" w14:textId="77777777" w:rsidR="001A195B" w:rsidRPr="00D1088F" w:rsidRDefault="001A195B">
            <w:pPr>
              <w:spacing w:before="62"/>
              <w:ind w:right="119"/>
              <w:contextualSpacing/>
              <w:rPr>
                <w:rFonts w:ascii="Georgia" w:hAnsi="Georgia" w:cstheme="minorHAnsi"/>
                <w:spacing w:val="-1"/>
                <w:sz w:val="24"/>
                <w:szCs w:val="24"/>
              </w:rPr>
            </w:pPr>
          </w:p>
          <w:p w14:paraId="17AA2DB7" w14:textId="571F9A9A" w:rsidR="001A195B" w:rsidRPr="00D1088F" w:rsidRDefault="001A195B" w:rsidP="001A195B">
            <w:pPr>
              <w:rPr>
                <w:rFonts w:ascii="Georgia" w:eastAsia="Times New Roman" w:hAnsi="Georgia" w:cs="Times New Roman"/>
                <w:color w:val="000000"/>
                <w:sz w:val="24"/>
                <w:szCs w:val="24"/>
              </w:rPr>
            </w:pPr>
            <w:r w:rsidRPr="00D1088F">
              <w:rPr>
                <w:rFonts w:ascii="Georgia" w:eastAsia="Times New Roman" w:hAnsi="Georgia" w:cs="Times New Roman"/>
                <w:color w:val="000000"/>
                <w:sz w:val="24"/>
                <w:szCs w:val="24"/>
              </w:rPr>
              <w:t>The unit will determine the best response needed to address the recommendations. The unit will indicate one of the following under Action Needed:</w:t>
            </w:r>
          </w:p>
          <w:p w14:paraId="7EC3D003" w14:textId="7A640E07" w:rsidR="001A195B" w:rsidRPr="00D1088F" w:rsidRDefault="001A195B" w:rsidP="001A195B">
            <w:pPr>
              <w:pStyle w:val="ListParagraph"/>
              <w:numPr>
                <w:ilvl w:val="0"/>
                <w:numId w:val="20"/>
              </w:numPr>
              <w:rPr>
                <w:rFonts w:ascii="Georgia" w:eastAsia="Times New Roman" w:hAnsi="Georgia" w:cs="Times New Roman"/>
                <w:color w:val="000000"/>
                <w:sz w:val="24"/>
                <w:szCs w:val="24"/>
              </w:rPr>
            </w:pPr>
            <w:r w:rsidRPr="00D1088F">
              <w:rPr>
                <w:rFonts w:ascii="Georgia" w:eastAsia="Times New Roman" w:hAnsi="Georgia" w:cs="Times New Roman"/>
                <w:color w:val="000000"/>
                <w:sz w:val="24"/>
                <w:szCs w:val="24"/>
              </w:rPr>
              <w:t>SMART Outcome will be developed.</w:t>
            </w:r>
          </w:p>
          <w:p w14:paraId="76A87AFA" w14:textId="50D3E507" w:rsidR="001A195B" w:rsidRPr="00D1088F" w:rsidRDefault="001A195B" w:rsidP="001A195B">
            <w:pPr>
              <w:pStyle w:val="ListParagraph"/>
              <w:numPr>
                <w:ilvl w:val="0"/>
                <w:numId w:val="20"/>
              </w:numPr>
              <w:rPr>
                <w:rFonts w:ascii="Georgia" w:eastAsia="Times New Roman" w:hAnsi="Georgia" w:cs="Times New Roman"/>
                <w:color w:val="000000"/>
                <w:sz w:val="24"/>
                <w:szCs w:val="24"/>
              </w:rPr>
            </w:pPr>
            <w:r w:rsidRPr="00D1088F">
              <w:rPr>
                <w:rFonts w:ascii="Georgia" w:eastAsia="Times New Roman" w:hAnsi="Georgia" w:cs="Times New Roman"/>
                <w:color w:val="000000"/>
                <w:sz w:val="24"/>
                <w:szCs w:val="24"/>
              </w:rPr>
              <w:t>A solution has been already implemented</w:t>
            </w:r>
            <w:r w:rsidR="008A60BA">
              <w:rPr>
                <w:rFonts w:ascii="Georgia" w:eastAsia="Times New Roman" w:hAnsi="Georgia" w:cs="Times New Roman"/>
                <w:color w:val="000000"/>
                <w:sz w:val="24"/>
                <w:szCs w:val="24"/>
              </w:rPr>
              <w:t>, and explain.</w:t>
            </w:r>
          </w:p>
          <w:p w14:paraId="602355B4" w14:textId="6D7F6A75" w:rsidR="001A195B" w:rsidRPr="00D1088F" w:rsidRDefault="001A195B" w:rsidP="001A195B">
            <w:pPr>
              <w:pStyle w:val="ListParagraph"/>
              <w:numPr>
                <w:ilvl w:val="0"/>
                <w:numId w:val="20"/>
              </w:numPr>
              <w:rPr>
                <w:rFonts w:ascii="Georgia" w:eastAsia="Times New Roman" w:hAnsi="Georgia" w:cs="Times New Roman"/>
                <w:color w:val="000000"/>
                <w:sz w:val="24"/>
                <w:szCs w:val="24"/>
              </w:rPr>
            </w:pPr>
            <w:r w:rsidRPr="00D1088F">
              <w:rPr>
                <w:rFonts w:ascii="Georgia" w:eastAsia="Times New Roman" w:hAnsi="Georgia" w:cs="Times New Roman"/>
                <w:color w:val="000000"/>
                <w:sz w:val="24"/>
                <w:szCs w:val="24"/>
              </w:rPr>
              <w:t xml:space="preserve">In cases where it is not relevant, a justification for why a plan is not needed. </w:t>
            </w:r>
          </w:p>
          <w:p w14:paraId="0B2B3C7E" w14:textId="77777777" w:rsidR="001A195B" w:rsidRPr="00D1088F" w:rsidRDefault="001A195B" w:rsidP="001A195B">
            <w:pPr>
              <w:pStyle w:val="ListParagraph"/>
              <w:rPr>
                <w:rFonts w:ascii="Georgia" w:eastAsia="Times New Roman" w:hAnsi="Georgia" w:cs="Times New Roman"/>
                <w:color w:val="000000"/>
                <w:sz w:val="24"/>
                <w:szCs w:val="24"/>
              </w:rPr>
            </w:pPr>
          </w:p>
          <w:p w14:paraId="11AA09D7" w14:textId="4B0AC63F" w:rsidR="006609F8" w:rsidRPr="00D1088F" w:rsidRDefault="006609F8">
            <w:pPr>
              <w:spacing w:before="62"/>
              <w:ind w:right="119"/>
              <w:contextualSpacing/>
              <w:rPr>
                <w:rFonts w:ascii="Georgia" w:hAnsi="Georgia" w:cstheme="minorHAnsi"/>
                <w:spacing w:val="3"/>
                <w:sz w:val="24"/>
                <w:szCs w:val="24"/>
              </w:rPr>
            </w:pPr>
            <w:r w:rsidRPr="00D1088F">
              <w:rPr>
                <w:rFonts w:ascii="Georgia" w:hAnsi="Georgia" w:cstheme="minorHAnsi"/>
                <w:spacing w:val="3"/>
                <w:sz w:val="24"/>
                <w:szCs w:val="24"/>
              </w:rPr>
              <w:t xml:space="preserve">The progress of the Action Plan will be integrated into the annual assessment plan and should also be aligned to the </w:t>
            </w:r>
            <w:r w:rsidR="0086790B">
              <w:rPr>
                <w:rFonts w:ascii="Georgia" w:hAnsi="Georgia" w:cstheme="minorHAnsi"/>
                <w:spacing w:val="3"/>
                <w:sz w:val="24"/>
                <w:szCs w:val="24"/>
              </w:rPr>
              <w:t xml:space="preserve">university </w:t>
            </w:r>
            <w:r w:rsidRPr="00D1088F">
              <w:rPr>
                <w:rFonts w:ascii="Georgia" w:hAnsi="Georgia" w:cstheme="minorHAnsi"/>
                <w:spacing w:val="3"/>
                <w:sz w:val="24"/>
                <w:szCs w:val="24"/>
              </w:rPr>
              <w:t xml:space="preserve">strategic plan. </w:t>
            </w:r>
          </w:p>
          <w:p w14:paraId="43482678" w14:textId="77777777" w:rsidR="006609F8" w:rsidRPr="00D1088F" w:rsidRDefault="006609F8">
            <w:pPr>
              <w:spacing w:before="62"/>
              <w:ind w:right="119"/>
              <w:contextualSpacing/>
              <w:rPr>
                <w:rFonts w:ascii="Georgia" w:hAnsi="Georgia" w:cstheme="minorHAnsi"/>
                <w:spacing w:val="3"/>
                <w:sz w:val="24"/>
                <w:szCs w:val="24"/>
              </w:rPr>
            </w:pPr>
          </w:p>
        </w:tc>
      </w:tr>
    </w:tbl>
    <w:p w14:paraId="782317CE" w14:textId="77777777" w:rsidR="006609F8" w:rsidRDefault="006609F8" w:rsidP="006609F8">
      <w:pPr>
        <w:contextualSpacing/>
        <w:rPr>
          <w:rStyle w:val="PlaceholderText"/>
          <w:rFonts w:ascii="Georgia" w:hAnsi="Georgia" w:cstheme="minorHAnsi"/>
          <w:sz w:val="24"/>
          <w:szCs w:val="24"/>
        </w:rPr>
      </w:pPr>
    </w:p>
    <w:p w14:paraId="410978C8" w14:textId="77777777" w:rsidR="008A60BA" w:rsidRDefault="008A60BA" w:rsidP="006609F8">
      <w:pPr>
        <w:contextualSpacing/>
        <w:rPr>
          <w:rStyle w:val="PlaceholderText"/>
          <w:rFonts w:ascii="Georgia" w:hAnsi="Georgia" w:cstheme="minorHAnsi"/>
          <w:sz w:val="24"/>
          <w:szCs w:val="24"/>
        </w:rPr>
      </w:pPr>
    </w:p>
    <w:p w14:paraId="6B6595DB" w14:textId="77777777" w:rsidR="008A60BA" w:rsidRDefault="008A60BA" w:rsidP="006609F8">
      <w:pPr>
        <w:contextualSpacing/>
        <w:rPr>
          <w:rStyle w:val="PlaceholderText"/>
          <w:rFonts w:ascii="Georgia" w:hAnsi="Georgia" w:cstheme="minorHAnsi"/>
          <w:sz w:val="24"/>
          <w:szCs w:val="24"/>
        </w:rPr>
      </w:pPr>
    </w:p>
    <w:p w14:paraId="44DCF17C" w14:textId="77777777" w:rsidR="008A60BA" w:rsidRDefault="008A60BA" w:rsidP="006609F8">
      <w:pPr>
        <w:contextualSpacing/>
        <w:rPr>
          <w:rStyle w:val="PlaceholderText"/>
          <w:rFonts w:ascii="Georgia" w:hAnsi="Georgia" w:cstheme="minorHAnsi"/>
          <w:sz w:val="24"/>
          <w:szCs w:val="24"/>
        </w:rPr>
      </w:pPr>
    </w:p>
    <w:p w14:paraId="1BFB402B" w14:textId="77777777" w:rsidR="008A60BA" w:rsidRDefault="008A60BA" w:rsidP="006609F8">
      <w:pPr>
        <w:contextualSpacing/>
        <w:rPr>
          <w:rStyle w:val="PlaceholderText"/>
          <w:rFonts w:ascii="Georgia" w:hAnsi="Georgia" w:cstheme="minorHAnsi"/>
          <w:sz w:val="24"/>
          <w:szCs w:val="24"/>
        </w:rPr>
      </w:pPr>
    </w:p>
    <w:p w14:paraId="0191E488" w14:textId="77777777" w:rsidR="008A60BA" w:rsidRDefault="008A60BA" w:rsidP="006609F8">
      <w:pPr>
        <w:contextualSpacing/>
        <w:rPr>
          <w:rStyle w:val="PlaceholderText"/>
          <w:rFonts w:ascii="Georgia" w:hAnsi="Georgia" w:cstheme="minorHAnsi"/>
          <w:sz w:val="24"/>
          <w:szCs w:val="24"/>
        </w:rPr>
      </w:pPr>
    </w:p>
    <w:p w14:paraId="6A618AEA" w14:textId="77777777" w:rsidR="008A60BA" w:rsidRDefault="008A60BA" w:rsidP="006609F8">
      <w:pPr>
        <w:contextualSpacing/>
        <w:rPr>
          <w:rStyle w:val="PlaceholderText"/>
          <w:rFonts w:ascii="Georgia" w:hAnsi="Georgia" w:cstheme="minorHAnsi"/>
          <w:sz w:val="24"/>
          <w:szCs w:val="24"/>
        </w:rPr>
      </w:pPr>
    </w:p>
    <w:p w14:paraId="18D9C638" w14:textId="77777777" w:rsidR="008A60BA" w:rsidRDefault="008A60BA" w:rsidP="006609F8">
      <w:pPr>
        <w:contextualSpacing/>
        <w:rPr>
          <w:rStyle w:val="PlaceholderText"/>
          <w:rFonts w:ascii="Georgia" w:hAnsi="Georgia" w:cstheme="minorHAnsi"/>
          <w:sz w:val="24"/>
          <w:szCs w:val="24"/>
        </w:rPr>
      </w:pPr>
    </w:p>
    <w:p w14:paraId="1BEAC71B" w14:textId="77777777" w:rsidR="008A60BA" w:rsidRDefault="008A60BA" w:rsidP="006609F8">
      <w:pPr>
        <w:contextualSpacing/>
        <w:rPr>
          <w:rStyle w:val="PlaceholderText"/>
          <w:rFonts w:ascii="Georgia" w:hAnsi="Georgia" w:cstheme="minorHAnsi"/>
          <w:sz w:val="24"/>
          <w:szCs w:val="24"/>
        </w:rPr>
      </w:pPr>
    </w:p>
    <w:p w14:paraId="2549E9E2" w14:textId="77777777" w:rsidR="008A60BA" w:rsidRDefault="008A60BA" w:rsidP="006609F8">
      <w:pPr>
        <w:contextualSpacing/>
        <w:rPr>
          <w:rStyle w:val="PlaceholderText"/>
          <w:rFonts w:ascii="Georgia" w:hAnsi="Georgia" w:cstheme="minorHAnsi"/>
          <w:sz w:val="24"/>
          <w:szCs w:val="24"/>
        </w:rPr>
      </w:pPr>
    </w:p>
    <w:p w14:paraId="17BCAE1B" w14:textId="77777777" w:rsidR="008A60BA" w:rsidRPr="00D1088F" w:rsidRDefault="008A60BA" w:rsidP="006609F8">
      <w:pPr>
        <w:contextualSpacing/>
        <w:rPr>
          <w:rStyle w:val="PlaceholderText"/>
          <w:rFonts w:ascii="Georgia" w:hAnsi="Georgia" w:cstheme="minorHAnsi"/>
          <w:sz w:val="24"/>
          <w:szCs w:val="24"/>
        </w:rPr>
      </w:pPr>
    </w:p>
    <w:p w14:paraId="75553949" w14:textId="77777777" w:rsidR="006609F8" w:rsidRPr="00D1088F" w:rsidRDefault="006609F8" w:rsidP="006609F8">
      <w:pPr>
        <w:contextualSpacing/>
        <w:rPr>
          <w:rStyle w:val="PlaceholderText"/>
          <w:rFonts w:ascii="Georgia" w:hAnsi="Georgia" w:cstheme="minorHAnsi"/>
          <w:sz w:val="24"/>
          <w:szCs w:val="24"/>
        </w:rPr>
      </w:pPr>
      <w:r w:rsidRPr="00D1088F">
        <w:rPr>
          <w:rStyle w:val="PlaceholderText"/>
          <w:rFonts w:ascii="Georgia" w:hAnsi="Georgia" w:cstheme="minorHAnsi"/>
          <w:sz w:val="24"/>
          <w:szCs w:val="24"/>
        </w:rPr>
        <w:t xml:space="preserve"> </w:t>
      </w:r>
    </w:p>
    <w:tbl>
      <w:tblPr>
        <w:tblStyle w:val="TableGrid"/>
        <w:tblW w:w="874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9"/>
        <w:gridCol w:w="2606"/>
        <w:gridCol w:w="2035"/>
        <w:gridCol w:w="2304"/>
      </w:tblGrid>
      <w:tr w:rsidR="00A373E5" w:rsidRPr="00D1088F" w14:paraId="7FB76BF3" w14:textId="77777777" w:rsidTr="008A60BA">
        <w:trPr>
          <w:trHeight w:val="658"/>
        </w:trPr>
        <w:tc>
          <w:tcPr>
            <w:tcW w:w="1799" w:type="dxa"/>
            <w:shd w:val="clear" w:color="auto" w:fill="E2EFD9" w:themeFill="accent6" w:themeFillTint="33"/>
            <w:vAlign w:val="center"/>
          </w:tcPr>
          <w:p w14:paraId="12513DC4" w14:textId="77777777" w:rsidR="00A373E5" w:rsidRPr="00D1088F" w:rsidRDefault="00A373E5" w:rsidP="0086790B">
            <w:pPr>
              <w:contextualSpacing/>
              <w:jc w:val="center"/>
              <w:rPr>
                <w:rFonts w:ascii="Georgia" w:hAnsi="Georgia" w:cstheme="minorHAnsi"/>
                <w:color w:val="000000" w:themeColor="text1"/>
                <w:sz w:val="24"/>
                <w:szCs w:val="24"/>
              </w:rPr>
            </w:pPr>
            <w:r w:rsidRPr="00D1088F">
              <w:rPr>
                <w:rFonts w:ascii="Georgia" w:hAnsi="Georgia" w:cstheme="minorHAnsi"/>
                <w:color w:val="000000" w:themeColor="text1"/>
                <w:sz w:val="24"/>
                <w:szCs w:val="24"/>
              </w:rPr>
              <w:lastRenderedPageBreak/>
              <w:t>CAS STANDARD</w:t>
            </w:r>
          </w:p>
        </w:tc>
        <w:tc>
          <w:tcPr>
            <w:tcW w:w="2606" w:type="dxa"/>
            <w:shd w:val="clear" w:color="auto" w:fill="E2EFD9" w:themeFill="accent6" w:themeFillTint="33"/>
            <w:vAlign w:val="center"/>
          </w:tcPr>
          <w:p w14:paraId="51BB5587" w14:textId="77777777" w:rsidR="00A373E5" w:rsidRPr="00D1088F" w:rsidRDefault="00A373E5" w:rsidP="0086790B">
            <w:pPr>
              <w:contextualSpacing/>
              <w:jc w:val="center"/>
              <w:rPr>
                <w:rFonts w:ascii="Georgia" w:hAnsi="Georgia" w:cstheme="minorHAnsi"/>
                <w:color w:val="000000" w:themeColor="text1"/>
                <w:sz w:val="24"/>
                <w:szCs w:val="24"/>
              </w:rPr>
            </w:pPr>
            <w:r w:rsidRPr="00D1088F">
              <w:rPr>
                <w:rFonts w:ascii="Georgia" w:hAnsi="Georgia" w:cstheme="minorHAnsi"/>
                <w:color w:val="000000" w:themeColor="text1"/>
                <w:sz w:val="24"/>
                <w:szCs w:val="24"/>
              </w:rPr>
              <w:t>RECOMMENDATION</w:t>
            </w:r>
          </w:p>
        </w:tc>
        <w:tc>
          <w:tcPr>
            <w:tcW w:w="2035" w:type="dxa"/>
            <w:shd w:val="clear" w:color="auto" w:fill="E2EFD9" w:themeFill="accent6" w:themeFillTint="33"/>
            <w:vAlign w:val="center"/>
          </w:tcPr>
          <w:p w14:paraId="261DC8F0" w14:textId="77777777" w:rsidR="00A373E5" w:rsidRPr="00D1088F" w:rsidRDefault="00A373E5" w:rsidP="0086790B">
            <w:pPr>
              <w:contextualSpacing/>
              <w:jc w:val="center"/>
              <w:rPr>
                <w:rFonts w:ascii="Georgia" w:hAnsi="Georgia" w:cstheme="minorHAnsi"/>
                <w:color w:val="000000" w:themeColor="text1"/>
                <w:sz w:val="24"/>
                <w:szCs w:val="24"/>
              </w:rPr>
            </w:pPr>
            <w:r w:rsidRPr="00D1088F">
              <w:rPr>
                <w:rFonts w:ascii="Georgia" w:hAnsi="Georgia" w:cstheme="minorHAnsi"/>
                <w:color w:val="000000" w:themeColor="text1"/>
                <w:sz w:val="24"/>
                <w:szCs w:val="24"/>
              </w:rPr>
              <w:t>ACTION NEEDED</w:t>
            </w:r>
          </w:p>
          <w:p w14:paraId="1ACD0745" w14:textId="3C4AC8EF" w:rsidR="001A195B" w:rsidRPr="00D1088F" w:rsidRDefault="001A195B" w:rsidP="0086790B">
            <w:pPr>
              <w:contextualSpacing/>
              <w:jc w:val="center"/>
              <w:rPr>
                <w:rFonts w:ascii="Georgia" w:hAnsi="Georgia" w:cstheme="minorHAnsi"/>
                <w:color w:val="000000" w:themeColor="text1"/>
                <w:sz w:val="24"/>
                <w:szCs w:val="24"/>
              </w:rPr>
            </w:pPr>
            <w:r w:rsidRPr="00D1088F">
              <w:rPr>
                <w:rFonts w:ascii="Georgia" w:hAnsi="Georgia"/>
                <w:color w:val="000000" w:themeColor="text1"/>
                <w:sz w:val="24"/>
                <w:szCs w:val="24"/>
              </w:rPr>
              <w:t>(SELECT 1-3)</w:t>
            </w:r>
          </w:p>
        </w:tc>
        <w:tc>
          <w:tcPr>
            <w:tcW w:w="2304" w:type="dxa"/>
            <w:shd w:val="clear" w:color="auto" w:fill="E2EFD9" w:themeFill="accent6" w:themeFillTint="33"/>
            <w:vAlign w:val="center"/>
          </w:tcPr>
          <w:p w14:paraId="5B9B695B" w14:textId="77777777" w:rsidR="00441734" w:rsidRPr="00D1088F" w:rsidRDefault="00441734" w:rsidP="0086790B">
            <w:pPr>
              <w:contextualSpacing/>
              <w:jc w:val="center"/>
              <w:rPr>
                <w:rFonts w:ascii="Georgia" w:hAnsi="Georgia" w:cstheme="minorHAnsi"/>
                <w:color w:val="000000" w:themeColor="text1"/>
                <w:sz w:val="24"/>
                <w:szCs w:val="24"/>
              </w:rPr>
            </w:pPr>
            <w:r w:rsidRPr="00D1088F">
              <w:rPr>
                <w:rFonts w:ascii="Georgia" w:hAnsi="Georgia" w:cstheme="minorHAnsi"/>
                <w:color w:val="000000" w:themeColor="text1"/>
                <w:sz w:val="24"/>
                <w:szCs w:val="24"/>
              </w:rPr>
              <w:t xml:space="preserve">SMART </w:t>
            </w:r>
            <w:r w:rsidR="00503951" w:rsidRPr="00D1088F">
              <w:rPr>
                <w:rFonts w:ascii="Georgia" w:hAnsi="Georgia" w:cstheme="minorHAnsi"/>
                <w:color w:val="000000" w:themeColor="text1"/>
                <w:sz w:val="24"/>
                <w:szCs w:val="24"/>
              </w:rPr>
              <w:t>OUTCOME/</w:t>
            </w:r>
          </w:p>
          <w:p w14:paraId="469C92C5" w14:textId="33E95444" w:rsidR="00503951" w:rsidRPr="00D1088F" w:rsidRDefault="00503951" w:rsidP="0086790B">
            <w:pPr>
              <w:contextualSpacing/>
              <w:jc w:val="center"/>
              <w:rPr>
                <w:rFonts w:ascii="Georgia" w:hAnsi="Georgia" w:cstheme="minorHAnsi"/>
                <w:sz w:val="24"/>
                <w:szCs w:val="24"/>
              </w:rPr>
            </w:pPr>
            <w:r w:rsidRPr="00D1088F">
              <w:rPr>
                <w:rFonts w:ascii="Georgia" w:hAnsi="Georgia" w:cstheme="minorHAnsi"/>
                <w:sz w:val="24"/>
                <w:szCs w:val="24"/>
              </w:rPr>
              <w:t>RESPONSE</w:t>
            </w:r>
          </w:p>
        </w:tc>
      </w:tr>
      <w:tr w:rsidR="00A373E5" w:rsidRPr="00D1088F" w14:paraId="60321E83" w14:textId="77777777" w:rsidTr="008A60BA">
        <w:trPr>
          <w:trHeight w:val="1147"/>
        </w:trPr>
        <w:tc>
          <w:tcPr>
            <w:tcW w:w="1799" w:type="dxa"/>
            <w:shd w:val="clear" w:color="auto" w:fill="FFFFFF" w:themeFill="background1"/>
          </w:tcPr>
          <w:p w14:paraId="579A27D0" w14:textId="18364C8F" w:rsidR="00A373E5" w:rsidRPr="00D1088F" w:rsidRDefault="00A373E5">
            <w:pPr>
              <w:pStyle w:val="paragraph"/>
              <w:spacing w:before="0" w:beforeAutospacing="0" w:after="0" w:afterAutospacing="0"/>
              <w:contextualSpacing/>
              <w:textAlignment w:val="baseline"/>
              <w:rPr>
                <w:rStyle w:val="normaltextrun"/>
                <w:rFonts w:ascii="Georgia" w:eastAsiaTheme="minorEastAsia" w:hAnsi="Georgia" w:cstheme="minorHAnsi"/>
              </w:rPr>
            </w:pPr>
          </w:p>
        </w:tc>
        <w:tc>
          <w:tcPr>
            <w:tcW w:w="2606" w:type="dxa"/>
            <w:shd w:val="clear" w:color="auto" w:fill="FFFFFF" w:themeFill="background1"/>
            <w:vAlign w:val="center"/>
          </w:tcPr>
          <w:p w14:paraId="3EFB5405" w14:textId="77777777" w:rsidR="001A195B" w:rsidRPr="00D1088F" w:rsidRDefault="001A195B" w:rsidP="001A195B">
            <w:pPr>
              <w:pStyle w:val="Default"/>
              <w:rPr>
                <w:rFonts w:ascii="Georgia" w:hAnsi="Georgia" w:cstheme="minorBidi"/>
                <w:color w:val="auto"/>
              </w:rPr>
            </w:pPr>
          </w:p>
          <w:p w14:paraId="75D5CD1A" w14:textId="77777777" w:rsidR="00A373E5" w:rsidRPr="00D1088F" w:rsidRDefault="00A373E5" w:rsidP="001A195B">
            <w:pPr>
              <w:pStyle w:val="paragraph"/>
              <w:spacing w:before="0" w:beforeAutospacing="0" w:after="0" w:afterAutospacing="0"/>
              <w:contextualSpacing/>
              <w:textAlignment w:val="baseline"/>
              <w:rPr>
                <w:rStyle w:val="normaltextrun"/>
                <w:rFonts w:ascii="Georgia" w:eastAsiaTheme="minorEastAsia" w:hAnsi="Georgia" w:cstheme="minorHAnsi"/>
              </w:rPr>
            </w:pPr>
          </w:p>
        </w:tc>
        <w:tc>
          <w:tcPr>
            <w:tcW w:w="2035" w:type="dxa"/>
            <w:shd w:val="clear" w:color="auto" w:fill="FFFFFF" w:themeFill="background1"/>
            <w:vAlign w:val="center"/>
          </w:tcPr>
          <w:p w14:paraId="262A58A8" w14:textId="77777777" w:rsidR="00A373E5" w:rsidRPr="00D1088F" w:rsidRDefault="00A373E5">
            <w:pPr>
              <w:pStyle w:val="paragraph"/>
              <w:spacing w:before="0" w:beforeAutospacing="0" w:after="0" w:afterAutospacing="0"/>
              <w:contextualSpacing/>
              <w:textAlignment w:val="baseline"/>
              <w:rPr>
                <w:rStyle w:val="normaltextrun"/>
                <w:rFonts w:ascii="Georgia" w:eastAsiaTheme="minorEastAsia" w:hAnsi="Georgia" w:cstheme="minorHAnsi"/>
              </w:rPr>
            </w:pPr>
            <w:r w:rsidRPr="00D1088F">
              <w:rPr>
                <w:rStyle w:val="normaltextrun"/>
                <w:rFonts w:ascii="Georgia" w:eastAsiaTheme="minorEastAsia" w:hAnsi="Georgia" w:cstheme="minorHAnsi"/>
              </w:rPr>
              <w:t xml:space="preserve"> </w:t>
            </w:r>
          </w:p>
          <w:p w14:paraId="4197E266" w14:textId="4F003C48" w:rsidR="00A373E5" w:rsidRPr="00D1088F" w:rsidRDefault="00A373E5">
            <w:pPr>
              <w:pStyle w:val="paragraph"/>
              <w:spacing w:before="0" w:beforeAutospacing="0" w:after="0" w:afterAutospacing="0"/>
              <w:contextualSpacing/>
              <w:textAlignment w:val="baseline"/>
              <w:rPr>
                <w:rStyle w:val="normaltextrun"/>
                <w:rFonts w:ascii="Georgia" w:eastAsiaTheme="minorEastAsia" w:hAnsi="Georgia" w:cstheme="minorHAnsi"/>
              </w:rPr>
            </w:pPr>
          </w:p>
        </w:tc>
        <w:tc>
          <w:tcPr>
            <w:tcW w:w="2304" w:type="dxa"/>
            <w:shd w:val="clear" w:color="auto" w:fill="FFFFFF" w:themeFill="background1"/>
            <w:vAlign w:val="center"/>
          </w:tcPr>
          <w:p w14:paraId="7AD533D3" w14:textId="59B25C6E" w:rsidR="00A373E5" w:rsidRPr="00D1088F" w:rsidRDefault="00A373E5">
            <w:pPr>
              <w:pStyle w:val="paragraph"/>
              <w:contextualSpacing/>
              <w:rPr>
                <w:rStyle w:val="normaltextrun"/>
                <w:rFonts w:ascii="Georgia" w:eastAsiaTheme="minorEastAsia" w:hAnsi="Georgia" w:cstheme="minorHAnsi"/>
              </w:rPr>
            </w:pPr>
          </w:p>
        </w:tc>
      </w:tr>
      <w:tr w:rsidR="00A373E5" w:rsidRPr="00D1088F" w14:paraId="3774D6FA" w14:textId="77777777" w:rsidTr="008A60BA">
        <w:trPr>
          <w:trHeight w:val="1147"/>
        </w:trPr>
        <w:tc>
          <w:tcPr>
            <w:tcW w:w="1799" w:type="dxa"/>
            <w:shd w:val="clear" w:color="auto" w:fill="FFFFFF" w:themeFill="background1"/>
          </w:tcPr>
          <w:p w14:paraId="319A4B69" w14:textId="77777777" w:rsidR="00A373E5" w:rsidRPr="00D1088F" w:rsidRDefault="00A373E5">
            <w:pPr>
              <w:pStyle w:val="paragraph"/>
              <w:spacing w:before="0" w:beforeAutospacing="0" w:after="0" w:afterAutospacing="0"/>
              <w:contextualSpacing/>
              <w:textAlignment w:val="baseline"/>
              <w:rPr>
                <w:rStyle w:val="eop"/>
                <w:rFonts w:ascii="Georgia" w:eastAsiaTheme="minorEastAsia" w:hAnsi="Georgia" w:cstheme="minorHAnsi"/>
              </w:rPr>
            </w:pPr>
          </w:p>
        </w:tc>
        <w:tc>
          <w:tcPr>
            <w:tcW w:w="2606" w:type="dxa"/>
            <w:shd w:val="clear" w:color="auto" w:fill="FFFFFF" w:themeFill="background1"/>
            <w:vAlign w:val="center"/>
          </w:tcPr>
          <w:p w14:paraId="074BC6E7" w14:textId="77777777" w:rsidR="00A373E5" w:rsidRPr="00D1088F" w:rsidRDefault="00A373E5">
            <w:pPr>
              <w:pStyle w:val="paragraph"/>
              <w:spacing w:before="0" w:beforeAutospacing="0" w:after="0" w:afterAutospacing="0"/>
              <w:contextualSpacing/>
              <w:textAlignment w:val="baseline"/>
              <w:rPr>
                <w:rStyle w:val="eop"/>
                <w:rFonts w:ascii="Georgia" w:eastAsiaTheme="minorEastAsia" w:hAnsi="Georgia" w:cstheme="minorHAnsi"/>
              </w:rPr>
            </w:pPr>
          </w:p>
          <w:p w14:paraId="011A3189" w14:textId="77777777" w:rsidR="00A373E5" w:rsidRPr="00D1088F" w:rsidRDefault="00A373E5">
            <w:pPr>
              <w:pStyle w:val="paragraph"/>
              <w:spacing w:before="0" w:beforeAutospacing="0" w:after="0" w:afterAutospacing="0"/>
              <w:contextualSpacing/>
              <w:textAlignment w:val="baseline"/>
              <w:rPr>
                <w:rStyle w:val="eop"/>
                <w:rFonts w:ascii="Georgia" w:eastAsiaTheme="minorEastAsia" w:hAnsi="Georgia" w:cstheme="minorHAnsi"/>
              </w:rPr>
            </w:pPr>
          </w:p>
          <w:p w14:paraId="64EB0F49" w14:textId="77777777" w:rsidR="00A373E5" w:rsidRPr="00D1088F" w:rsidRDefault="00A373E5">
            <w:pPr>
              <w:pStyle w:val="paragraph"/>
              <w:spacing w:before="0" w:beforeAutospacing="0" w:after="0" w:afterAutospacing="0"/>
              <w:contextualSpacing/>
              <w:textAlignment w:val="baseline"/>
              <w:rPr>
                <w:rStyle w:val="eop"/>
                <w:rFonts w:ascii="Georgia" w:eastAsiaTheme="minorEastAsia" w:hAnsi="Georgia" w:cstheme="minorHAnsi"/>
              </w:rPr>
            </w:pPr>
          </w:p>
          <w:p w14:paraId="28B65E68" w14:textId="77777777" w:rsidR="00A373E5" w:rsidRPr="00D1088F" w:rsidRDefault="00A373E5">
            <w:pPr>
              <w:pStyle w:val="paragraph"/>
              <w:spacing w:before="0" w:beforeAutospacing="0" w:after="0" w:afterAutospacing="0"/>
              <w:contextualSpacing/>
              <w:textAlignment w:val="baseline"/>
              <w:rPr>
                <w:rStyle w:val="eop"/>
                <w:rFonts w:ascii="Georgia" w:eastAsiaTheme="minorEastAsia" w:hAnsi="Georgia" w:cstheme="minorHAnsi"/>
              </w:rPr>
            </w:pPr>
          </w:p>
        </w:tc>
        <w:tc>
          <w:tcPr>
            <w:tcW w:w="2035" w:type="dxa"/>
            <w:shd w:val="clear" w:color="auto" w:fill="FFFFFF" w:themeFill="background1"/>
            <w:vAlign w:val="center"/>
          </w:tcPr>
          <w:p w14:paraId="77507686" w14:textId="77777777" w:rsidR="00A373E5" w:rsidRPr="00D1088F" w:rsidRDefault="00A373E5">
            <w:pPr>
              <w:pStyle w:val="paragraph"/>
              <w:spacing w:before="0" w:beforeAutospacing="0" w:after="0" w:afterAutospacing="0"/>
              <w:contextualSpacing/>
              <w:textAlignment w:val="baseline"/>
              <w:rPr>
                <w:rStyle w:val="eop"/>
                <w:rFonts w:ascii="Georgia" w:eastAsiaTheme="minorEastAsia" w:hAnsi="Georgia" w:cstheme="minorHAnsi"/>
              </w:rPr>
            </w:pPr>
          </w:p>
          <w:p w14:paraId="64DFDC1A" w14:textId="77777777" w:rsidR="00A373E5" w:rsidRPr="00D1088F" w:rsidRDefault="00A373E5">
            <w:pPr>
              <w:pStyle w:val="paragraph"/>
              <w:spacing w:before="0" w:beforeAutospacing="0" w:after="0" w:afterAutospacing="0"/>
              <w:contextualSpacing/>
              <w:textAlignment w:val="baseline"/>
              <w:rPr>
                <w:rStyle w:val="eop"/>
                <w:rFonts w:ascii="Georgia" w:eastAsiaTheme="minorEastAsia" w:hAnsi="Georgia" w:cstheme="minorHAnsi"/>
              </w:rPr>
            </w:pPr>
          </w:p>
          <w:p w14:paraId="7B0BC129" w14:textId="77777777" w:rsidR="00A373E5" w:rsidRPr="00D1088F" w:rsidRDefault="00A373E5">
            <w:pPr>
              <w:pStyle w:val="paragraph"/>
              <w:spacing w:before="0" w:beforeAutospacing="0" w:after="0" w:afterAutospacing="0"/>
              <w:contextualSpacing/>
              <w:textAlignment w:val="baseline"/>
              <w:rPr>
                <w:rStyle w:val="eop"/>
                <w:rFonts w:ascii="Georgia" w:eastAsiaTheme="minorEastAsia" w:hAnsi="Georgia" w:cstheme="minorHAnsi"/>
              </w:rPr>
            </w:pPr>
          </w:p>
          <w:p w14:paraId="0CFE3B6F" w14:textId="77777777" w:rsidR="00A373E5" w:rsidRPr="00D1088F" w:rsidRDefault="00A373E5">
            <w:pPr>
              <w:pStyle w:val="paragraph"/>
              <w:spacing w:before="0" w:beforeAutospacing="0" w:after="0" w:afterAutospacing="0"/>
              <w:contextualSpacing/>
              <w:textAlignment w:val="baseline"/>
              <w:rPr>
                <w:rStyle w:val="eop"/>
                <w:rFonts w:ascii="Georgia" w:eastAsiaTheme="minorEastAsia" w:hAnsi="Georgia" w:cstheme="minorHAnsi"/>
              </w:rPr>
            </w:pPr>
          </w:p>
        </w:tc>
        <w:tc>
          <w:tcPr>
            <w:tcW w:w="2304" w:type="dxa"/>
            <w:shd w:val="clear" w:color="auto" w:fill="FFFFFF" w:themeFill="background1"/>
            <w:vAlign w:val="center"/>
          </w:tcPr>
          <w:p w14:paraId="103AB66B" w14:textId="77777777" w:rsidR="00A373E5" w:rsidRPr="00D1088F" w:rsidRDefault="00A373E5">
            <w:pPr>
              <w:pStyle w:val="paragraph"/>
              <w:contextualSpacing/>
              <w:rPr>
                <w:rStyle w:val="eop"/>
                <w:rFonts w:ascii="Georgia" w:eastAsiaTheme="minorEastAsia" w:hAnsi="Georgia" w:cstheme="minorHAnsi"/>
              </w:rPr>
            </w:pPr>
          </w:p>
        </w:tc>
      </w:tr>
      <w:tr w:rsidR="00A373E5" w:rsidRPr="00D1088F" w14:paraId="72D487F4" w14:textId="77777777" w:rsidTr="008A60BA">
        <w:trPr>
          <w:trHeight w:val="1147"/>
        </w:trPr>
        <w:tc>
          <w:tcPr>
            <w:tcW w:w="1799" w:type="dxa"/>
            <w:shd w:val="clear" w:color="auto" w:fill="FFFFFF" w:themeFill="background1"/>
          </w:tcPr>
          <w:p w14:paraId="68CE14AC" w14:textId="77777777" w:rsidR="00A373E5" w:rsidRPr="00D1088F" w:rsidRDefault="00A373E5">
            <w:pPr>
              <w:pStyle w:val="paragraph"/>
              <w:spacing w:before="0" w:beforeAutospacing="0" w:after="0" w:afterAutospacing="0"/>
              <w:contextualSpacing/>
              <w:textAlignment w:val="baseline"/>
              <w:rPr>
                <w:rStyle w:val="normaltextrun"/>
                <w:rFonts w:ascii="Georgia" w:eastAsiaTheme="minorEastAsia" w:hAnsi="Georgia" w:cstheme="minorHAnsi"/>
              </w:rPr>
            </w:pPr>
          </w:p>
        </w:tc>
        <w:tc>
          <w:tcPr>
            <w:tcW w:w="2606" w:type="dxa"/>
            <w:shd w:val="clear" w:color="auto" w:fill="FFFFFF" w:themeFill="background1"/>
            <w:vAlign w:val="center"/>
          </w:tcPr>
          <w:p w14:paraId="44FBEE37" w14:textId="77777777" w:rsidR="00A373E5" w:rsidRPr="00D1088F" w:rsidRDefault="00A373E5">
            <w:pPr>
              <w:pStyle w:val="paragraph"/>
              <w:spacing w:before="0" w:beforeAutospacing="0" w:after="0" w:afterAutospacing="0"/>
              <w:contextualSpacing/>
              <w:textAlignment w:val="baseline"/>
              <w:rPr>
                <w:rStyle w:val="normaltextrun"/>
                <w:rFonts w:ascii="Georgia" w:eastAsiaTheme="minorEastAsia" w:hAnsi="Georgia" w:cstheme="minorHAnsi"/>
              </w:rPr>
            </w:pPr>
          </w:p>
          <w:p w14:paraId="0FEE84C2" w14:textId="77777777" w:rsidR="00A373E5" w:rsidRPr="00D1088F" w:rsidRDefault="00A373E5">
            <w:pPr>
              <w:pStyle w:val="paragraph"/>
              <w:spacing w:before="0" w:beforeAutospacing="0" w:after="0" w:afterAutospacing="0"/>
              <w:contextualSpacing/>
              <w:textAlignment w:val="baseline"/>
              <w:rPr>
                <w:rStyle w:val="normaltextrun"/>
                <w:rFonts w:ascii="Georgia" w:eastAsiaTheme="minorEastAsia" w:hAnsi="Georgia" w:cstheme="minorHAnsi"/>
              </w:rPr>
            </w:pPr>
          </w:p>
          <w:p w14:paraId="4C67B29C" w14:textId="77777777" w:rsidR="00A373E5" w:rsidRPr="00D1088F" w:rsidRDefault="00A373E5">
            <w:pPr>
              <w:pStyle w:val="paragraph"/>
              <w:spacing w:before="0" w:beforeAutospacing="0" w:after="0" w:afterAutospacing="0"/>
              <w:contextualSpacing/>
              <w:textAlignment w:val="baseline"/>
              <w:rPr>
                <w:rStyle w:val="normaltextrun"/>
                <w:rFonts w:ascii="Georgia" w:eastAsiaTheme="minorEastAsia" w:hAnsi="Georgia" w:cstheme="minorHAnsi"/>
              </w:rPr>
            </w:pPr>
          </w:p>
          <w:p w14:paraId="413BE3FD" w14:textId="77777777" w:rsidR="00A373E5" w:rsidRPr="00D1088F" w:rsidRDefault="00A373E5">
            <w:pPr>
              <w:pStyle w:val="paragraph"/>
              <w:spacing w:before="0" w:beforeAutospacing="0" w:after="0" w:afterAutospacing="0"/>
              <w:contextualSpacing/>
              <w:textAlignment w:val="baseline"/>
              <w:rPr>
                <w:rStyle w:val="normaltextrun"/>
                <w:rFonts w:ascii="Georgia" w:eastAsiaTheme="minorEastAsia" w:hAnsi="Georgia" w:cstheme="minorHAnsi"/>
              </w:rPr>
            </w:pPr>
          </w:p>
        </w:tc>
        <w:tc>
          <w:tcPr>
            <w:tcW w:w="2035" w:type="dxa"/>
            <w:shd w:val="clear" w:color="auto" w:fill="FFFFFF" w:themeFill="background1"/>
            <w:vAlign w:val="center"/>
          </w:tcPr>
          <w:p w14:paraId="31A6282B" w14:textId="77777777" w:rsidR="00A373E5" w:rsidRPr="00D1088F" w:rsidRDefault="00A373E5">
            <w:pPr>
              <w:pStyle w:val="paragraph"/>
              <w:spacing w:before="0" w:beforeAutospacing="0" w:after="0" w:afterAutospacing="0"/>
              <w:contextualSpacing/>
              <w:textAlignment w:val="baseline"/>
              <w:rPr>
                <w:rStyle w:val="normaltextrun"/>
                <w:rFonts w:ascii="Georgia" w:eastAsiaTheme="minorEastAsia" w:hAnsi="Georgia" w:cstheme="minorHAnsi"/>
              </w:rPr>
            </w:pPr>
          </w:p>
          <w:p w14:paraId="4E5FC97E" w14:textId="77777777" w:rsidR="00A373E5" w:rsidRPr="00D1088F" w:rsidRDefault="00A373E5">
            <w:pPr>
              <w:pStyle w:val="paragraph"/>
              <w:spacing w:before="0" w:beforeAutospacing="0" w:after="0" w:afterAutospacing="0"/>
              <w:contextualSpacing/>
              <w:textAlignment w:val="baseline"/>
              <w:rPr>
                <w:rStyle w:val="normaltextrun"/>
                <w:rFonts w:ascii="Georgia" w:eastAsiaTheme="minorEastAsia" w:hAnsi="Georgia" w:cstheme="minorHAnsi"/>
              </w:rPr>
            </w:pPr>
          </w:p>
          <w:p w14:paraId="4BC1D8BD" w14:textId="77777777" w:rsidR="00A373E5" w:rsidRPr="00D1088F" w:rsidRDefault="00A373E5">
            <w:pPr>
              <w:pStyle w:val="paragraph"/>
              <w:spacing w:before="0" w:beforeAutospacing="0" w:after="0" w:afterAutospacing="0"/>
              <w:contextualSpacing/>
              <w:textAlignment w:val="baseline"/>
              <w:rPr>
                <w:rStyle w:val="normaltextrun"/>
                <w:rFonts w:ascii="Georgia" w:eastAsiaTheme="minorEastAsia" w:hAnsi="Georgia" w:cstheme="minorHAnsi"/>
              </w:rPr>
            </w:pPr>
          </w:p>
          <w:p w14:paraId="66A4AF10" w14:textId="77777777" w:rsidR="00A373E5" w:rsidRPr="00D1088F" w:rsidRDefault="00A373E5">
            <w:pPr>
              <w:pStyle w:val="paragraph"/>
              <w:spacing w:before="0" w:beforeAutospacing="0" w:after="0" w:afterAutospacing="0"/>
              <w:contextualSpacing/>
              <w:textAlignment w:val="baseline"/>
              <w:rPr>
                <w:rStyle w:val="normaltextrun"/>
                <w:rFonts w:ascii="Georgia" w:eastAsiaTheme="minorEastAsia" w:hAnsi="Georgia" w:cstheme="minorHAnsi"/>
              </w:rPr>
            </w:pPr>
          </w:p>
        </w:tc>
        <w:tc>
          <w:tcPr>
            <w:tcW w:w="2304" w:type="dxa"/>
            <w:shd w:val="clear" w:color="auto" w:fill="FFFFFF" w:themeFill="background1"/>
            <w:vAlign w:val="center"/>
          </w:tcPr>
          <w:p w14:paraId="56DCE1F0" w14:textId="77777777" w:rsidR="00A373E5" w:rsidRPr="00D1088F" w:rsidRDefault="00A373E5">
            <w:pPr>
              <w:pStyle w:val="paragraph"/>
              <w:contextualSpacing/>
              <w:rPr>
                <w:rStyle w:val="normaltextrun"/>
                <w:rFonts w:ascii="Georgia" w:eastAsiaTheme="minorEastAsia" w:hAnsi="Georgia" w:cstheme="minorHAnsi"/>
              </w:rPr>
            </w:pPr>
          </w:p>
        </w:tc>
      </w:tr>
      <w:tr w:rsidR="00A373E5" w:rsidRPr="00D1088F" w14:paraId="08B081A9" w14:textId="77777777" w:rsidTr="008A60BA">
        <w:trPr>
          <w:trHeight w:val="1147"/>
        </w:trPr>
        <w:tc>
          <w:tcPr>
            <w:tcW w:w="1799" w:type="dxa"/>
            <w:shd w:val="clear" w:color="auto" w:fill="FFFFFF" w:themeFill="background1"/>
          </w:tcPr>
          <w:p w14:paraId="2184BA4E" w14:textId="77777777" w:rsidR="00A373E5" w:rsidRPr="00D1088F" w:rsidRDefault="00A373E5">
            <w:pPr>
              <w:pStyle w:val="paragraph"/>
              <w:contextualSpacing/>
              <w:rPr>
                <w:rStyle w:val="normaltextrun"/>
                <w:rFonts w:ascii="Georgia" w:eastAsiaTheme="minorEastAsia" w:hAnsi="Georgia" w:cstheme="minorHAnsi"/>
              </w:rPr>
            </w:pPr>
          </w:p>
        </w:tc>
        <w:tc>
          <w:tcPr>
            <w:tcW w:w="2606" w:type="dxa"/>
            <w:shd w:val="clear" w:color="auto" w:fill="FFFFFF" w:themeFill="background1"/>
            <w:vAlign w:val="center"/>
          </w:tcPr>
          <w:p w14:paraId="7BEBF92E" w14:textId="77777777" w:rsidR="00A373E5" w:rsidRPr="00D1088F" w:rsidRDefault="00A373E5">
            <w:pPr>
              <w:pStyle w:val="paragraph"/>
              <w:contextualSpacing/>
              <w:rPr>
                <w:rStyle w:val="normaltextrun"/>
                <w:rFonts w:ascii="Georgia" w:eastAsiaTheme="minorEastAsia" w:hAnsi="Georgia" w:cstheme="minorHAnsi"/>
              </w:rPr>
            </w:pPr>
          </w:p>
        </w:tc>
        <w:tc>
          <w:tcPr>
            <w:tcW w:w="2035" w:type="dxa"/>
            <w:shd w:val="clear" w:color="auto" w:fill="FFFFFF" w:themeFill="background1"/>
            <w:vAlign w:val="center"/>
          </w:tcPr>
          <w:p w14:paraId="26C3586B" w14:textId="77777777" w:rsidR="00A373E5" w:rsidRPr="00D1088F" w:rsidRDefault="00A373E5">
            <w:pPr>
              <w:pStyle w:val="paragraph"/>
              <w:contextualSpacing/>
              <w:rPr>
                <w:rStyle w:val="normaltextrun"/>
                <w:rFonts w:ascii="Georgia" w:eastAsiaTheme="minorEastAsia" w:hAnsi="Georgia" w:cstheme="minorHAnsi"/>
              </w:rPr>
            </w:pPr>
          </w:p>
        </w:tc>
        <w:tc>
          <w:tcPr>
            <w:tcW w:w="2304" w:type="dxa"/>
            <w:shd w:val="clear" w:color="auto" w:fill="FFFFFF" w:themeFill="background1"/>
            <w:vAlign w:val="center"/>
          </w:tcPr>
          <w:p w14:paraId="2F23BA58" w14:textId="77777777" w:rsidR="00A373E5" w:rsidRPr="00D1088F" w:rsidRDefault="00A373E5">
            <w:pPr>
              <w:pStyle w:val="paragraph"/>
              <w:contextualSpacing/>
              <w:rPr>
                <w:rStyle w:val="normaltextrun"/>
                <w:rFonts w:ascii="Georgia" w:eastAsiaTheme="minorEastAsia" w:hAnsi="Georgia" w:cstheme="minorHAnsi"/>
              </w:rPr>
            </w:pPr>
          </w:p>
        </w:tc>
      </w:tr>
      <w:tr w:rsidR="00A373E5" w:rsidRPr="00D1088F" w14:paraId="0D31E373" w14:textId="77777777" w:rsidTr="008A60BA">
        <w:trPr>
          <w:trHeight w:val="1147"/>
        </w:trPr>
        <w:tc>
          <w:tcPr>
            <w:tcW w:w="1799" w:type="dxa"/>
            <w:shd w:val="clear" w:color="auto" w:fill="FFFFFF" w:themeFill="background1"/>
          </w:tcPr>
          <w:p w14:paraId="7FF9598E" w14:textId="77777777" w:rsidR="00A373E5" w:rsidRPr="00D1088F" w:rsidRDefault="00A373E5">
            <w:pPr>
              <w:pStyle w:val="paragraph"/>
              <w:contextualSpacing/>
              <w:rPr>
                <w:rStyle w:val="normaltextrun"/>
                <w:rFonts w:ascii="Georgia" w:eastAsiaTheme="minorEastAsia" w:hAnsi="Georgia" w:cstheme="minorHAnsi"/>
              </w:rPr>
            </w:pPr>
          </w:p>
        </w:tc>
        <w:tc>
          <w:tcPr>
            <w:tcW w:w="2606" w:type="dxa"/>
            <w:shd w:val="clear" w:color="auto" w:fill="FFFFFF" w:themeFill="background1"/>
            <w:vAlign w:val="center"/>
          </w:tcPr>
          <w:p w14:paraId="1BEDA7E1" w14:textId="77777777" w:rsidR="00A373E5" w:rsidRPr="00D1088F" w:rsidRDefault="00A373E5">
            <w:pPr>
              <w:pStyle w:val="paragraph"/>
              <w:contextualSpacing/>
              <w:rPr>
                <w:rStyle w:val="normaltextrun"/>
                <w:rFonts w:ascii="Georgia" w:eastAsiaTheme="minorEastAsia" w:hAnsi="Georgia" w:cstheme="minorHAnsi"/>
              </w:rPr>
            </w:pPr>
          </w:p>
        </w:tc>
        <w:tc>
          <w:tcPr>
            <w:tcW w:w="2035" w:type="dxa"/>
            <w:shd w:val="clear" w:color="auto" w:fill="FFFFFF" w:themeFill="background1"/>
            <w:vAlign w:val="center"/>
          </w:tcPr>
          <w:p w14:paraId="074E2FFE" w14:textId="77777777" w:rsidR="00A373E5" w:rsidRPr="00D1088F" w:rsidRDefault="00A373E5">
            <w:pPr>
              <w:pStyle w:val="paragraph"/>
              <w:contextualSpacing/>
              <w:rPr>
                <w:rStyle w:val="normaltextrun"/>
                <w:rFonts w:ascii="Georgia" w:eastAsiaTheme="minorEastAsia" w:hAnsi="Georgia" w:cstheme="minorHAnsi"/>
              </w:rPr>
            </w:pPr>
          </w:p>
        </w:tc>
        <w:tc>
          <w:tcPr>
            <w:tcW w:w="2304" w:type="dxa"/>
            <w:shd w:val="clear" w:color="auto" w:fill="FFFFFF" w:themeFill="background1"/>
            <w:vAlign w:val="center"/>
          </w:tcPr>
          <w:p w14:paraId="5D93E12A" w14:textId="77777777" w:rsidR="00A373E5" w:rsidRPr="00D1088F" w:rsidRDefault="00A373E5">
            <w:pPr>
              <w:pStyle w:val="paragraph"/>
              <w:contextualSpacing/>
              <w:rPr>
                <w:rStyle w:val="normaltextrun"/>
                <w:rFonts w:ascii="Georgia" w:eastAsiaTheme="minorEastAsia" w:hAnsi="Georgia" w:cstheme="minorHAnsi"/>
              </w:rPr>
            </w:pPr>
          </w:p>
        </w:tc>
      </w:tr>
    </w:tbl>
    <w:p w14:paraId="04916460" w14:textId="77777777" w:rsidR="006609F8" w:rsidRPr="00D1088F" w:rsidRDefault="006609F8" w:rsidP="006609F8">
      <w:pPr>
        <w:spacing w:after="120"/>
        <w:contextualSpacing/>
        <w:rPr>
          <w:rFonts w:ascii="Georgia" w:hAnsi="Georgia" w:cstheme="minorHAnsi"/>
          <w:sz w:val="24"/>
          <w:szCs w:val="24"/>
          <w:lang w:eastAsia="ko-KR"/>
        </w:rPr>
      </w:pPr>
    </w:p>
    <w:p w14:paraId="58C47849" w14:textId="77777777" w:rsidR="006609F8" w:rsidRPr="00D1088F" w:rsidRDefault="006609F8" w:rsidP="006609F8">
      <w:pPr>
        <w:spacing w:after="120"/>
        <w:contextualSpacing/>
        <w:rPr>
          <w:rFonts w:ascii="Georgia" w:hAnsi="Georgia" w:cstheme="minorHAnsi"/>
          <w:sz w:val="24"/>
          <w:szCs w:val="24"/>
          <w:u w:val="single"/>
          <w:lang w:eastAsia="ko-KR"/>
        </w:rPr>
      </w:pPr>
    </w:p>
    <w:p w14:paraId="04477851" w14:textId="77777777" w:rsidR="006609F8" w:rsidRPr="00D1088F" w:rsidRDefault="006609F8" w:rsidP="006609F8">
      <w:pPr>
        <w:spacing w:after="120"/>
        <w:contextualSpacing/>
        <w:rPr>
          <w:rFonts w:ascii="Georgia" w:hAnsi="Georgia" w:cstheme="minorHAnsi"/>
          <w:sz w:val="24"/>
          <w:szCs w:val="24"/>
          <w:u w:val="single"/>
          <w:lang w:eastAsia="ko-KR"/>
        </w:rPr>
      </w:pPr>
      <w:r w:rsidRPr="00D1088F">
        <w:rPr>
          <w:rFonts w:ascii="Georgia" w:hAnsi="Georgia" w:cstheme="minorHAnsi"/>
          <w:sz w:val="24"/>
          <w:szCs w:val="24"/>
          <w:u w:val="single"/>
          <w:lang w:eastAsia="ko-KR"/>
        </w:rPr>
        <w:t>PART IV. Lessons Learned from Program Review</w:t>
      </w:r>
    </w:p>
    <w:p w14:paraId="44DF6F34" w14:textId="77777777" w:rsidR="006609F8" w:rsidRPr="00D1088F" w:rsidRDefault="006609F8" w:rsidP="006609F8">
      <w:pPr>
        <w:spacing w:after="120"/>
        <w:contextualSpacing/>
        <w:rPr>
          <w:rFonts w:ascii="Georgia" w:hAnsi="Georgia" w:cstheme="minorHAnsi"/>
          <w:sz w:val="24"/>
          <w:szCs w:val="24"/>
          <w:lang w:eastAsia="ko-KR"/>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11"/>
      </w:tblGrid>
      <w:tr w:rsidR="006609F8" w:rsidRPr="00D1088F" w14:paraId="5895D2CE" w14:textId="77777777">
        <w:trPr>
          <w:trHeight w:val="425"/>
        </w:trPr>
        <w:tc>
          <w:tcPr>
            <w:tcW w:w="9211" w:type="dxa"/>
            <w:shd w:val="clear" w:color="auto" w:fill="E2EFD9" w:themeFill="accent6" w:themeFillTint="33"/>
            <w:vAlign w:val="center"/>
          </w:tcPr>
          <w:p w14:paraId="4AB9E512" w14:textId="77777777" w:rsidR="006609F8" w:rsidRPr="00D1088F" w:rsidRDefault="006609F8">
            <w:pPr>
              <w:contextualSpacing/>
              <w:rPr>
                <w:rFonts w:ascii="Georgia" w:hAnsi="Georgia" w:cstheme="minorHAnsi"/>
                <w:color w:val="000000" w:themeColor="text1"/>
                <w:sz w:val="24"/>
                <w:szCs w:val="24"/>
              </w:rPr>
            </w:pPr>
            <w:r w:rsidRPr="00D1088F">
              <w:rPr>
                <w:rFonts w:ascii="Georgia" w:hAnsi="Georgia" w:cstheme="minorHAnsi"/>
                <w:color w:val="000000" w:themeColor="text1"/>
                <w:sz w:val="24"/>
                <w:szCs w:val="24"/>
              </w:rPr>
              <w:t>SUMMARY OF FINDINGS</w:t>
            </w:r>
          </w:p>
        </w:tc>
      </w:tr>
      <w:tr w:rsidR="006609F8" w:rsidRPr="00D1088F" w14:paraId="5F42507C" w14:textId="77777777">
        <w:trPr>
          <w:trHeight w:val="521"/>
        </w:trPr>
        <w:tc>
          <w:tcPr>
            <w:tcW w:w="9211" w:type="dxa"/>
            <w:vAlign w:val="center"/>
          </w:tcPr>
          <w:p w14:paraId="06C51EED" w14:textId="77777777" w:rsidR="006609F8" w:rsidRPr="00D1088F" w:rsidRDefault="006609F8">
            <w:pPr>
              <w:spacing w:after="120"/>
              <w:contextualSpacing/>
              <w:rPr>
                <w:rFonts w:ascii="Georgia" w:hAnsi="Georgia" w:cstheme="minorHAnsi"/>
                <w:sz w:val="24"/>
                <w:szCs w:val="24"/>
              </w:rPr>
            </w:pPr>
            <w:r w:rsidRPr="00D1088F">
              <w:rPr>
                <w:rFonts w:ascii="Georgia" w:hAnsi="Georgia" w:cstheme="minorHAnsi"/>
                <w:sz w:val="24"/>
                <w:szCs w:val="24"/>
              </w:rPr>
              <w:t>Directions: Discuss overall impressions on the findings from the program review. Make connections between the unit’s strengths, and relevant, ongoing work within the division. Discuss the next steps based on the program review.</w:t>
            </w:r>
          </w:p>
          <w:p w14:paraId="534027C3" w14:textId="77777777" w:rsidR="006609F8" w:rsidRPr="00D1088F" w:rsidRDefault="006609F8">
            <w:pPr>
              <w:contextualSpacing/>
              <w:rPr>
                <w:rFonts w:ascii="Georgia" w:hAnsi="Georgia" w:cstheme="minorHAnsi"/>
                <w:sz w:val="24"/>
                <w:szCs w:val="24"/>
              </w:rPr>
            </w:pPr>
          </w:p>
        </w:tc>
      </w:tr>
      <w:tr w:rsidR="006609F8" w:rsidRPr="00D1088F" w14:paraId="596B0ACE" w14:textId="77777777">
        <w:trPr>
          <w:trHeight w:val="593"/>
        </w:trPr>
        <w:tc>
          <w:tcPr>
            <w:tcW w:w="9211" w:type="dxa"/>
          </w:tcPr>
          <w:p w14:paraId="0E168D6D" w14:textId="77777777" w:rsidR="006609F8" w:rsidRPr="00D1088F" w:rsidRDefault="006609F8">
            <w:pPr>
              <w:spacing w:after="120"/>
              <w:contextualSpacing/>
              <w:rPr>
                <w:rFonts w:ascii="Georgia" w:hAnsi="Georgia" w:cstheme="minorHAnsi"/>
                <w:sz w:val="24"/>
                <w:szCs w:val="24"/>
              </w:rPr>
            </w:pPr>
          </w:p>
          <w:p w14:paraId="123C430D" w14:textId="77777777" w:rsidR="006609F8" w:rsidRPr="00D1088F" w:rsidRDefault="006609F8">
            <w:pPr>
              <w:spacing w:after="120"/>
              <w:contextualSpacing/>
              <w:rPr>
                <w:rFonts w:ascii="Georgia" w:hAnsi="Georgia" w:cstheme="minorHAnsi"/>
                <w:sz w:val="24"/>
                <w:szCs w:val="24"/>
              </w:rPr>
            </w:pPr>
          </w:p>
          <w:p w14:paraId="2CE502E5" w14:textId="77777777" w:rsidR="006609F8" w:rsidRPr="00D1088F" w:rsidRDefault="006609F8">
            <w:pPr>
              <w:spacing w:after="120"/>
              <w:contextualSpacing/>
              <w:rPr>
                <w:rFonts w:ascii="Georgia" w:hAnsi="Georgia" w:cstheme="minorHAnsi"/>
                <w:sz w:val="24"/>
                <w:szCs w:val="24"/>
              </w:rPr>
            </w:pPr>
          </w:p>
          <w:p w14:paraId="68ACD55E" w14:textId="77777777" w:rsidR="006609F8" w:rsidRPr="00D1088F" w:rsidRDefault="006609F8">
            <w:pPr>
              <w:spacing w:after="120"/>
              <w:contextualSpacing/>
              <w:rPr>
                <w:rFonts w:ascii="Georgia" w:hAnsi="Georgia" w:cstheme="minorHAnsi"/>
                <w:sz w:val="24"/>
                <w:szCs w:val="24"/>
              </w:rPr>
            </w:pPr>
          </w:p>
          <w:p w14:paraId="4982709B" w14:textId="77777777" w:rsidR="006609F8" w:rsidRPr="00D1088F" w:rsidRDefault="006609F8">
            <w:pPr>
              <w:spacing w:after="120"/>
              <w:contextualSpacing/>
              <w:rPr>
                <w:rFonts w:ascii="Georgia" w:hAnsi="Georgia" w:cstheme="minorHAnsi"/>
                <w:sz w:val="24"/>
                <w:szCs w:val="24"/>
              </w:rPr>
            </w:pPr>
          </w:p>
          <w:p w14:paraId="2C26D502" w14:textId="77777777" w:rsidR="006609F8" w:rsidRPr="00D1088F" w:rsidRDefault="006609F8">
            <w:pPr>
              <w:spacing w:after="120"/>
              <w:contextualSpacing/>
              <w:rPr>
                <w:rFonts w:ascii="Georgia" w:hAnsi="Georgia" w:cstheme="minorHAnsi"/>
                <w:sz w:val="24"/>
                <w:szCs w:val="24"/>
              </w:rPr>
            </w:pPr>
          </w:p>
          <w:p w14:paraId="68C67A60" w14:textId="77777777" w:rsidR="006609F8" w:rsidRPr="00D1088F" w:rsidRDefault="006609F8">
            <w:pPr>
              <w:spacing w:after="120"/>
              <w:contextualSpacing/>
              <w:rPr>
                <w:rFonts w:ascii="Georgia" w:hAnsi="Georgia" w:cstheme="minorHAnsi"/>
                <w:sz w:val="24"/>
                <w:szCs w:val="24"/>
              </w:rPr>
            </w:pPr>
          </w:p>
          <w:p w14:paraId="2151AE1C" w14:textId="77777777" w:rsidR="006609F8" w:rsidRPr="00D1088F" w:rsidRDefault="006609F8">
            <w:pPr>
              <w:spacing w:after="120"/>
              <w:contextualSpacing/>
              <w:rPr>
                <w:rFonts w:ascii="Georgia" w:hAnsi="Georgia" w:cstheme="minorHAnsi"/>
                <w:sz w:val="24"/>
                <w:szCs w:val="24"/>
              </w:rPr>
            </w:pPr>
          </w:p>
          <w:p w14:paraId="57F5F2B5" w14:textId="77777777" w:rsidR="006609F8" w:rsidRPr="00D1088F" w:rsidRDefault="006609F8">
            <w:pPr>
              <w:spacing w:after="120"/>
              <w:contextualSpacing/>
              <w:rPr>
                <w:rFonts w:ascii="Georgia" w:hAnsi="Georgia" w:cstheme="minorHAnsi"/>
                <w:sz w:val="24"/>
                <w:szCs w:val="24"/>
              </w:rPr>
            </w:pPr>
          </w:p>
          <w:p w14:paraId="116CFA39" w14:textId="77777777" w:rsidR="006609F8" w:rsidRPr="00D1088F" w:rsidRDefault="006609F8">
            <w:pPr>
              <w:spacing w:after="120"/>
              <w:contextualSpacing/>
              <w:rPr>
                <w:rFonts w:ascii="Georgia" w:hAnsi="Georgia" w:cstheme="minorHAnsi"/>
                <w:sz w:val="24"/>
                <w:szCs w:val="24"/>
              </w:rPr>
            </w:pPr>
          </w:p>
          <w:p w14:paraId="1CC828D6" w14:textId="77777777" w:rsidR="006609F8" w:rsidRPr="00D1088F" w:rsidRDefault="006609F8">
            <w:pPr>
              <w:spacing w:after="120"/>
              <w:contextualSpacing/>
              <w:rPr>
                <w:rFonts w:ascii="Georgia" w:hAnsi="Georgia" w:cstheme="minorHAnsi"/>
                <w:sz w:val="24"/>
                <w:szCs w:val="24"/>
              </w:rPr>
            </w:pPr>
          </w:p>
          <w:p w14:paraId="45D36233" w14:textId="77777777" w:rsidR="006609F8" w:rsidRPr="00D1088F" w:rsidRDefault="006609F8">
            <w:pPr>
              <w:spacing w:after="120"/>
              <w:contextualSpacing/>
              <w:rPr>
                <w:rFonts w:ascii="Georgia" w:hAnsi="Georgia" w:cstheme="minorHAnsi"/>
                <w:sz w:val="24"/>
                <w:szCs w:val="24"/>
              </w:rPr>
            </w:pPr>
          </w:p>
        </w:tc>
      </w:tr>
    </w:tbl>
    <w:p w14:paraId="7A8A573A" w14:textId="77777777" w:rsidR="006609F8" w:rsidRPr="00D1088F" w:rsidRDefault="006609F8" w:rsidP="006609F8">
      <w:pPr>
        <w:spacing w:after="120"/>
        <w:contextualSpacing/>
        <w:jc w:val="center"/>
        <w:rPr>
          <w:rFonts w:ascii="Georgia" w:hAnsi="Georgia" w:cstheme="minorHAnsi"/>
          <w:sz w:val="24"/>
          <w:szCs w:val="24"/>
          <w:lang w:eastAsia="ko-KR"/>
        </w:rPr>
      </w:pPr>
    </w:p>
    <w:p w14:paraId="28413678" w14:textId="77777777" w:rsidR="006609F8" w:rsidRPr="00D1088F" w:rsidRDefault="006609F8" w:rsidP="006609F8">
      <w:pPr>
        <w:spacing w:after="120"/>
        <w:contextualSpacing/>
        <w:rPr>
          <w:rFonts w:ascii="Georgia" w:hAnsi="Georgia" w:cstheme="minorHAnsi"/>
          <w:sz w:val="24"/>
          <w:szCs w:val="24"/>
          <w:u w:val="single"/>
          <w:lang w:eastAsia="ko-KR"/>
        </w:rPr>
      </w:pPr>
      <w:r w:rsidRPr="00D1088F">
        <w:rPr>
          <w:rFonts w:ascii="Georgia" w:hAnsi="Georgia" w:cstheme="minorHAnsi"/>
          <w:sz w:val="24"/>
          <w:szCs w:val="24"/>
          <w:u w:val="single"/>
          <w:lang w:eastAsia="ko-KR"/>
        </w:rPr>
        <w:lastRenderedPageBreak/>
        <w:t>PART V. Appendices</w:t>
      </w:r>
    </w:p>
    <w:p w14:paraId="68D370BC" w14:textId="06B536E5" w:rsidR="006609F8" w:rsidRPr="00D1088F" w:rsidRDefault="006609F8" w:rsidP="006609F8">
      <w:pPr>
        <w:contextualSpacing/>
        <w:rPr>
          <w:rFonts w:ascii="Georgia" w:hAnsi="Georgia" w:cstheme="minorHAnsi"/>
          <w:sz w:val="24"/>
          <w:szCs w:val="24"/>
          <w:lang w:eastAsia="ko-KR"/>
        </w:rPr>
      </w:pPr>
      <w:r w:rsidRPr="00D1088F">
        <w:rPr>
          <w:rFonts w:ascii="Georgia" w:hAnsi="Georgia" w:cstheme="minorHAnsi"/>
          <w:sz w:val="24"/>
          <w:szCs w:val="24"/>
        </w:rPr>
        <w:t>Include supporting documents and evidence (e.g., job descriptions and resumes of staff, organization chart, annual reports from recent years, budget documentation,</w:t>
      </w:r>
      <w:r w:rsidRPr="00D1088F">
        <w:rPr>
          <w:rFonts w:ascii="Georgia" w:hAnsi="Georgia" w:cstheme="minorHAnsi"/>
          <w:sz w:val="24"/>
          <w:szCs w:val="24"/>
          <w:lang w:eastAsia="ko-KR"/>
        </w:rPr>
        <w:t xml:space="preserve"> standards, ratings, external review budget and itinerary, etc.)</w:t>
      </w:r>
      <w:r w:rsidR="00D23408" w:rsidRPr="00D1088F">
        <w:rPr>
          <w:rFonts w:ascii="Georgia" w:hAnsi="Georgia" w:cstheme="minorHAnsi"/>
          <w:sz w:val="24"/>
          <w:szCs w:val="24"/>
          <w:lang w:eastAsia="ko-KR"/>
        </w:rPr>
        <w:t>.</w:t>
      </w:r>
    </w:p>
    <w:p w14:paraId="1298BFA8" w14:textId="77777777" w:rsidR="006609F8" w:rsidRPr="00D1088F" w:rsidRDefault="006609F8" w:rsidP="006609F8">
      <w:pPr>
        <w:rPr>
          <w:rFonts w:ascii="Georgia" w:hAnsi="Georgia" w:cstheme="minorHAnsi"/>
          <w:sz w:val="24"/>
          <w:szCs w:val="24"/>
          <w:lang w:eastAsia="ko-KR"/>
        </w:rPr>
      </w:pPr>
    </w:p>
    <w:p w14:paraId="22FD7E96" w14:textId="77777777" w:rsidR="006609F8" w:rsidRPr="00D1088F" w:rsidRDefault="006609F8" w:rsidP="005C03C3">
      <w:pPr>
        <w:spacing w:after="120"/>
        <w:contextualSpacing/>
        <w:jc w:val="center"/>
        <w:rPr>
          <w:rFonts w:ascii="Georgia" w:hAnsi="Georgia" w:cstheme="minorHAnsi"/>
          <w:sz w:val="24"/>
          <w:szCs w:val="24"/>
          <w:lang w:eastAsia="ko-KR"/>
        </w:rPr>
      </w:pPr>
    </w:p>
    <w:p w14:paraId="56172D68" w14:textId="5235CE04" w:rsidR="00A703BB" w:rsidRDefault="00A703BB" w:rsidP="005C03C3">
      <w:pPr>
        <w:contextualSpacing/>
        <w:rPr>
          <w:rFonts w:ascii="Georgia" w:hAnsi="Georgia" w:cstheme="minorHAnsi"/>
          <w:sz w:val="24"/>
          <w:szCs w:val="24"/>
        </w:rPr>
      </w:pPr>
    </w:p>
    <w:p w14:paraId="5D8E9D76" w14:textId="77777777" w:rsidR="008A60BA" w:rsidRDefault="008A60BA" w:rsidP="005C03C3">
      <w:pPr>
        <w:contextualSpacing/>
        <w:rPr>
          <w:rFonts w:ascii="Georgia" w:hAnsi="Georgia" w:cstheme="minorHAnsi"/>
          <w:sz w:val="24"/>
          <w:szCs w:val="24"/>
        </w:rPr>
      </w:pPr>
    </w:p>
    <w:p w14:paraId="62C6F697" w14:textId="77777777" w:rsidR="008A60BA" w:rsidRDefault="008A60BA" w:rsidP="005C03C3">
      <w:pPr>
        <w:contextualSpacing/>
        <w:rPr>
          <w:rFonts w:ascii="Georgia" w:hAnsi="Georgia" w:cstheme="minorHAnsi"/>
          <w:sz w:val="24"/>
          <w:szCs w:val="24"/>
        </w:rPr>
      </w:pPr>
    </w:p>
    <w:p w14:paraId="270782A5" w14:textId="77777777" w:rsidR="008A60BA" w:rsidRDefault="008A60BA" w:rsidP="005C03C3">
      <w:pPr>
        <w:contextualSpacing/>
        <w:rPr>
          <w:rFonts w:ascii="Georgia" w:hAnsi="Georgia" w:cstheme="minorHAnsi"/>
          <w:sz w:val="24"/>
          <w:szCs w:val="24"/>
        </w:rPr>
      </w:pPr>
    </w:p>
    <w:p w14:paraId="29A6346A" w14:textId="77777777" w:rsidR="008A60BA" w:rsidRDefault="008A60BA" w:rsidP="005C03C3">
      <w:pPr>
        <w:contextualSpacing/>
        <w:rPr>
          <w:rFonts w:ascii="Georgia" w:hAnsi="Georgia" w:cstheme="minorHAnsi"/>
          <w:sz w:val="24"/>
          <w:szCs w:val="24"/>
        </w:rPr>
      </w:pPr>
    </w:p>
    <w:p w14:paraId="33770D1B" w14:textId="77777777" w:rsidR="008A60BA" w:rsidRDefault="008A60BA" w:rsidP="005C03C3">
      <w:pPr>
        <w:contextualSpacing/>
        <w:rPr>
          <w:rFonts w:ascii="Georgia" w:hAnsi="Georgia" w:cstheme="minorHAnsi"/>
          <w:sz w:val="24"/>
          <w:szCs w:val="24"/>
        </w:rPr>
      </w:pPr>
    </w:p>
    <w:p w14:paraId="6D03642E" w14:textId="77777777" w:rsidR="008A60BA" w:rsidRDefault="008A60BA" w:rsidP="005C03C3">
      <w:pPr>
        <w:contextualSpacing/>
        <w:rPr>
          <w:rFonts w:ascii="Georgia" w:hAnsi="Georgia" w:cstheme="minorHAnsi"/>
          <w:sz w:val="24"/>
          <w:szCs w:val="24"/>
        </w:rPr>
      </w:pPr>
    </w:p>
    <w:p w14:paraId="310DEAAE" w14:textId="77777777" w:rsidR="008A60BA" w:rsidRDefault="008A60BA" w:rsidP="005C03C3">
      <w:pPr>
        <w:contextualSpacing/>
        <w:rPr>
          <w:rFonts w:ascii="Georgia" w:hAnsi="Georgia" w:cstheme="minorHAnsi"/>
          <w:sz w:val="24"/>
          <w:szCs w:val="24"/>
        </w:rPr>
      </w:pPr>
    </w:p>
    <w:p w14:paraId="04B28DB0" w14:textId="77777777" w:rsidR="008A60BA" w:rsidRDefault="008A60BA" w:rsidP="005C03C3">
      <w:pPr>
        <w:contextualSpacing/>
        <w:rPr>
          <w:rFonts w:ascii="Georgia" w:hAnsi="Georgia" w:cstheme="minorHAnsi"/>
          <w:sz w:val="24"/>
          <w:szCs w:val="24"/>
        </w:rPr>
      </w:pPr>
    </w:p>
    <w:p w14:paraId="5D35DD7A" w14:textId="77777777" w:rsidR="008A60BA" w:rsidRDefault="008A60BA" w:rsidP="005C03C3">
      <w:pPr>
        <w:contextualSpacing/>
        <w:rPr>
          <w:rFonts w:ascii="Georgia" w:hAnsi="Georgia" w:cstheme="minorHAnsi"/>
          <w:sz w:val="24"/>
          <w:szCs w:val="24"/>
        </w:rPr>
      </w:pPr>
    </w:p>
    <w:p w14:paraId="6D72DA36" w14:textId="77777777" w:rsidR="008A60BA" w:rsidRDefault="008A60BA" w:rsidP="005C03C3">
      <w:pPr>
        <w:contextualSpacing/>
        <w:rPr>
          <w:rFonts w:ascii="Georgia" w:hAnsi="Georgia" w:cstheme="minorHAnsi"/>
          <w:sz w:val="24"/>
          <w:szCs w:val="24"/>
        </w:rPr>
      </w:pPr>
    </w:p>
    <w:p w14:paraId="7E08B2AA" w14:textId="77777777" w:rsidR="008A60BA" w:rsidRDefault="008A60BA" w:rsidP="005C03C3">
      <w:pPr>
        <w:contextualSpacing/>
        <w:rPr>
          <w:rFonts w:ascii="Georgia" w:hAnsi="Georgia" w:cstheme="minorHAnsi"/>
          <w:sz w:val="24"/>
          <w:szCs w:val="24"/>
        </w:rPr>
      </w:pPr>
    </w:p>
    <w:p w14:paraId="476600F3" w14:textId="77777777" w:rsidR="008A60BA" w:rsidRDefault="008A60BA" w:rsidP="005C03C3">
      <w:pPr>
        <w:contextualSpacing/>
        <w:rPr>
          <w:rFonts w:ascii="Georgia" w:hAnsi="Georgia" w:cstheme="minorHAnsi"/>
          <w:sz w:val="24"/>
          <w:szCs w:val="24"/>
        </w:rPr>
      </w:pPr>
    </w:p>
    <w:p w14:paraId="566EA471" w14:textId="77777777" w:rsidR="008A60BA" w:rsidRDefault="008A60BA" w:rsidP="005C03C3">
      <w:pPr>
        <w:contextualSpacing/>
        <w:rPr>
          <w:rFonts w:ascii="Georgia" w:hAnsi="Georgia" w:cstheme="minorHAnsi"/>
          <w:sz w:val="24"/>
          <w:szCs w:val="24"/>
        </w:rPr>
      </w:pPr>
    </w:p>
    <w:p w14:paraId="310B6822" w14:textId="77777777" w:rsidR="008A60BA" w:rsidRDefault="008A60BA" w:rsidP="005C03C3">
      <w:pPr>
        <w:contextualSpacing/>
        <w:rPr>
          <w:rFonts w:ascii="Georgia" w:hAnsi="Georgia" w:cstheme="minorHAnsi"/>
          <w:sz w:val="24"/>
          <w:szCs w:val="24"/>
        </w:rPr>
      </w:pPr>
    </w:p>
    <w:p w14:paraId="21346D68" w14:textId="77777777" w:rsidR="008A60BA" w:rsidRDefault="008A60BA" w:rsidP="005C03C3">
      <w:pPr>
        <w:contextualSpacing/>
        <w:rPr>
          <w:rFonts w:ascii="Georgia" w:hAnsi="Georgia" w:cstheme="minorHAnsi"/>
          <w:sz w:val="24"/>
          <w:szCs w:val="24"/>
        </w:rPr>
      </w:pPr>
    </w:p>
    <w:p w14:paraId="2162542C" w14:textId="77777777" w:rsidR="008A60BA" w:rsidRDefault="008A60BA" w:rsidP="005C03C3">
      <w:pPr>
        <w:contextualSpacing/>
        <w:rPr>
          <w:rFonts w:ascii="Georgia" w:hAnsi="Georgia" w:cstheme="minorHAnsi"/>
          <w:sz w:val="24"/>
          <w:szCs w:val="24"/>
        </w:rPr>
      </w:pPr>
    </w:p>
    <w:p w14:paraId="2B53E80A" w14:textId="77777777" w:rsidR="008A60BA" w:rsidRDefault="008A60BA" w:rsidP="005C03C3">
      <w:pPr>
        <w:contextualSpacing/>
        <w:rPr>
          <w:rFonts w:ascii="Georgia" w:hAnsi="Georgia" w:cstheme="minorHAnsi"/>
          <w:sz w:val="24"/>
          <w:szCs w:val="24"/>
        </w:rPr>
      </w:pPr>
    </w:p>
    <w:p w14:paraId="694C72D9" w14:textId="77777777" w:rsidR="008A60BA" w:rsidRDefault="008A60BA" w:rsidP="005C03C3">
      <w:pPr>
        <w:contextualSpacing/>
        <w:rPr>
          <w:rFonts w:ascii="Georgia" w:hAnsi="Georgia" w:cstheme="minorHAnsi"/>
          <w:sz w:val="24"/>
          <w:szCs w:val="24"/>
        </w:rPr>
      </w:pPr>
    </w:p>
    <w:p w14:paraId="11577C03" w14:textId="77777777" w:rsidR="008A60BA" w:rsidRDefault="008A60BA" w:rsidP="005C03C3">
      <w:pPr>
        <w:contextualSpacing/>
        <w:rPr>
          <w:rFonts w:ascii="Georgia" w:hAnsi="Georgia" w:cstheme="minorHAnsi"/>
          <w:sz w:val="24"/>
          <w:szCs w:val="24"/>
        </w:rPr>
      </w:pPr>
    </w:p>
    <w:p w14:paraId="0AFC232C" w14:textId="77777777" w:rsidR="008A60BA" w:rsidRDefault="008A60BA" w:rsidP="005C03C3">
      <w:pPr>
        <w:contextualSpacing/>
        <w:rPr>
          <w:rFonts w:ascii="Georgia" w:hAnsi="Georgia" w:cstheme="minorHAnsi"/>
          <w:sz w:val="24"/>
          <w:szCs w:val="24"/>
        </w:rPr>
      </w:pPr>
    </w:p>
    <w:p w14:paraId="6504452C" w14:textId="77777777" w:rsidR="008A60BA" w:rsidRDefault="008A60BA" w:rsidP="005C03C3">
      <w:pPr>
        <w:contextualSpacing/>
        <w:rPr>
          <w:rFonts w:ascii="Georgia" w:hAnsi="Georgia" w:cstheme="minorHAnsi"/>
          <w:sz w:val="24"/>
          <w:szCs w:val="24"/>
        </w:rPr>
      </w:pPr>
    </w:p>
    <w:p w14:paraId="6C57EEB5" w14:textId="77777777" w:rsidR="008A60BA" w:rsidRDefault="008A60BA" w:rsidP="005C03C3">
      <w:pPr>
        <w:contextualSpacing/>
        <w:rPr>
          <w:rFonts w:ascii="Georgia" w:hAnsi="Georgia" w:cstheme="minorHAnsi"/>
          <w:sz w:val="24"/>
          <w:szCs w:val="24"/>
        </w:rPr>
      </w:pPr>
    </w:p>
    <w:p w14:paraId="039A1317" w14:textId="77777777" w:rsidR="008A60BA" w:rsidRDefault="008A60BA" w:rsidP="005C03C3">
      <w:pPr>
        <w:contextualSpacing/>
        <w:rPr>
          <w:rFonts w:ascii="Georgia" w:hAnsi="Georgia" w:cstheme="minorHAnsi"/>
          <w:sz w:val="24"/>
          <w:szCs w:val="24"/>
        </w:rPr>
      </w:pPr>
    </w:p>
    <w:p w14:paraId="30703E08" w14:textId="77777777" w:rsidR="008A60BA" w:rsidRDefault="008A60BA" w:rsidP="005C03C3">
      <w:pPr>
        <w:contextualSpacing/>
        <w:rPr>
          <w:rFonts w:ascii="Georgia" w:hAnsi="Georgia" w:cstheme="minorHAnsi"/>
          <w:sz w:val="24"/>
          <w:szCs w:val="24"/>
        </w:rPr>
      </w:pPr>
    </w:p>
    <w:p w14:paraId="17494DE3" w14:textId="77777777" w:rsidR="008A60BA" w:rsidRDefault="008A60BA" w:rsidP="005C03C3">
      <w:pPr>
        <w:contextualSpacing/>
        <w:rPr>
          <w:rFonts w:ascii="Georgia" w:hAnsi="Georgia" w:cstheme="minorHAnsi"/>
          <w:sz w:val="24"/>
          <w:szCs w:val="24"/>
        </w:rPr>
      </w:pPr>
    </w:p>
    <w:p w14:paraId="135CD445" w14:textId="77777777" w:rsidR="008A60BA" w:rsidRDefault="008A60BA" w:rsidP="005C03C3">
      <w:pPr>
        <w:contextualSpacing/>
        <w:rPr>
          <w:rFonts w:ascii="Georgia" w:hAnsi="Georgia" w:cstheme="minorHAnsi"/>
          <w:sz w:val="24"/>
          <w:szCs w:val="24"/>
        </w:rPr>
      </w:pPr>
    </w:p>
    <w:p w14:paraId="414C7A3D" w14:textId="77777777" w:rsidR="008A60BA" w:rsidRDefault="008A60BA" w:rsidP="005C03C3">
      <w:pPr>
        <w:contextualSpacing/>
        <w:rPr>
          <w:rFonts w:ascii="Georgia" w:hAnsi="Georgia" w:cstheme="minorHAnsi"/>
          <w:sz w:val="24"/>
          <w:szCs w:val="24"/>
        </w:rPr>
      </w:pPr>
    </w:p>
    <w:p w14:paraId="7852F82E" w14:textId="77777777" w:rsidR="008A60BA" w:rsidRDefault="008A60BA" w:rsidP="005C03C3">
      <w:pPr>
        <w:contextualSpacing/>
        <w:rPr>
          <w:rFonts w:ascii="Georgia" w:hAnsi="Georgia" w:cstheme="minorHAnsi"/>
          <w:sz w:val="24"/>
          <w:szCs w:val="24"/>
        </w:rPr>
      </w:pPr>
    </w:p>
    <w:p w14:paraId="6CE313D0" w14:textId="77777777" w:rsidR="008A60BA" w:rsidRDefault="008A60BA" w:rsidP="005C03C3">
      <w:pPr>
        <w:contextualSpacing/>
        <w:rPr>
          <w:rFonts w:ascii="Georgia" w:hAnsi="Georgia" w:cstheme="minorHAnsi"/>
          <w:sz w:val="24"/>
          <w:szCs w:val="24"/>
        </w:rPr>
      </w:pPr>
    </w:p>
    <w:p w14:paraId="4E034515" w14:textId="77777777" w:rsidR="008A60BA" w:rsidRDefault="008A60BA" w:rsidP="005C03C3">
      <w:pPr>
        <w:contextualSpacing/>
        <w:rPr>
          <w:rFonts w:ascii="Georgia" w:hAnsi="Georgia" w:cstheme="minorHAnsi"/>
          <w:sz w:val="24"/>
          <w:szCs w:val="24"/>
        </w:rPr>
      </w:pPr>
    </w:p>
    <w:p w14:paraId="44F9D4D2" w14:textId="77777777" w:rsidR="008A60BA" w:rsidRDefault="008A60BA" w:rsidP="005C03C3">
      <w:pPr>
        <w:contextualSpacing/>
        <w:rPr>
          <w:rFonts w:ascii="Georgia" w:hAnsi="Georgia" w:cstheme="minorHAnsi"/>
          <w:sz w:val="24"/>
          <w:szCs w:val="24"/>
        </w:rPr>
      </w:pPr>
    </w:p>
    <w:p w14:paraId="4A8391E2" w14:textId="77777777" w:rsidR="008A60BA" w:rsidRDefault="008A60BA" w:rsidP="005C03C3">
      <w:pPr>
        <w:contextualSpacing/>
        <w:rPr>
          <w:rFonts w:ascii="Georgia" w:hAnsi="Georgia" w:cstheme="minorHAnsi"/>
          <w:sz w:val="24"/>
          <w:szCs w:val="24"/>
        </w:rPr>
      </w:pPr>
    </w:p>
    <w:p w14:paraId="2FDD136A" w14:textId="77777777" w:rsidR="008A60BA" w:rsidRDefault="008A60BA" w:rsidP="005C03C3">
      <w:pPr>
        <w:contextualSpacing/>
        <w:rPr>
          <w:rFonts w:ascii="Georgia" w:hAnsi="Georgia" w:cstheme="minorHAnsi"/>
          <w:sz w:val="24"/>
          <w:szCs w:val="24"/>
        </w:rPr>
      </w:pPr>
    </w:p>
    <w:p w14:paraId="5779EA5C" w14:textId="77777777" w:rsidR="008A60BA" w:rsidRDefault="008A60BA" w:rsidP="005C03C3">
      <w:pPr>
        <w:contextualSpacing/>
        <w:rPr>
          <w:rFonts w:ascii="Georgia" w:hAnsi="Georgia" w:cstheme="minorHAnsi"/>
          <w:sz w:val="24"/>
          <w:szCs w:val="24"/>
        </w:rPr>
      </w:pPr>
    </w:p>
    <w:p w14:paraId="3AA048C4" w14:textId="77777777" w:rsidR="008A60BA" w:rsidRDefault="008A60BA" w:rsidP="005C03C3">
      <w:pPr>
        <w:contextualSpacing/>
        <w:rPr>
          <w:rFonts w:ascii="Georgia" w:hAnsi="Georgia" w:cstheme="minorHAnsi"/>
          <w:sz w:val="24"/>
          <w:szCs w:val="24"/>
        </w:rPr>
      </w:pPr>
    </w:p>
    <w:p w14:paraId="325D0A1E" w14:textId="77777777" w:rsidR="008A60BA" w:rsidRDefault="008A60BA" w:rsidP="005C03C3">
      <w:pPr>
        <w:contextualSpacing/>
        <w:rPr>
          <w:rFonts w:ascii="Georgia" w:hAnsi="Georgia" w:cstheme="minorHAnsi"/>
          <w:sz w:val="24"/>
          <w:szCs w:val="24"/>
        </w:rPr>
      </w:pPr>
    </w:p>
    <w:p w14:paraId="7A0701C8" w14:textId="77777777" w:rsidR="008A60BA" w:rsidRDefault="008A60BA" w:rsidP="005C03C3">
      <w:pPr>
        <w:contextualSpacing/>
        <w:rPr>
          <w:rFonts w:ascii="Georgia" w:hAnsi="Georgia" w:cstheme="minorHAnsi"/>
          <w:sz w:val="24"/>
          <w:szCs w:val="24"/>
        </w:rPr>
      </w:pPr>
    </w:p>
    <w:p w14:paraId="048041E3" w14:textId="77777777" w:rsidR="00655F8D" w:rsidRDefault="00655F8D" w:rsidP="005C03C3">
      <w:pPr>
        <w:contextualSpacing/>
        <w:rPr>
          <w:rFonts w:ascii="Georgia" w:hAnsi="Georgia" w:cstheme="minorHAnsi"/>
          <w:sz w:val="24"/>
          <w:szCs w:val="24"/>
        </w:rPr>
      </w:pPr>
    </w:p>
    <w:p w14:paraId="24EC9A27" w14:textId="77777777" w:rsidR="008A60BA" w:rsidRPr="00D1088F" w:rsidRDefault="008A60BA" w:rsidP="005C03C3">
      <w:pPr>
        <w:contextualSpacing/>
        <w:rPr>
          <w:rFonts w:ascii="Georgia" w:hAnsi="Georgia" w:cstheme="minorHAnsi"/>
          <w:sz w:val="24"/>
          <w:szCs w:val="24"/>
        </w:rPr>
      </w:pPr>
    </w:p>
    <w:p w14:paraId="649B3CD7" w14:textId="09EE9DD9" w:rsidR="00A703BB" w:rsidRPr="00D1088F" w:rsidRDefault="00A703BB" w:rsidP="00520DB6">
      <w:pPr>
        <w:pStyle w:val="Heading1"/>
        <w:rPr>
          <w:rFonts w:ascii="Georgia" w:hAnsi="Georgia"/>
          <w:sz w:val="24"/>
          <w:szCs w:val="24"/>
          <w:lang w:eastAsia="ko-KR"/>
        </w:rPr>
      </w:pPr>
      <w:bookmarkStart w:id="16" w:name="_Toc152163743"/>
      <w:r w:rsidRPr="00D1088F">
        <w:rPr>
          <w:rFonts w:ascii="Georgia" w:hAnsi="Georgia"/>
          <w:sz w:val="24"/>
          <w:szCs w:val="24"/>
          <w:lang w:eastAsia="ko-KR"/>
        </w:rPr>
        <w:lastRenderedPageBreak/>
        <w:t xml:space="preserve">Appendix </w:t>
      </w:r>
      <w:r w:rsidR="002E004F" w:rsidRPr="00D1088F">
        <w:rPr>
          <w:rFonts w:ascii="Georgia" w:hAnsi="Georgia"/>
          <w:sz w:val="24"/>
          <w:szCs w:val="24"/>
          <w:lang w:eastAsia="ko-KR"/>
        </w:rPr>
        <w:t>B</w:t>
      </w:r>
      <w:r w:rsidRPr="00D1088F">
        <w:rPr>
          <w:rFonts w:ascii="Georgia" w:hAnsi="Georgia"/>
          <w:sz w:val="24"/>
          <w:szCs w:val="24"/>
          <w:lang w:eastAsia="ko-KR"/>
        </w:rPr>
        <w:t>. Conflict of Interest</w:t>
      </w:r>
      <w:bookmarkEnd w:id="16"/>
    </w:p>
    <w:p w14:paraId="3279ED62" w14:textId="77777777" w:rsidR="00A703BB" w:rsidRPr="00D1088F" w:rsidRDefault="00A703BB" w:rsidP="00A703BB">
      <w:pPr>
        <w:spacing w:after="120"/>
        <w:contextualSpacing/>
        <w:rPr>
          <w:rFonts w:ascii="Georgia" w:hAnsi="Georgia" w:cstheme="minorHAnsi"/>
          <w:sz w:val="24"/>
          <w:szCs w:val="24"/>
        </w:rPr>
      </w:pPr>
    </w:p>
    <w:p w14:paraId="0A9483F3" w14:textId="77777777" w:rsidR="00A703BB" w:rsidRPr="00D1088F" w:rsidRDefault="00A703BB" w:rsidP="00A703BB">
      <w:pPr>
        <w:spacing w:before="62"/>
        <w:ind w:right="119"/>
        <w:contextualSpacing/>
        <w:jc w:val="center"/>
        <w:rPr>
          <w:rFonts w:ascii="Georgia" w:eastAsia="Times New Roman" w:hAnsi="Georgia" w:cstheme="minorHAnsi"/>
          <w:b/>
          <w:bCs/>
          <w:sz w:val="24"/>
          <w:szCs w:val="24"/>
        </w:rPr>
      </w:pPr>
      <w:r w:rsidRPr="00D1088F">
        <w:rPr>
          <w:rFonts w:ascii="Georgia" w:eastAsia="Times New Roman" w:hAnsi="Georgia" w:cstheme="minorHAnsi"/>
          <w:b/>
          <w:bCs/>
          <w:sz w:val="24"/>
          <w:szCs w:val="24"/>
        </w:rPr>
        <w:t>CONFLICT OF INTEREST FOR EXTERNAL REVIEWERS</w:t>
      </w:r>
    </w:p>
    <w:p w14:paraId="7E96AF5B" w14:textId="77777777" w:rsidR="00A703BB" w:rsidRPr="00D1088F" w:rsidRDefault="00A703BB" w:rsidP="00A703BB">
      <w:pPr>
        <w:rPr>
          <w:rFonts w:ascii="Georgia" w:eastAsia="Helvetica Neue" w:hAnsi="Georgia" w:cstheme="minorHAnsi"/>
          <w:sz w:val="24"/>
          <w:szCs w:val="24"/>
        </w:rPr>
      </w:pPr>
    </w:p>
    <w:p w14:paraId="75D22B18" w14:textId="5F8B815A" w:rsidR="00A703BB" w:rsidRPr="00D1088F" w:rsidRDefault="0013005B" w:rsidP="00A703BB">
      <w:pPr>
        <w:rPr>
          <w:rFonts w:ascii="Georgia" w:eastAsia="Helvetica Neue" w:hAnsi="Georgia" w:cstheme="minorHAnsi"/>
          <w:sz w:val="24"/>
          <w:szCs w:val="24"/>
        </w:rPr>
      </w:pPr>
      <w:r>
        <w:rPr>
          <w:rFonts w:ascii="Georgia" w:eastAsia="Helvetica Neue" w:hAnsi="Georgia" w:cstheme="minorHAnsi"/>
          <w:sz w:val="24"/>
          <w:szCs w:val="24"/>
        </w:rPr>
        <w:t xml:space="preserve">George </w:t>
      </w:r>
      <w:r w:rsidR="00A703BB" w:rsidRPr="00D1088F">
        <w:rPr>
          <w:rFonts w:ascii="Georgia" w:eastAsia="Helvetica Neue" w:hAnsi="Georgia" w:cstheme="minorHAnsi"/>
          <w:sz w:val="24"/>
          <w:szCs w:val="24"/>
        </w:rPr>
        <w:t xml:space="preserve">Mason </w:t>
      </w:r>
      <w:r>
        <w:rPr>
          <w:rFonts w:ascii="Georgia" w:eastAsia="Helvetica Neue" w:hAnsi="Georgia" w:cstheme="minorHAnsi"/>
          <w:sz w:val="24"/>
          <w:szCs w:val="24"/>
        </w:rPr>
        <w:t xml:space="preserve">University </w:t>
      </w:r>
      <w:r w:rsidR="00A703BB" w:rsidRPr="00D1088F">
        <w:rPr>
          <w:rFonts w:ascii="Georgia" w:eastAsia="Helvetica Neue" w:hAnsi="Georgia" w:cstheme="minorHAnsi"/>
          <w:sz w:val="24"/>
          <w:szCs w:val="24"/>
        </w:rPr>
        <w:t xml:space="preserve">relies on the professional integrity of those serving as external reviewers for Co-Curricular Program Review, as well as the co-curricular units inviting potential reviewers.  Sensitivity to potential conflicts of interest must be addressed to ensure external reviewers can serve objectively. As a result, the following guidelines are provided to negate potential conflicts of interest.  Persons who fall into any of the following categories should NOT participate as external reviewers. </w:t>
      </w:r>
    </w:p>
    <w:p w14:paraId="1ACC2D6F" w14:textId="0B21910D" w:rsidR="00A703BB" w:rsidRPr="00D1088F" w:rsidRDefault="00A703BB" w:rsidP="00A703BB">
      <w:pPr>
        <w:pStyle w:val="ListParagraph"/>
        <w:numPr>
          <w:ilvl w:val="0"/>
          <w:numId w:val="13"/>
        </w:numPr>
        <w:spacing w:after="160" w:line="259" w:lineRule="auto"/>
        <w:rPr>
          <w:rFonts w:ascii="Georgia" w:eastAsia="Helvetica Neue" w:hAnsi="Georgia" w:cstheme="minorHAnsi"/>
          <w:sz w:val="24"/>
          <w:szCs w:val="24"/>
        </w:rPr>
      </w:pPr>
      <w:r w:rsidRPr="00D1088F">
        <w:rPr>
          <w:rFonts w:ascii="Georgia" w:eastAsia="Helvetica Neue" w:hAnsi="Georgia" w:cstheme="minorHAnsi"/>
          <w:sz w:val="24"/>
          <w:szCs w:val="24"/>
        </w:rPr>
        <w:t xml:space="preserve">Former </w:t>
      </w:r>
      <w:r w:rsidR="0013005B">
        <w:rPr>
          <w:rFonts w:ascii="Georgia" w:eastAsia="Helvetica Neue" w:hAnsi="Georgia" w:cstheme="minorHAnsi"/>
          <w:sz w:val="24"/>
          <w:szCs w:val="24"/>
        </w:rPr>
        <w:t xml:space="preserve">George </w:t>
      </w:r>
      <w:r w:rsidRPr="00D1088F">
        <w:rPr>
          <w:rFonts w:ascii="Georgia" w:eastAsia="Helvetica Neue" w:hAnsi="Georgia" w:cstheme="minorHAnsi"/>
          <w:sz w:val="24"/>
          <w:szCs w:val="24"/>
        </w:rPr>
        <w:t>Mason employees</w:t>
      </w:r>
    </w:p>
    <w:p w14:paraId="25F7BC97" w14:textId="0D6AC311" w:rsidR="00A703BB" w:rsidRPr="00D1088F" w:rsidRDefault="0013005B" w:rsidP="00A703BB">
      <w:pPr>
        <w:pStyle w:val="ListParagraph"/>
        <w:numPr>
          <w:ilvl w:val="0"/>
          <w:numId w:val="13"/>
        </w:numPr>
        <w:spacing w:after="160" w:line="259" w:lineRule="auto"/>
        <w:rPr>
          <w:rFonts w:ascii="Georgia" w:eastAsia="Helvetica Neue" w:hAnsi="Georgia" w:cstheme="minorHAnsi"/>
          <w:sz w:val="24"/>
          <w:szCs w:val="24"/>
        </w:rPr>
      </w:pPr>
      <w:r>
        <w:rPr>
          <w:rFonts w:ascii="Georgia" w:eastAsia="Helvetica Neue" w:hAnsi="Georgia" w:cstheme="minorHAnsi"/>
          <w:sz w:val="24"/>
          <w:szCs w:val="24"/>
        </w:rPr>
        <w:t xml:space="preserve">George </w:t>
      </w:r>
      <w:r w:rsidR="00A703BB" w:rsidRPr="00D1088F">
        <w:rPr>
          <w:rFonts w:ascii="Georgia" w:eastAsia="Helvetica Neue" w:hAnsi="Georgia" w:cstheme="minorHAnsi"/>
          <w:sz w:val="24"/>
          <w:szCs w:val="24"/>
        </w:rPr>
        <w:t xml:space="preserve">Mason graduates within the last 10 years </w:t>
      </w:r>
    </w:p>
    <w:p w14:paraId="2C0AA85A" w14:textId="7A5E9213" w:rsidR="00A703BB" w:rsidRPr="00D1088F" w:rsidRDefault="00A703BB" w:rsidP="00A703BB">
      <w:pPr>
        <w:pStyle w:val="ListParagraph"/>
        <w:numPr>
          <w:ilvl w:val="0"/>
          <w:numId w:val="13"/>
        </w:numPr>
        <w:spacing w:after="160" w:line="259" w:lineRule="auto"/>
        <w:rPr>
          <w:rFonts w:ascii="Georgia" w:eastAsia="Helvetica Neue" w:hAnsi="Georgia" w:cstheme="minorHAnsi"/>
          <w:sz w:val="24"/>
          <w:szCs w:val="24"/>
        </w:rPr>
      </w:pPr>
      <w:r w:rsidRPr="00D1088F">
        <w:rPr>
          <w:rFonts w:ascii="Georgia" w:eastAsia="Helvetica Neue" w:hAnsi="Georgia" w:cstheme="minorHAnsi"/>
          <w:sz w:val="24"/>
          <w:szCs w:val="24"/>
        </w:rPr>
        <w:t xml:space="preserve">Anyone who has been a candidate for employment at </w:t>
      </w:r>
      <w:r w:rsidR="0013005B">
        <w:rPr>
          <w:rFonts w:ascii="Georgia" w:eastAsia="Helvetica Neue" w:hAnsi="Georgia" w:cstheme="minorHAnsi"/>
          <w:sz w:val="24"/>
          <w:szCs w:val="24"/>
        </w:rPr>
        <w:t xml:space="preserve">George </w:t>
      </w:r>
      <w:r w:rsidRPr="00D1088F">
        <w:rPr>
          <w:rFonts w:ascii="Georgia" w:eastAsia="Helvetica Neue" w:hAnsi="Georgia" w:cstheme="minorHAnsi"/>
          <w:sz w:val="24"/>
          <w:szCs w:val="24"/>
        </w:rPr>
        <w:t>Mason within the last 10 years</w:t>
      </w:r>
    </w:p>
    <w:p w14:paraId="2FE940B7" w14:textId="50EF4CC7" w:rsidR="00A703BB" w:rsidRPr="00D1088F" w:rsidRDefault="00A703BB" w:rsidP="00A703BB">
      <w:pPr>
        <w:pStyle w:val="ListParagraph"/>
        <w:numPr>
          <w:ilvl w:val="0"/>
          <w:numId w:val="13"/>
        </w:numPr>
        <w:spacing w:after="160" w:line="259" w:lineRule="auto"/>
        <w:rPr>
          <w:rFonts w:ascii="Georgia" w:eastAsia="Helvetica Neue" w:hAnsi="Georgia" w:cstheme="minorHAnsi"/>
          <w:sz w:val="24"/>
          <w:szCs w:val="24"/>
        </w:rPr>
      </w:pPr>
      <w:r w:rsidRPr="00D1088F">
        <w:rPr>
          <w:rFonts w:ascii="Georgia" w:eastAsia="Helvetica Neue" w:hAnsi="Georgia" w:cstheme="minorHAnsi"/>
          <w:sz w:val="24"/>
          <w:szCs w:val="24"/>
        </w:rPr>
        <w:t xml:space="preserve">Anyone who served as a consultant for </w:t>
      </w:r>
      <w:r w:rsidR="0013005B">
        <w:rPr>
          <w:rFonts w:ascii="Georgia" w:eastAsia="Helvetica Neue" w:hAnsi="Georgia" w:cstheme="minorHAnsi"/>
          <w:sz w:val="24"/>
          <w:szCs w:val="24"/>
        </w:rPr>
        <w:t xml:space="preserve">George </w:t>
      </w:r>
      <w:r w:rsidRPr="00D1088F">
        <w:rPr>
          <w:rFonts w:ascii="Georgia" w:eastAsia="Helvetica Neue" w:hAnsi="Georgia" w:cstheme="minorHAnsi"/>
          <w:sz w:val="24"/>
          <w:szCs w:val="24"/>
        </w:rPr>
        <w:t>Mason or the co-curricular unit within the last 10 years</w:t>
      </w:r>
    </w:p>
    <w:p w14:paraId="226472EA" w14:textId="77777777" w:rsidR="00A703BB" w:rsidRPr="00D1088F" w:rsidRDefault="00A703BB" w:rsidP="00A703BB">
      <w:pPr>
        <w:pStyle w:val="ListParagraph"/>
        <w:numPr>
          <w:ilvl w:val="0"/>
          <w:numId w:val="13"/>
        </w:numPr>
        <w:spacing w:after="160" w:line="259" w:lineRule="auto"/>
        <w:rPr>
          <w:rFonts w:ascii="Georgia" w:eastAsia="Helvetica Neue" w:hAnsi="Georgia" w:cstheme="minorHAnsi"/>
          <w:sz w:val="24"/>
          <w:szCs w:val="24"/>
        </w:rPr>
      </w:pPr>
      <w:r w:rsidRPr="00D1088F">
        <w:rPr>
          <w:rFonts w:ascii="Georgia" w:eastAsia="Helvetica Neue" w:hAnsi="Georgia" w:cstheme="minorHAnsi"/>
          <w:sz w:val="24"/>
          <w:szCs w:val="24"/>
        </w:rPr>
        <w:t>Anyone with an active professional partnership (e.g., co-authors, co-presenters, committee memberships) with a member(s) of the co-curricular unit being reviewed</w:t>
      </w:r>
    </w:p>
    <w:p w14:paraId="02994AF6" w14:textId="77777777" w:rsidR="00A703BB" w:rsidRPr="00D1088F" w:rsidRDefault="00A703BB" w:rsidP="00A703BB">
      <w:pPr>
        <w:pStyle w:val="ListParagraph"/>
        <w:numPr>
          <w:ilvl w:val="0"/>
          <w:numId w:val="13"/>
        </w:numPr>
        <w:spacing w:after="160" w:line="259" w:lineRule="auto"/>
        <w:rPr>
          <w:rFonts w:ascii="Georgia" w:eastAsia="Helvetica Neue" w:hAnsi="Georgia" w:cstheme="minorHAnsi"/>
          <w:sz w:val="24"/>
          <w:szCs w:val="24"/>
        </w:rPr>
      </w:pPr>
      <w:r w:rsidRPr="00D1088F">
        <w:rPr>
          <w:rFonts w:ascii="Georgia" w:eastAsia="Helvetica Neue" w:hAnsi="Georgia" w:cstheme="minorHAnsi"/>
          <w:sz w:val="24"/>
          <w:szCs w:val="24"/>
        </w:rPr>
        <w:t>Anyone with close personal or familial relationships with a member(s) of the co-curricular unit being reviewed</w:t>
      </w:r>
    </w:p>
    <w:p w14:paraId="4DDD6B93" w14:textId="77777777" w:rsidR="00A703BB" w:rsidRPr="00D1088F" w:rsidRDefault="00A703BB" w:rsidP="00A703BB">
      <w:pPr>
        <w:pStyle w:val="ListParagraph"/>
        <w:numPr>
          <w:ilvl w:val="0"/>
          <w:numId w:val="13"/>
        </w:numPr>
        <w:spacing w:after="160" w:line="259" w:lineRule="auto"/>
        <w:rPr>
          <w:rFonts w:ascii="Georgia" w:eastAsia="Helvetica Neue" w:hAnsi="Georgia" w:cstheme="minorHAnsi"/>
          <w:sz w:val="24"/>
          <w:szCs w:val="24"/>
        </w:rPr>
      </w:pPr>
      <w:r w:rsidRPr="00D1088F">
        <w:rPr>
          <w:rFonts w:ascii="Georgia" w:eastAsia="Helvetica Neue" w:hAnsi="Georgia" w:cstheme="minorHAnsi"/>
          <w:sz w:val="24"/>
          <w:szCs w:val="24"/>
        </w:rPr>
        <w:t>Anyone having any other relationship that could serve to jeopardize objectivity regarding the evaluation of the co-curricular unit being reviewed</w:t>
      </w:r>
    </w:p>
    <w:p w14:paraId="4274C6B0" w14:textId="77777777" w:rsidR="00A703BB" w:rsidRPr="00D1088F" w:rsidRDefault="00A703BB" w:rsidP="00A703BB">
      <w:pPr>
        <w:rPr>
          <w:rFonts w:ascii="Georgia" w:eastAsia="Helvetica Neue" w:hAnsi="Georgia" w:cstheme="minorHAnsi"/>
          <w:sz w:val="24"/>
          <w:szCs w:val="24"/>
        </w:rPr>
      </w:pPr>
      <w:r w:rsidRPr="00D1088F">
        <w:rPr>
          <w:rFonts w:ascii="Georgia" w:eastAsia="Helvetica Neue" w:hAnsi="Georgia" w:cstheme="minorHAnsi"/>
          <w:sz w:val="24"/>
          <w:szCs w:val="24"/>
        </w:rPr>
        <w:t xml:space="preserve">Co-curricular units should consult with their unit supervisor and/or OIEP regarding potential conflicts of interest for all potential external </w:t>
      </w:r>
      <w:bookmarkStart w:id="17" w:name="_Int_NUaEzZHO"/>
      <w:r w:rsidRPr="00D1088F">
        <w:rPr>
          <w:rFonts w:ascii="Georgia" w:eastAsia="Helvetica Neue" w:hAnsi="Georgia" w:cstheme="minorHAnsi"/>
          <w:sz w:val="24"/>
          <w:szCs w:val="24"/>
        </w:rPr>
        <w:t xml:space="preserve">reviewers. </w:t>
      </w:r>
      <w:bookmarkEnd w:id="17"/>
      <w:r w:rsidRPr="00D1088F">
        <w:rPr>
          <w:rFonts w:ascii="Georgia" w:eastAsia="Helvetica Neue" w:hAnsi="Georgia" w:cstheme="minorHAnsi"/>
          <w:sz w:val="24"/>
          <w:szCs w:val="24"/>
        </w:rPr>
        <w:t>University Life leadership reserves the final responsibility for determining the suitability of external reviewers for Co-Curricular Program Review.</w:t>
      </w:r>
    </w:p>
    <w:p w14:paraId="752D441F" w14:textId="77777777" w:rsidR="00A703BB" w:rsidRPr="00D1088F" w:rsidRDefault="00A703BB" w:rsidP="005C03C3">
      <w:pPr>
        <w:contextualSpacing/>
        <w:rPr>
          <w:rFonts w:ascii="Georgia" w:hAnsi="Georgia" w:cstheme="minorHAnsi"/>
          <w:sz w:val="24"/>
          <w:szCs w:val="24"/>
        </w:rPr>
      </w:pPr>
    </w:p>
    <w:p w14:paraId="251C0A7A" w14:textId="77777777" w:rsidR="001A6FCB" w:rsidRPr="00D1088F" w:rsidRDefault="001A6FCB" w:rsidP="005C03C3">
      <w:pPr>
        <w:contextualSpacing/>
        <w:rPr>
          <w:rFonts w:ascii="Georgia" w:hAnsi="Georgia" w:cstheme="minorHAnsi"/>
          <w:sz w:val="24"/>
          <w:szCs w:val="24"/>
        </w:rPr>
      </w:pPr>
    </w:p>
    <w:p w14:paraId="5C75FCDF" w14:textId="77777777" w:rsidR="001A6FCB" w:rsidRPr="00D1088F" w:rsidRDefault="001A6FCB" w:rsidP="005C03C3">
      <w:pPr>
        <w:contextualSpacing/>
        <w:rPr>
          <w:rFonts w:ascii="Georgia" w:hAnsi="Georgia" w:cstheme="minorHAnsi"/>
          <w:sz w:val="24"/>
          <w:szCs w:val="24"/>
        </w:rPr>
      </w:pPr>
    </w:p>
    <w:p w14:paraId="15383987" w14:textId="77777777" w:rsidR="001A6FCB" w:rsidRPr="00D1088F" w:rsidRDefault="001A6FCB" w:rsidP="005C03C3">
      <w:pPr>
        <w:contextualSpacing/>
        <w:rPr>
          <w:rFonts w:ascii="Georgia" w:hAnsi="Georgia" w:cstheme="minorHAnsi"/>
          <w:sz w:val="24"/>
          <w:szCs w:val="24"/>
        </w:rPr>
      </w:pPr>
    </w:p>
    <w:p w14:paraId="0D9C005C" w14:textId="77777777" w:rsidR="001A6FCB" w:rsidRPr="00D1088F" w:rsidRDefault="001A6FCB" w:rsidP="005C03C3">
      <w:pPr>
        <w:contextualSpacing/>
        <w:rPr>
          <w:rFonts w:ascii="Georgia" w:hAnsi="Georgia" w:cstheme="minorHAnsi"/>
          <w:sz w:val="24"/>
          <w:szCs w:val="24"/>
        </w:rPr>
      </w:pPr>
    </w:p>
    <w:p w14:paraId="3EC928AF" w14:textId="77777777" w:rsidR="001A6FCB" w:rsidRPr="00D1088F" w:rsidRDefault="001A6FCB" w:rsidP="005C03C3">
      <w:pPr>
        <w:contextualSpacing/>
        <w:rPr>
          <w:rFonts w:ascii="Georgia" w:hAnsi="Georgia" w:cstheme="minorHAnsi"/>
          <w:sz w:val="24"/>
          <w:szCs w:val="24"/>
        </w:rPr>
      </w:pPr>
    </w:p>
    <w:p w14:paraId="691DBFC2" w14:textId="77777777" w:rsidR="001A6FCB" w:rsidRPr="00D1088F" w:rsidRDefault="001A6FCB" w:rsidP="005C03C3">
      <w:pPr>
        <w:contextualSpacing/>
        <w:rPr>
          <w:rFonts w:ascii="Georgia" w:hAnsi="Georgia" w:cstheme="minorHAnsi"/>
          <w:sz w:val="24"/>
          <w:szCs w:val="24"/>
        </w:rPr>
      </w:pPr>
    </w:p>
    <w:p w14:paraId="35E9D7DC" w14:textId="77777777" w:rsidR="001A6FCB" w:rsidRPr="00D1088F" w:rsidRDefault="001A6FCB" w:rsidP="005C03C3">
      <w:pPr>
        <w:contextualSpacing/>
        <w:rPr>
          <w:rFonts w:ascii="Georgia" w:hAnsi="Georgia" w:cstheme="minorHAnsi"/>
          <w:sz w:val="24"/>
          <w:szCs w:val="24"/>
        </w:rPr>
      </w:pPr>
    </w:p>
    <w:p w14:paraId="28B3EBD1" w14:textId="77777777" w:rsidR="001A6FCB" w:rsidRPr="00D1088F" w:rsidRDefault="001A6FCB" w:rsidP="005C03C3">
      <w:pPr>
        <w:contextualSpacing/>
        <w:rPr>
          <w:rFonts w:ascii="Georgia" w:hAnsi="Georgia" w:cstheme="minorHAnsi"/>
          <w:sz w:val="24"/>
          <w:szCs w:val="24"/>
        </w:rPr>
      </w:pPr>
    </w:p>
    <w:p w14:paraId="23DC5B19" w14:textId="77777777" w:rsidR="001A6FCB" w:rsidRPr="00D1088F" w:rsidRDefault="001A6FCB" w:rsidP="005C03C3">
      <w:pPr>
        <w:contextualSpacing/>
        <w:rPr>
          <w:rFonts w:ascii="Georgia" w:hAnsi="Georgia" w:cstheme="minorHAnsi"/>
          <w:sz w:val="24"/>
          <w:szCs w:val="24"/>
        </w:rPr>
      </w:pPr>
    </w:p>
    <w:p w14:paraId="1F81A25F" w14:textId="77777777" w:rsidR="001A6FCB" w:rsidRPr="00D1088F" w:rsidRDefault="001A6FCB" w:rsidP="005C03C3">
      <w:pPr>
        <w:contextualSpacing/>
        <w:rPr>
          <w:rFonts w:ascii="Georgia" w:hAnsi="Georgia" w:cstheme="minorHAnsi"/>
          <w:sz w:val="24"/>
          <w:szCs w:val="24"/>
        </w:rPr>
      </w:pPr>
    </w:p>
    <w:p w14:paraId="43E3148E" w14:textId="77777777" w:rsidR="001A6FCB" w:rsidRPr="00D1088F" w:rsidRDefault="001A6FCB" w:rsidP="005C03C3">
      <w:pPr>
        <w:contextualSpacing/>
        <w:rPr>
          <w:rFonts w:ascii="Georgia" w:hAnsi="Georgia" w:cstheme="minorHAnsi"/>
          <w:sz w:val="24"/>
          <w:szCs w:val="24"/>
        </w:rPr>
      </w:pPr>
    </w:p>
    <w:p w14:paraId="6674F866" w14:textId="77777777" w:rsidR="001A6FCB" w:rsidRPr="00D1088F" w:rsidRDefault="001A6FCB" w:rsidP="005C03C3">
      <w:pPr>
        <w:contextualSpacing/>
        <w:rPr>
          <w:rFonts w:ascii="Georgia" w:hAnsi="Georgia" w:cstheme="minorHAnsi"/>
          <w:sz w:val="24"/>
          <w:szCs w:val="24"/>
        </w:rPr>
      </w:pPr>
    </w:p>
    <w:p w14:paraId="76F1EE65" w14:textId="77777777" w:rsidR="001A6FCB" w:rsidRPr="00D1088F" w:rsidRDefault="001A6FCB" w:rsidP="005C03C3">
      <w:pPr>
        <w:contextualSpacing/>
        <w:rPr>
          <w:rFonts w:ascii="Georgia" w:hAnsi="Georgia" w:cstheme="minorHAnsi"/>
          <w:sz w:val="24"/>
          <w:szCs w:val="24"/>
        </w:rPr>
      </w:pPr>
    </w:p>
    <w:p w14:paraId="31E9F44A" w14:textId="77777777" w:rsidR="001A6FCB" w:rsidRPr="00D1088F" w:rsidRDefault="001A6FCB" w:rsidP="005C03C3">
      <w:pPr>
        <w:contextualSpacing/>
        <w:rPr>
          <w:rFonts w:ascii="Georgia" w:hAnsi="Georgia" w:cstheme="minorHAnsi"/>
          <w:sz w:val="24"/>
          <w:szCs w:val="24"/>
        </w:rPr>
      </w:pPr>
    </w:p>
    <w:p w14:paraId="71DA2238" w14:textId="77777777" w:rsidR="001A6FCB" w:rsidRPr="00D1088F" w:rsidRDefault="001A6FCB" w:rsidP="005C03C3">
      <w:pPr>
        <w:contextualSpacing/>
        <w:rPr>
          <w:rFonts w:ascii="Georgia" w:hAnsi="Georgia" w:cstheme="minorHAnsi"/>
          <w:sz w:val="24"/>
          <w:szCs w:val="24"/>
        </w:rPr>
      </w:pPr>
    </w:p>
    <w:p w14:paraId="6A072AA9" w14:textId="77777777" w:rsidR="001A6FCB" w:rsidRPr="00D1088F" w:rsidRDefault="001A6FCB" w:rsidP="005C03C3">
      <w:pPr>
        <w:contextualSpacing/>
        <w:rPr>
          <w:rFonts w:ascii="Georgia" w:hAnsi="Georgia" w:cstheme="minorHAnsi"/>
          <w:sz w:val="24"/>
          <w:szCs w:val="24"/>
        </w:rPr>
      </w:pPr>
    </w:p>
    <w:p w14:paraId="7A6D924D" w14:textId="77777777" w:rsidR="001A6FCB" w:rsidRPr="00D1088F" w:rsidRDefault="001A6FCB" w:rsidP="005C03C3">
      <w:pPr>
        <w:contextualSpacing/>
        <w:rPr>
          <w:rFonts w:ascii="Georgia" w:hAnsi="Georgia" w:cstheme="minorHAnsi"/>
          <w:sz w:val="24"/>
          <w:szCs w:val="24"/>
        </w:rPr>
      </w:pPr>
    </w:p>
    <w:p w14:paraId="479796BE" w14:textId="77777777" w:rsidR="002E004F" w:rsidRPr="00D1088F" w:rsidRDefault="002E004F" w:rsidP="002E004F">
      <w:pPr>
        <w:pStyle w:val="Heading1"/>
        <w:rPr>
          <w:rFonts w:ascii="Georgia" w:hAnsi="Georgia"/>
          <w:sz w:val="24"/>
          <w:szCs w:val="24"/>
        </w:rPr>
      </w:pPr>
      <w:bookmarkStart w:id="18" w:name="_Toc152163744"/>
      <w:r w:rsidRPr="00D1088F">
        <w:rPr>
          <w:rFonts w:ascii="Georgia" w:hAnsi="Georgia"/>
          <w:sz w:val="24"/>
          <w:szCs w:val="24"/>
        </w:rPr>
        <w:lastRenderedPageBreak/>
        <w:t>Appendix C. Itinerary</w:t>
      </w:r>
      <w:bookmarkEnd w:id="18"/>
      <w:r w:rsidRPr="00D1088F">
        <w:rPr>
          <w:rFonts w:ascii="Georgia" w:hAnsi="Georgia"/>
          <w:sz w:val="24"/>
          <w:szCs w:val="24"/>
        </w:rPr>
        <w:t xml:space="preserve"> </w:t>
      </w:r>
    </w:p>
    <w:p w14:paraId="1D7EC6AD" w14:textId="77777777" w:rsidR="002E004F" w:rsidRPr="00D1088F" w:rsidRDefault="002E004F" w:rsidP="002E004F">
      <w:pPr>
        <w:spacing w:after="120"/>
        <w:contextualSpacing/>
        <w:jc w:val="center"/>
        <w:rPr>
          <w:rFonts w:ascii="Georgia" w:hAnsi="Georgia" w:cstheme="minorHAnsi"/>
          <w:sz w:val="24"/>
          <w:szCs w:val="24"/>
          <w:lang w:eastAsia="ko-KR"/>
        </w:rPr>
      </w:pPr>
    </w:p>
    <w:p w14:paraId="2398918C" w14:textId="77777777" w:rsidR="002E004F" w:rsidRPr="00D1088F" w:rsidRDefault="002E004F" w:rsidP="002E004F">
      <w:pPr>
        <w:jc w:val="center"/>
        <w:rPr>
          <w:rFonts w:ascii="Georgia" w:hAnsi="Georgia"/>
          <w:sz w:val="24"/>
          <w:szCs w:val="24"/>
        </w:rPr>
      </w:pPr>
      <w:r w:rsidRPr="00D1088F">
        <w:rPr>
          <w:rFonts w:ascii="Georgia" w:hAnsi="Georgia"/>
          <w:sz w:val="24"/>
          <w:szCs w:val="24"/>
        </w:rPr>
        <w:t>EXTERNAL REVIEW SITE VISIT ITINERARY</w:t>
      </w:r>
    </w:p>
    <w:p w14:paraId="2F147244" w14:textId="77777777" w:rsidR="002E004F" w:rsidRPr="00D1088F" w:rsidRDefault="002E004F" w:rsidP="002E004F">
      <w:pPr>
        <w:rPr>
          <w:rFonts w:ascii="Georgia" w:hAnsi="Georgia"/>
          <w:b/>
          <w:bCs/>
          <w:sz w:val="24"/>
          <w:szCs w:val="24"/>
        </w:rPr>
      </w:pPr>
    </w:p>
    <w:p w14:paraId="3E705C57" w14:textId="77777777" w:rsidR="002E004F" w:rsidRPr="00D1088F" w:rsidRDefault="002E004F" w:rsidP="002E004F">
      <w:pPr>
        <w:jc w:val="center"/>
        <w:rPr>
          <w:rFonts w:ascii="Georgia" w:hAnsi="Georgia" w:cstheme="minorHAnsi"/>
          <w:b/>
          <w:bCs/>
          <w:sz w:val="24"/>
          <w:szCs w:val="24"/>
        </w:rPr>
      </w:pPr>
      <w:r w:rsidRPr="00D1088F">
        <w:rPr>
          <w:rFonts w:ascii="Georgia" w:hAnsi="Georgia" w:cstheme="minorHAnsi"/>
          <w:b/>
          <w:bCs/>
          <w:sz w:val="24"/>
          <w:szCs w:val="24"/>
        </w:rPr>
        <w:t>George Mason University</w:t>
      </w:r>
    </w:p>
    <w:p w14:paraId="779353F0" w14:textId="77777777" w:rsidR="002E004F" w:rsidRPr="00D1088F" w:rsidRDefault="002E004F" w:rsidP="002E004F">
      <w:pPr>
        <w:jc w:val="center"/>
        <w:rPr>
          <w:rFonts w:ascii="Georgia" w:hAnsi="Georgia" w:cstheme="minorHAnsi"/>
          <w:b/>
          <w:bCs/>
          <w:sz w:val="24"/>
          <w:szCs w:val="24"/>
        </w:rPr>
      </w:pPr>
      <w:r w:rsidRPr="00D1088F">
        <w:rPr>
          <w:rFonts w:ascii="Georgia" w:hAnsi="Georgia" w:cstheme="minorHAnsi"/>
          <w:b/>
          <w:bCs/>
          <w:sz w:val="24"/>
          <w:szCs w:val="24"/>
        </w:rPr>
        <w:t>Unit Name</w:t>
      </w:r>
    </w:p>
    <w:p w14:paraId="6A081253" w14:textId="77777777" w:rsidR="002E004F" w:rsidRPr="00D1088F" w:rsidRDefault="002E004F" w:rsidP="002E004F">
      <w:pPr>
        <w:jc w:val="center"/>
        <w:rPr>
          <w:rFonts w:ascii="Georgia" w:hAnsi="Georgia" w:cstheme="minorHAnsi"/>
          <w:b/>
          <w:bCs/>
          <w:sz w:val="24"/>
          <w:szCs w:val="24"/>
        </w:rPr>
      </w:pPr>
      <w:r w:rsidRPr="00D1088F">
        <w:rPr>
          <w:rFonts w:ascii="Georgia" w:hAnsi="Georgia" w:cstheme="minorHAnsi"/>
          <w:b/>
          <w:bCs/>
          <w:sz w:val="24"/>
          <w:szCs w:val="24"/>
        </w:rPr>
        <w:t>Date</w:t>
      </w:r>
    </w:p>
    <w:p w14:paraId="52B3E8F8" w14:textId="77777777" w:rsidR="002E004F" w:rsidRPr="00D1088F" w:rsidRDefault="002E004F" w:rsidP="002E004F">
      <w:pPr>
        <w:jc w:val="center"/>
        <w:rPr>
          <w:rFonts w:ascii="Georgia" w:hAnsi="Georgia" w:cstheme="minorHAnsi"/>
          <w:sz w:val="24"/>
          <w:szCs w:val="24"/>
        </w:rPr>
      </w:pPr>
    </w:p>
    <w:p w14:paraId="5AFD64BC" w14:textId="77777777" w:rsidR="002E004F" w:rsidRPr="00D1088F" w:rsidRDefault="002E004F" w:rsidP="002E004F">
      <w:pPr>
        <w:spacing w:after="120"/>
        <w:contextualSpacing/>
        <w:rPr>
          <w:rFonts w:ascii="Georgia" w:hAnsi="Georgia" w:cstheme="minorHAnsi"/>
          <w:color w:val="000000" w:themeColor="text1"/>
          <w:sz w:val="24"/>
          <w:szCs w:val="24"/>
        </w:rPr>
      </w:pPr>
      <w:r w:rsidRPr="00D1088F">
        <w:rPr>
          <w:rFonts w:ascii="Georgia" w:hAnsi="Georgia" w:cstheme="minorHAnsi"/>
          <w:color w:val="000000" w:themeColor="text1"/>
          <w:sz w:val="24"/>
          <w:szCs w:val="24"/>
        </w:rPr>
        <w:t xml:space="preserve">This is a suggested itinerary and should be modified to meet the particular needs of the unit and the External Review Team.  </w:t>
      </w:r>
    </w:p>
    <w:p w14:paraId="460E56B0" w14:textId="77777777" w:rsidR="002E004F" w:rsidRPr="00D1088F" w:rsidRDefault="002E004F" w:rsidP="002E004F">
      <w:pPr>
        <w:spacing w:after="120"/>
        <w:contextualSpacing/>
        <w:rPr>
          <w:rFonts w:ascii="Georgia" w:hAnsi="Georgia" w:cstheme="minorHAnsi"/>
          <w:i/>
          <w:iCs/>
          <w:color w:val="000000" w:themeColor="text1"/>
          <w:sz w:val="24"/>
          <w:szCs w:val="24"/>
        </w:rPr>
      </w:pPr>
      <w:r w:rsidRPr="00D1088F">
        <w:rPr>
          <w:rFonts w:ascii="Georgia" w:hAnsi="Georgia" w:cstheme="minorHAnsi"/>
          <w:i/>
          <w:iCs/>
          <w:color w:val="000000" w:themeColor="text1"/>
          <w:sz w:val="24"/>
          <w:szCs w:val="24"/>
        </w:rPr>
        <w:t>Important Note: It is essential for the reviewers to meet and work collaboratively while they are on campus. Be sure to set aside time and space for this to occur.</w:t>
      </w:r>
    </w:p>
    <w:p w14:paraId="2F208856" w14:textId="77777777" w:rsidR="002E004F" w:rsidRPr="00D1088F" w:rsidRDefault="002E004F" w:rsidP="002E004F">
      <w:pPr>
        <w:spacing w:after="120"/>
        <w:contextualSpacing/>
        <w:rPr>
          <w:rFonts w:ascii="Georgia" w:hAnsi="Georgia" w:cstheme="minorHAnsi"/>
          <w:color w:val="000000" w:themeColor="text1"/>
          <w:sz w:val="24"/>
          <w:szCs w:val="24"/>
        </w:rPr>
      </w:pPr>
    </w:p>
    <w:p w14:paraId="0E1B2263" w14:textId="77777777" w:rsidR="002E004F" w:rsidRPr="00D1088F" w:rsidRDefault="002E004F" w:rsidP="002E004F">
      <w:pPr>
        <w:jc w:val="center"/>
        <w:rPr>
          <w:rFonts w:ascii="Georgia" w:hAnsi="Georgia" w:cstheme="majorHAnsi"/>
          <w:sz w:val="24"/>
          <w:szCs w:val="24"/>
        </w:rPr>
      </w:pPr>
    </w:p>
    <w:tbl>
      <w:tblPr>
        <w:tblStyle w:val="TableGridLight"/>
        <w:tblW w:w="0" w:type="auto"/>
        <w:tblLook w:val="04A0" w:firstRow="1" w:lastRow="0" w:firstColumn="1" w:lastColumn="0" w:noHBand="0" w:noVBand="1"/>
      </w:tblPr>
      <w:tblGrid>
        <w:gridCol w:w="2605"/>
        <w:gridCol w:w="6605"/>
      </w:tblGrid>
      <w:tr w:rsidR="006263B4" w:rsidRPr="006263B4" w14:paraId="2B0BB980" w14:textId="0D99429A" w:rsidTr="00025A48">
        <w:trPr>
          <w:trHeight w:val="288"/>
        </w:trPr>
        <w:tc>
          <w:tcPr>
            <w:tcW w:w="2605" w:type="dxa"/>
            <w:shd w:val="clear" w:color="auto" w:fill="E2EFD9" w:themeFill="accent6" w:themeFillTint="33"/>
          </w:tcPr>
          <w:p w14:paraId="672900AC" w14:textId="77777777"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Day 1 (Date)</w:t>
            </w:r>
          </w:p>
        </w:tc>
        <w:tc>
          <w:tcPr>
            <w:tcW w:w="6605" w:type="dxa"/>
            <w:shd w:val="clear" w:color="auto" w:fill="E2EFD9" w:themeFill="accent6" w:themeFillTint="33"/>
          </w:tcPr>
          <w:p w14:paraId="4B9CB655" w14:textId="77777777" w:rsidR="006263B4" w:rsidRPr="006263B4" w:rsidRDefault="006263B4">
            <w:pPr>
              <w:contextualSpacing/>
              <w:rPr>
                <w:rFonts w:ascii="Georgia" w:hAnsi="Georgia" w:cstheme="minorHAnsi"/>
                <w:sz w:val="24"/>
                <w:szCs w:val="24"/>
              </w:rPr>
            </w:pPr>
          </w:p>
        </w:tc>
      </w:tr>
      <w:tr w:rsidR="006263B4" w:rsidRPr="006263B4" w14:paraId="30AAB04E" w14:textId="5B3F04B3" w:rsidTr="008D573D">
        <w:trPr>
          <w:trHeight w:val="288"/>
        </w:trPr>
        <w:tc>
          <w:tcPr>
            <w:tcW w:w="2605" w:type="dxa"/>
          </w:tcPr>
          <w:p w14:paraId="7BD8365E" w14:textId="222584E8"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2:30 PM</w:t>
            </w:r>
            <w:r w:rsidRPr="006263B4">
              <w:rPr>
                <w:rFonts w:ascii="Georgia" w:hAnsi="Georgia" w:cstheme="minorHAnsi"/>
                <w:sz w:val="24"/>
                <w:szCs w:val="24"/>
              </w:rPr>
              <w:tab/>
            </w:r>
            <w:r w:rsidRPr="006263B4">
              <w:rPr>
                <w:rFonts w:ascii="Georgia" w:hAnsi="Georgia" w:cstheme="minorHAnsi"/>
                <w:sz w:val="24"/>
                <w:szCs w:val="24"/>
              </w:rPr>
              <w:tab/>
            </w:r>
          </w:p>
        </w:tc>
        <w:tc>
          <w:tcPr>
            <w:tcW w:w="6605" w:type="dxa"/>
          </w:tcPr>
          <w:p w14:paraId="1BA42943" w14:textId="1A2FD344"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Reviewers arrive on campus</w:t>
            </w:r>
          </w:p>
        </w:tc>
      </w:tr>
      <w:tr w:rsidR="006263B4" w:rsidRPr="006263B4" w14:paraId="21512351" w14:textId="0A6C66A6" w:rsidTr="008D573D">
        <w:trPr>
          <w:trHeight w:val="288"/>
        </w:trPr>
        <w:tc>
          <w:tcPr>
            <w:tcW w:w="2605" w:type="dxa"/>
          </w:tcPr>
          <w:p w14:paraId="1F3A796E" w14:textId="6F9AF9DE"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3:00PM-5:15PM</w:t>
            </w:r>
            <w:r w:rsidRPr="006263B4">
              <w:rPr>
                <w:rFonts w:ascii="Georgia" w:hAnsi="Georgia" w:cstheme="minorHAnsi"/>
                <w:sz w:val="24"/>
                <w:szCs w:val="24"/>
              </w:rPr>
              <w:tab/>
            </w:r>
          </w:p>
        </w:tc>
        <w:tc>
          <w:tcPr>
            <w:tcW w:w="6605" w:type="dxa"/>
          </w:tcPr>
          <w:p w14:paraId="7BAAAF44" w14:textId="2770B2E2"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Orientation and Tour Facilities (USSC)</w:t>
            </w:r>
          </w:p>
        </w:tc>
      </w:tr>
      <w:tr w:rsidR="006263B4" w:rsidRPr="006263B4" w14:paraId="4FE0A473" w14:textId="186CC8C0" w:rsidTr="008D573D">
        <w:trPr>
          <w:trHeight w:val="288"/>
        </w:trPr>
        <w:tc>
          <w:tcPr>
            <w:tcW w:w="2605" w:type="dxa"/>
          </w:tcPr>
          <w:p w14:paraId="40C4904D" w14:textId="4F6AFAD6"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5:30PM-7:30PM</w:t>
            </w:r>
            <w:r w:rsidRPr="006263B4">
              <w:rPr>
                <w:rFonts w:ascii="Georgia" w:hAnsi="Georgia" w:cstheme="minorHAnsi"/>
                <w:sz w:val="24"/>
                <w:szCs w:val="24"/>
              </w:rPr>
              <w:tab/>
              <w:t xml:space="preserve"> </w:t>
            </w:r>
          </w:p>
        </w:tc>
        <w:tc>
          <w:tcPr>
            <w:tcW w:w="6605" w:type="dxa"/>
          </w:tcPr>
          <w:p w14:paraId="205E1D2F" w14:textId="5625CD8A"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Dinner and Overview of Unit’s Programs</w:t>
            </w:r>
          </w:p>
        </w:tc>
      </w:tr>
      <w:tr w:rsidR="006263B4" w:rsidRPr="006263B4" w14:paraId="5BCF7F99" w14:textId="6AAE46C8" w:rsidTr="008D573D">
        <w:trPr>
          <w:trHeight w:val="288"/>
        </w:trPr>
        <w:tc>
          <w:tcPr>
            <w:tcW w:w="2605" w:type="dxa"/>
          </w:tcPr>
          <w:p w14:paraId="7811BEBE" w14:textId="77777777" w:rsidR="006263B4" w:rsidRPr="006263B4" w:rsidRDefault="006263B4">
            <w:pPr>
              <w:contextualSpacing/>
              <w:rPr>
                <w:rFonts w:ascii="Georgia" w:hAnsi="Georgia" w:cstheme="minorHAnsi"/>
                <w:sz w:val="24"/>
                <w:szCs w:val="24"/>
              </w:rPr>
            </w:pPr>
          </w:p>
        </w:tc>
        <w:tc>
          <w:tcPr>
            <w:tcW w:w="6605" w:type="dxa"/>
          </w:tcPr>
          <w:p w14:paraId="3ADE5720" w14:textId="77777777" w:rsidR="006263B4" w:rsidRPr="006263B4" w:rsidRDefault="006263B4">
            <w:pPr>
              <w:contextualSpacing/>
              <w:rPr>
                <w:rFonts w:ascii="Georgia" w:hAnsi="Georgia" w:cstheme="minorHAnsi"/>
                <w:sz w:val="24"/>
                <w:szCs w:val="24"/>
              </w:rPr>
            </w:pPr>
          </w:p>
        </w:tc>
      </w:tr>
      <w:tr w:rsidR="006263B4" w:rsidRPr="006263B4" w14:paraId="525354DE" w14:textId="1F9B5365" w:rsidTr="00025A48">
        <w:trPr>
          <w:trHeight w:val="288"/>
        </w:trPr>
        <w:tc>
          <w:tcPr>
            <w:tcW w:w="2605" w:type="dxa"/>
            <w:shd w:val="clear" w:color="auto" w:fill="E2EFD9" w:themeFill="accent6" w:themeFillTint="33"/>
          </w:tcPr>
          <w:p w14:paraId="425F0519" w14:textId="77777777"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Day 2 (Date)</w:t>
            </w:r>
          </w:p>
        </w:tc>
        <w:tc>
          <w:tcPr>
            <w:tcW w:w="6605" w:type="dxa"/>
            <w:shd w:val="clear" w:color="auto" w:fill="E2EFD9" w:themeFill="accent6" w:themeFillTint="33"/>
          </w:tcPr>
          <w:p w14:paraId="24DB00B1" w14:textId="77777777" w:rsidR="006263B4" w:rsidRPr="006263B4" w:rsidRDefault="006263B4">
            <w:pPr>
              <w:contextualSpacing/>
              <w:rPr>
                <w:rFonts w:ascii="Georgia" w:hAnsi="Georgia" w:cstheme="minorHAnsi"/>
                <w:sz w:val="24"/>
                <w:szCs w:val="24"/>
              </w:rPr>
            </w:pPr>
          </w:p>
        </w:tc>
      </w:tr>
      <w:tr w:rsidR="006263B4" w:rsidRPr="006263B4" w14:paraId="264FB7E5" w14:textId="6DB17EF8" w:rsidTr="008D573D">
        <w:trPr>
          <w:trHeight w:val="288"/>
        </w:trPr>
        <w:tc>
          <w:tcPr>
            <w:tcW w:w="2605" w:type="dxa"/>
          </w:tcPr>
          <w:p w14:paraId="61EB98BF" w14:textId="5195B585"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 xml:space="preserve">8:30AM </w:t>
            </w:r>
            <w:r w:rsidRPr="006263B4">
              <w:rPr>
                <w:rFonts w:ascii="Georgia" w:hAnsi="Georgia" w:cstheme="minorHAnsi"/>
                <w:sz w:val="24"/>
                <w:szCs w:val="24"/>
              </w:rPr>
              <w:tab/>
            </w:r>
            <w:r w:rsidRPr="006263B4">
              <w:rPr>
                <w:rFonts w:ascii="Georgia" w:hAnsi="Georgia" w:cstheme="minorHAnsi"/>
                <w:sz w:val="24"/>
                <w:szCs w:val="24"/>
              </w:rPr>
              <w:tab/>
            </w:r>
          </w:p>
        </w:tc>
        <w:tc>
          <w:tcPr>
            <w:tcW w:w="6605" w:type="dxa"/>
          </w:tcPr>
          <w:p w14:paraId="4D60E1C2" w14:textId="77619A63"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Reviewers arrive on campus</w:t>
            </w:r>
          </w:p>
        </w:tc>
      </w:tr>
      <w:tr w:rsidR="006263B4" w:rsidRPr="006263B4" w14:paraId="72FF55AE" w14:textId="21E2EFA4" w:rsidTr="008D573D">
        <w:trPr>
          <w:trHeight w:val="288"/>
        </w:trPr>
        <w:tc>
          <w:tcPr>
            <w:tcW w:w="2605" w:type="dxa"/>
          </w:tcPr>
          <w:p w14:paraId="5B4EA43B" w14:textId="72875E7D"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9:00AM-9:45AM</w:t>
            </w:r>
            <w:r w:rsidRPr="006263B4">
              <w:rPr>
                <w:rFonts w:ascii="Georgia" w:hAnsi="Georgia" w:cstheme="minorHAnsi"/>
                <w:sz w:val="24"/>
                <w:szCs w:val="24"/>
              </w:rPr>
              <w:tab/>
            </w:r>
          </w:p>
        </w:tc>
        <w:tc>
          <w:tcPr>
            <w:tcW w:w="6605" w:type="dxa"/>
          </w:tcPr>
          <w:p w14:paraId="1A102B5D" w14:textId="4E40D95F"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Meet with USSC Lead</w:t>
            </w:r>
          </w:p>
        </w:tc>
      </w:tr>
      <w:tr w:rsidR="006263B4" w:rsidRPr="006263B4" w14:paraId="79DD34F6" w14:textId="083F0CB7" w:rsidTr="008D573D">
        <w:trPr>
          <w:trHeight w:val="288"/>
        </w:trPr>
        <w:tc>
          <w:tcPr>
            <w:tcW w:w="2605" w:type="dxa"/>
          </w:tcPr>
          <w:p w14:paraId="4886E3C7" w14:textId="146097CD"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9:45AM-10:00AM</w:t>
            </w:r>
            <w:r w:rsidRPr="006263B4">
              <w:rPr>
                <w:rFonts w:ascii="Georgia" w:hAnsi="Georgia" w:cstheme="minorHAnsi"/>
                <w:sz w:val="24"/>
                <w:szCs w:val="24"/>
              </w:rPr>
              <w:tab/>
            </w:r>
          </w:p>
        </w:tc>
        <w:tc>
          <w:tcPr>
            <w:tcW w:w="6605" w:type="dxa"/>
          </w:tcPr>
          <w:p w14:paraId="75D78C5D" w14:textId="58AC3F3B"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Break</w:t>
            </w:r>
          </w:p>
        </w:tc>
      </w:tr>
      <w:tr w:rsidR="006263B4" w:rsidRPr="006263B4" w14:paraId="2D39AE8C" w14:textId="75748BA9" w:rsidTr="008D573D">
        <w:trPr>
          <w:trHeight w:val="288"/>
        </w:trPr>
        <w:tc>
          <w:tcPr>
            <w:tcW w:w="2605" w:type="dxa"/>
          </w:tcPr>
          <w:p w14:paraId="3645C23F" w14:textId="2356E06A"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10:00AM-11:00AM</w:t>
            </w:r>
            <w:r w:rsidRPr="006263B4">
              <w:rPr>
                <w:rFonts w:ascii="Georgia" w:hAnsi="Georgia" w:cstheme="minorHAnsi"/>
                <w:sz w:val="24"/>
                <w:szCs w:val="24"/>
              </w:rPr>
              <w:tab/>
            </w:r>
          </w:p>
        </w:tc>
        <w:tc>
          <w:tcPr>
            <w:tcW w:w="6605" w:type="dxa"/>
          </w:tcPr>
          <w:p w14:paraId="131EBC6C" w14:textId="56EC056B"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Deep Dive (of functional areas)</w:t>
            </w:r>
          </w:p>
        </w:tc>
      </w:tr>
      <w:tr w:rsidR="006263B4" w:rsidRPr="006263B4" w14:paraId="65C8E546" w14:textId="28738E76" w:rsidTr="008D573D">
        <w:trPr>
          <w:trHeight w:val="288"/>
        </w:trPr>
        <w:tc>
          <w:tcPr>
            <w:tcW w:w="2605" w:type="dxa"/>
          </w:tcPr>
          <w:p w14:paraId="18EA0B86" w14:textId="3A1D0F3F"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11:00AM-11:15AM</w:t>
            </w:r>
            <w:r w:rsidRPr="006263B4">
              <w:rPr>
                <w:rFonts w:ascii="Georgia" w:hAnsi="Georgia" w:cstheme="minorHAnsi"/>
                <w:sz w:val="24"/>
                <w:szCs w:val="24"/>
              </w:rPr>
              <w:tab/>
              <w:t xml:space="preserve"> </w:t>
            </w:r>
          </w:p>
        </w:tc>
        <w:tc>
          <w:tcPr>
            <w:tcW w:w="6605" w:type="dxa"/>
          </w:tcPr>
          <w:p w14:paraId="742D1796" w14:textId="34641BC0"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 xml:space="preserve">Break </w:t>
            </w:r>
          </w:p>
        </w:tc>
      </w:tr>
      <w:tr w:rsidR="006263B4" w:rsidRPr="006263B4" w14:paraId="04EBBB55" w14:textId="6CEC59BE" w:rsidTr="008D573D">
        <w:trPr>
          <w:trHeight w:val="288"/>
        </w:trPr>
        <w:tc>
          <w:tcPr>
            <w:tcW w:w="2605" w:type="dxa"/>
          </w:tcPr>
          <w:p w14:paraId="6710A736" w14:textId="5A385C10"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11:15AM-12:00PM</w:t>
            </w:r>
            <w:r w:rsidRPr="006263B4">
              <w:rPr>
                <w:rFonts w:ascii="Georgia" w:hAnsi="Georgia" w:cstheme="minorHAnsi"/>
                <w:sz w:val="24"/>
                <w:szCs w:val="24"/>
              </w:rPr>
              <w:tab/>
              <w:t xml:space="preserve"> </w:t>
            </w:r>
          </w:p>
        </w:tc>
        <w:tc>
          <w:tcPr>
            <w:tcW w:w="6605" w:type="dxa"/>
          </w:tcPr>
          <w:p w14:paraId="423BBCC5" w14:textId="68B3CFEF"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Meet with Graduate Professional Assistants</w:t>
            </w:r>
          </w:p>
        </w:tc>
      </w:tr>
      <w:tr w:rsidR="006263B4" w:rsidRPr="006263B4" w14:paraId="22F230B1" w14:textId="685B6744" w:rsidTr="008D573D">
        <w:trPr>
          <w:trHeight w:val="288"/>
        </w:trPr>
        <w:tc>
          <w:tcPr>
            <w:tcW w:w="2605" w:type="dxa"/>
          </w:tcPr>
          <w:p w14:paraId="627E50E4" w14:textId="72BC55B5"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12:00PM-1:00PM</w:t>
            </w:r>
            <w:r w:rsidRPr="006263B4">
              <w:rPr>
                <w:rFonts w:ascii="Georgia" w:hAnsi="Georgia" w:cstheme="minorHAnsi"/>
                <w:sz w:val="24"/>
                <w:szCs w:val="24"/>
              </w:rPr>
              <w:tab/>
            </w:r>
          </w:p>
        </w:tc>
        <w:tc>
          <w:tcPr>
            <w:tcW w:w="6605" w:type="dxa"/>
          </w:tcPr>
          <w:p w14:paraId="15959D7B" w14:textId="3E30F9B0"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Lunch/Break (reviewers only)</w:t>
            </w:r>
          </w:p>
        </w:tc>
      </w:tr>
      <w:tr w:rsidR="006263B4" w:rsidRPr="006263B4" w14:paraId="5C9CB93E" w14:textId="49611B64" w:rsidTr="008D573D">
        <w:trPr>
          <w:trHeight w:val="288"/>
        </w:trPr>
        <w:tc>
          <w:tcPr>
            <w:tcW w:w="2605" w:type="dxa"/>
          </w:tcPr>
          <w:p w14:paraId="4042C56D" w14:textId="0C03CC07"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1:00PM-1:50PM</w:t>
            </w:r>
            <w:r w:rsidRPr="006263B4">
              <w:rPr>
                <w:rFonts w:ascii="Georgia" w:hAnsi="Georgia" w:cstheme="minorHAnsi"/>
                <w:sz w:val="24"/>
                <w:szCs w:val="24"/>
              </w:rPr>
              <w:tab/>
            </w:r>
          </w:p>
        </w:tc>
        <w:tc>
          <w:tcPr>
            <w:tcW w:w="6605" w:type="dxa"/>
          </w:tcPr>
          <w:p w14:paraId="2D6499DB" w14:textId="686E5A95"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Meet with Full-Time Staff</w:t>
            </w:r>
          </w:p>
        </w:tc>
      </w:tr>
      <w:tr w:rsidR="006263B4" w:rsidRPr="006263B4" w14:paraId="30229F4F" w14:textId="0E9BBED3" w:rsidTr="008D573D">
        <w:trPr>
          <w:trHeight w:val="288"/>
        </w:trPr>
        <w:tc>
          <w:tcPr>
            <w:tcW w:w="2605" w:type="dxa"/>
          </w:tcPr>
          <w:p w14:paraId="037B66C7" w14:textId="4E1B3560"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1:50PM-2:15P</w:t>
            </w:r>
            <w:r w:rsidR="00186BBD">
              <w:rPr>
                <w:rFonts w:ascii="Georgia" w:hAnsi="Georgia" w:cstheme="minorHAnsi"/>
                <w:sz w:val="24"/>
                <w:szCs w:val="24"/>
              </w:rPr>
              <w:t>M</w:t>
            </w:r>
          </w:p>
        </w:tc>
        <w:tc>
          <w:tcPr>
            <w:tcW w:w="6605" w:type="dxa"/>
          </w:tcPr>
          <w:p w14:paraId="07F46B17" w14:textId="17C9B360"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Break</w:t>
            </w:r>
          </w:p>
        </w:tc>
      </w:tr>
      <w:tr w:rsidR="006263B4" w:rsidRPr="006263B4" w14:paraId="1769B6B7" w14:textId="546AFF8B" w:rsidTr="008D573D">
        <w:trPr>
          <w:trHeight w:val="288"/>
        </w:trPr>
        <w:tc>
          <w:tcPr>
            <w:tcW w:w="2605" w:type="dxa"/>
          </w:tcPr>
          <w:p w14:paraId="3B466A53" w14:textId="066D9278"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2:15PM-3:00PM</w:t>
            </w:r>
          </w:p>
        </w:tc>
        <w:tc>
          <w:tcPr>
            <w:tcW w:w="6605" w:type="dxa"/>
          </w:tcPr>
          <w:p w14:paraId="27DA60FF" w14:textId="07661A45"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Meet with the Unit Self-Study Committee</w:t>
            </w:r>
          </w:p>
        </w:tc>
      </w:tr>
      <w:tr w:rsidR="006263B4" w:rsidRPr="006263B4" w14:paraId="25E4C45B" w14:textId="702B7CCE" w:rsidTr="008D573D">
        <w:trPr>
          <w:trHeight w:val="288"/>
        </w:trPr>
        <w:tc>
          <w:tcPr>
            <w:tcW w:w="2605" w:type="dxa"/>
          </w:tcPr>
          <w:p w14:paraId="4D9345AC" w14:textId="7367E8BD"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3:05PM-3:35PM</w:t>
            </w:r>
          </w:p>
        </w:tc>
        <w:tc>
          <w:tcPr>
            <w:tcW w:w="6605" w:type="dxa"/>
          </w:tcPr>
          <w:p w14:paraId="4F5FE3C5" w14:textId="5AA4D941"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Meet with Director</w:t>
            </w:r>
          </w:p>
        </w:tc>
      </w:tr>
      <w:tr w:rsidR="006263B4" w:rsidRPr="006263B4" w14:paraId="43181E45" w14:textId="208D12E9" w:rsidTr="008D573D">
        <w:trPr>
          <w:trHeight w:val="288"/>
        </w:trPr>
        <w:tc>
          <w:tcPr>
            <w:tcW w:w="2605" w:type="dxa"/>
          </w:tcPr>
          <w:p w14:paraId="544DADF9" w14:textId="76D9369E"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3:45PM-4:30PM</w:t>
            </w:r>
            <w:r w:rsidRPr="006263B4">
              <w:rPr>
                <w:rFonts w:ascii="Georgia" w:hAnsi="Georgia" w:cstheme="minorHAnsi"/>
                <w:sz w:val="24"/>
                <w:szCs w:val="24"/>
              </w:rPr>
              <w:tab/>
            </w:r>
          </w:p>
        </w:tc>
        <w:tc>
          <w:tcPr>
            <w:tcW w:w="6605" w:type="dxa"/>
          </w:tcPr>
          <w:p w14:paraId="5F1B3D79" w14:textId="44F622B0"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Meet with Associate Dean/AVP</w:t>
            </w:r>
          </w:p>
        </w:tc>
      </w:tr>
      <w:tr w:rsidR="006263B4" w:rsidRPr="006263B4" w14:paraId="42D7282F" w14:textId="1A8F85FF" w:rsidTr="008D573D">
        <w:trPr>
          <w:trHeight w:val="288"/>
        </w:trPr>
        <w:tc>
          <w:tcPr>
            <w:tcW w:w="2605" w:type="dxa"/>
          </w:tcPr>
          <w:p w14:paraId="0F4E1DBA" w14:textId="42D65F1C"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4:30PM-5:00PM</w:t>
            </w:r>
          </w:p>
        </w:tc>
        <w:tc>
          <w:tcPr>
            <w:tcW w:w="6605" w:type="dxa"/>
          </w:tcPr>
          <w:p w14:paraId="0F144D2C" w14:textId="561DF126"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Meet with USSC Lead</w:t>
            </w:r>
          </w:p>
        </w:tc>
      </w:tr>
      <w:tr w:rsidR="006263B4" w:rsidRPr="006263B4" w14:paraId="11F17096" w14:textId="1F7F8C09" w:rsidTr="008D573D">
        <w:trPr>
          <w:trHeight w:val="288"/>
        </w:trPr>
        <w:tc>
          <w:tcPr>
            <w:tcW w:w="2605" w:type="dxa"/>
          </w:tcPr>
          <w:p w14:paraId="532D7514" w14:textId="72B406FB"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5:00PM-5:50PM</w:t>
            </w:r>
            <w:r w:rsidRPr="006263B4">
              <w:rPr>
                <w:rFonts w:ascii="Georgia" w:hAnsi="Georgia" w:cstheme="minorHAnsi"/>
                <w:sz w:val="24"/>
                <w:szCs w:val="24"/>
              </w:rPr>
              <w:tab/>
            </w:r>
          </w:p>
        </w:tc>
        <w:tc>
          <w:tcPr>
            <w:tcW w:w="6605" w:type="dxa"/>
          </w:tcPr>
          <w:p w14:paraId="7B2BFC4C" w14:textId="5F6303FA"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Depart Campus, Return to Hotel/Dinner Establishment</w:t>
            </w:r>
          </w:p>
        </w:tc>
      </w:tr>
      <w:tr w:rsidR="006263B4" w:rsidRPr="006263B4" w14:paraId="17835246" w14:textId="321BA420" w:rsidTr="008D573D">
        <w:trPr>
          <w:trHeight w:val="288"/>
        </w:trPr>
        <w:tc>
          <w:tcPr>
            <w:tcW w:w="2605" w:type="dxa"/>
          </w:tcPr>
          <w:p w14:paraId="7678E8AE" w14:textId="3187F81B"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6:00PM-8:30PM</w:t>
            </w:r>
            <w:r w:rsidRPr="006263B4">
              <w:rPr>
                <w:rFonts w:ascii="Georgia" w:hAnsi="Georgia" w:cstheme="minorHAnsi"/>
                <w:sz w:val="24"/>
                <w:szCs w:val="24"/>
              </w:rPr>
              <w:tab/>
            </w:r>
          </w:p>
        </w:tc>
        <w:tc>
          <w:tcPr>
            <w:tcW w:w="6605" w:type="dxa"/>
          </w:tcPr>
          <w:p w14:paraId="697428D4" w14:textId="0DBD896D"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External Reviewer Team Meeting &amp; Working Dinner</w:t>
            </w:r>
          </w:p>
        </w:tc>
      </w:tr>
      <w:tr w:rsidR="006263B4" w:rsidRPr="006263B4" w14:paraId="7EFEFE4F" w14:textId="473EC5E9" w:rsidTr="008D573D">
        <w:trPr>
          <w:trHeight w:val="288"/>
        </w:trPr>
        <w:tc>
          <w:tcPr>
            <w:tcW w:w="2605" w:type="dxa"/>
          </w:tcPr>
          <w:p w14:paraId="23F81309" w14:textId="77777777" w:rsidR="006263B4" w:rsidRPr="006263B4" w:rsidRDefault="006263B4">
            <w:pPr>
              <w:contextualSpacing/>
              <w:rPr>
                <w:rFonts w:ascii="Georgia" w:hAnsi="Georgia" w:cstheme="minorHAnsi"/>
                <w:sz w:val="24"/>
                <w:szCs w:val="24"/>
              </w:rPr>
            </w:pPr>
          </w:p>
        </w:tc>
        <w:tc>
          <w:tcPr>
            <w:tcW w:w="6605" w:type="dxa"/>
          </w:tcPr>
          <w:p w14:paraId="4E3B55EF" w14:textId="77777777" w:rsidR="006263B4" w:rsidRPr="006263B4" w:rsidRDefault="006263B4">
            <w:pPr>
              <w:contextualSpacing/>
              <w:rPr>
                <w:rFonts w:ascii="Georgia" w:hAnsi="Georgia" w:cstheme="minorHAnsi"/>
                <w:sz w:val="24"/>
                <w:szCs w:val="24"/>
              </w:rPr>
            </w:pPr>
          </w:p>
        </w:tc>
      </w:tr>
      <w:tr w:rsidR="006263B4" w:rsidRPr="006263B4" w14:paraId="193F4380" w14:textId="4F8DA4AC" w:rsidTr="00025A48">
        <w:trPr>
          <w:trHeight w:val="288"/>
        </w:trPr>
        <w:tc>
          <w:tcPr>
            <w:tcW w:w="2605" w:type="dxa"/>
            <w:shd w:val="clear" w:color="auto" w:fill="E2EFD9" w:themeFill="accent6" w:themeFillTint="33"/>
          </w:tcPr>
          <w:p w14:paraId="176F05D4" w14:textId="77777777"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Day 3 (Date)</w:t>
            </w:r>
          </w:p>
        </w:tc>
        <w:tc>
          <w:tcPr>
            <w:tcW w:w="6605" w:type="dxa"/>
            <w:shd w:val="clear" w:color="auto" w:fill="E2EFD9" w:themeFill="accent6" w:themeFillTint="33"/>
          </w:tcPr>
          <w:p w14:paraId="07F33766" w14:textId="77777777" w:rsidR="006263B4" w:rsidRPr="006263B4" w:rsidRDefault="006263B4">
            <w:pPr>
              <w:contextualSpacing/>
              <w:rPr>
                <w:rFonts w:ascii="Georgia" w:hAnsi="Georgia" w:cstheme="minorHAnsi"/>
                <w:sz w:val="24"/>
                <w:szCs w:val="24"/>
              </w:rPr>
            </w:pPr>
          </w:p>
        </w:tc>
      </w:tr>
      <w:tr w:rsidR="006263B4" w:rsidRPr="006263B4" w14:paraId="36C82F8D" w14:textId="0A6FF18A" w:rsidTr="008D573D">
        <w:trPr>
          <w:trHeight w:val="288"/>
        </w:trPr>
        <w:tc>
          <w:tcPr>
            <w:tcW w:w="2605" w:type="dxa"/>
          </w:tcPr>
          <w:p w14:paraId="2B0D42CB" w14:textId="14667118"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8:00AM</w:t>
            </w:r>
            <w:r w:rsidRPr="006263B4">
              <w:rPr>
                <w:rFonts w:ascii="Georgia" w:hAnsi="Georgia" w:cstheme="minorHAnsi"/>
                <w:sz w:val="24"/>
                <w:szCs w:val="24"/>
              </w:rPr>
              <w:tab/>
            </w:r>
            <w:r w:rsidRPr="006263B4">
              <w:rPr>
                <w:rFonts w:ascii="Georgia" w:hAnsi="Georgia" w:cstheme="minorHAnsi"/>
                <w:sz w:val="24"/>
                <w:szCs w:val="24"/>
              </w:rPr>
              <w:tab/>
            </w:r>
          </w:p>
        </w:tc>
        <w:tc>
          <w:tcPr>
            <w:tcW w:w="6605" w:type="dxa"/>
          </w:tcPr>
          <w:p w14:paraId="0391E9AB" w14:textId="6604ABC1"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Reviewers Arrive on Campus</w:t>
            </w:r>
          </w:p>
        </w:tc>
      </w:tr>
      <w:tr w:rsidR="006263B4" w:rsidRPr="006263B4" w14:paraId="600DB30B" w14:textId="0B581745" w:rsidTr="008D573D">
        <w:trPr>
          <w:trHeight w:val="288"/>
        </w:trPr>
        <w:tc>
          <w:tcPr>
            <w:tcW w:w="2605" w:type="dxa"/>
          </w:tcPr>
          <w:p w14:paraId="38D50AD7" w14:textId="7DB967BD"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8:15AM-10:</w:t>
            </w:r>
            <w:r w:rsidR="00F61052">
              <w:rPr>
                <w:rFonts w:ascii="Georgia" w:hAnsi="Georgia" w:cstheme="minorHAnsi"/>
                <w:sz w:val="24"/>
                <w:szCs w:val="24"/>
              </w:rPr>
              <w:t>00</w:t>
            </w:r>
            <w:r w:rsidRPr="006263B4">
              <w:rPr>
                <w:rFonts w:ascii="Georgia" w:hAnsi="Georgia" w:cstheme="minorHAnsi"/>
                <w:sz w:val="24"/>
                <w:szCs w:val="24"/>
              </w:rPr>
              <w:t>AM</w:t>
            </w:r>
            <w:r w:rsidRPr="006263B4">
              <w:rPr>
                <w:rFonts w:ascii="Georgia" w:hAnsi="Georgia" w:cstheme="minorHAnsi"/>
                <w:sz w:val="24"/>
                <w:szCs w:val="24"/>
              </w:rPr>
              <w:tab/>
              <w:t xml:space="preserve"> </w:t>
            </w:r>
          </w:p>
        </w:tc>
        <w:tc>
          <w:tcPr>
            <w:tcW w:w="6605" w:type="dxa"/>
          </w:tcPr>
          <w:p w14:paraId="4D8159B4" w14:textId="4CBDE487"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 xml:space="preserve">External Review Team Compiles Preliminary Findings  </w:t>
            </w:r>
          </w:p>
        </w:tc>
      </w:tr>
      <w:tr w:rsidR="006263B4" w:rsidRPr="006263B4" w14:paraId="2EB18932" w14:textId="1D804F5B" w:rsidTr="008D573D">
        <w:trPr>
          <w:trHeight w:val="288"/>
        </w:trPr>
        <w:tc>
          <w:tcPr>
            <w:tcW w:w="2605" w:type="dxa"/>
          </w:tcPr>
          <w:p w14:paraId="089A9E24" w14:textId="676E39B4" w:rsidR="006263B4" w:rsidRPr="006263B4" w:rsidRDefault="006263B4">
            <w:pPr>
              <w:contextualSpacing/>
              <w:rPr>
                <w:rFonts w:ascii="Georgia" w:eastAsia="Times New Roman" w:hAnsi="Georgia" w:cstheme="minorHAnsi"/>
                <w:color w:val="000000"/>
                <w:sz w:val="24"/>
                <w:szCs w:val="24"/>
              </w:rPr>
            </w:pPr>
            <w:r w:rsidRPr="006263B4">
              <w:rPr>
                <w:rFonts w:ascii="Georgia" w:hAnsi="Georgia" w:cstheme="minorHAnsi"/>
                <w:sz w:val="24"/>
                <w:szCs w:val="24"/>
              </w:rPr>
              <w:t>10:</w:t>
            </w:r>
            <w:r w:rsidR="00F61052">
              <w:rPr>
                <w:rFonts w:ascii="Georgia" w:hAnsi="Georgia" w:cstheme="minorHAnsi"/>
                <w:sz w:val="24"/>
                <w:szCs w:val="24"/>
              </w:rPr>
              <w:t>00</w:t>
            </w:r>
            <w:r w:rsidRPr="006263B4">
              <w:rPr>
                <w:rFonts w:ascii="Georgia" w:hAnsi="Georgia" w:cstheme="minorHAnsi"/>
                <w:sz w:val="24"/>
                <w:szCs w:val="24"/>
              </w:rPr>
              <w:t xml:space="preserve">AM-11:00AM     </w:t>
            </w:r>
            <w:r w:rsidRPr="006263B4">
              <w:rPr>
                <w:rFonts w:ascii="Georgia" w:hAnsi="Georgia" w:cstheme="minorHAnsi"/>
                <w:sz w:val="24"/>
                <w:szCs w:val="24"/>
              </w:rPr>
              <w:tab/>
            </w:r>
          </w:p>
        </w:tc>
        <w:tc>
          <w:tcPr>
            <w:tcW w:w="6605" w:type="dxa"/>
          </w:tcPr>
          <w:p w14:paraId="5E7115BF" w14:textId="1B5C2FA7"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Exit Interview (</w:t>
            </w:r>
            <w:r w:rsidRPr="006263B4">
              <w:rPr>
                <w:rFonts w:ascii="Georgia" w:eastAsia="Times New Roman" w:hAnsi="Georgia" w:cstheme="minorHAnsi"/>
                <w:color w:val="000000"/>
                <w:sz w:val="24"/>
                <w:szCs w:val="24"/>
              </w:rPr>
              <w:t>Office of Institutional Effectiveness and Planning)</w:t>
            </w:r>
          </w:p>
        </w:tc>
      </w:tr>
      <w:tr w:rsidR="006263B4" w:rsidRPr="006263B4" w14:paraId="66A07CD7" w14:textId="5F578453" w:rsidTr="008D573D">
        <w:trPr>
          <w:trHeight w:val="288"/>
        </w:trPr>
        <w:tc>
          <w:tcPr>
            <w:tcW w:w="2605" w:type="dxa"/>
          </w:tcPr>
          <w:p w14:paraId="6BE90CE4" w14:textId="02A3E444"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 xml:space="preserve">11:00AM               </w:t>
            </w:r>
            <w:r w:rsidRPr="006263B4">
              <w:rPr>
                <w:rFonts w:ascii="Georgia" w:hAnsi="Georgia" w:cstheme="minorHAnsi"/>
                <w:sz w:val="24"/>
                <w:szCs w:val="24"/>
              </w:rPr>
              <w:tab/>
            </w:r>
          </w:p>
        </w:tc>
        <w:tc>
          <w:tcPr>
            <w:tcW w:w="6605" w:type="dxa"/>
          </w:tcPr>
          <w:p w14:paraId="3B7C57C4" w14:textId="6478AC30" w:rsidR="006263B4" w:rsidRPr="006263B4" w:rsidRDefault="006263B4">
            <w:pPr>
              <w:contextualSpacing/>
              <w:rPr>
                <w:rFonts w:ascii="Georgia" w:hAnsi="Georgia" w:cstheme="minorHAnsi"/>
                <w:sz w:val="24"/>
                <w:szCs w:val="24"/>
              </w:rPr>
            </w:pPr>
            <w:r w:rsidRPr="006263B4">
              <w:rPr>
                <w:rFonts w:ascii="Georgia" w:hAnsi="Georgia" w:cstheme="minorHAnsi"/>
                <w:sz w:val="24"/>
                <w:szCs w:val="24"/>
              </w:rPr>
              <w:t>Depart Campus</w:t>
            </w:r>
          </w:p>
        </w:tc>
      </w:tr>
    </w:tbl>
    <w:p w14:paraId="3F3E432C" w14:textId="77777777" w:rsidR="002E004F" w:rsidRPr="00D1088F" w:rsidRDefault="002E004F" w:rsidP="00186BBD">
      <w:pPr>
        <w:spacing w:after="120"/>
        <w:contextualSpacing/>
        <w:rPr>
          <w:rFonts w:ascii="Georgia" w:hAnsi="Georgia" w:cstheme="minorHAnsi"/>
          <w:sz w:val="24"/>
          <w:szCs w:val="24"/>
          <w:lang w:eastAsia="ko-KR"/>
        </w:rPr>
      </w:pPr>
    </w:p>
    <w:p w14:paraId="52A3D38A" w14:textId="77777777" w:rsidR="002E004F" w:rsidRPr="00D1088F" w:rsidRDefault="002E004F" w:rsidP="002E004F">
      <w:pPr>
        <w:spacing w:after="120"/>
        <w:contextualSpacing/>
        <w:rPr>
          <w:rFonts w:ascii="Georgia" w:hAnsi="Georgia" w:cstheme="minorHAnsi"/>
          <w:sz w:val="24"/>
          <w:szCs w:val="24"/>
        </w:rPr>
      </w:pPr>
      <w:r w:rsidRPr="00D1088F">
        <w:rPr>
          <w:rFonts w:ascii="Georgia" w:hAnsi="Georgia" w:cstheme="minorHAnsi"/>
          <w:sz w:val="24"/>
          <w:szCs w:val="24"/>
        </w:rPr>
        <w:br w:type="page"/>
      </w:r>
    </w:p>
    <w:p w14:paraId="54DB32F3" w14:textId="77777777" w:rsidR="002E004F" w:rsidRPr="00D1088F" w:rsidRDefault="002E004F" w:rsidP="002E004F">
      <w:pPr>
        <w:pStyle w:val="Heading1"/>
        <w:rPr>
          <w:rFonts w:ascii="Georgia" w:hAnsi="Georgia"/>
          <w:sz w:val="24"/>
          <w:szCs w:val="24"/>
          <w:lang w:eastAsia="ko-KR"/>
        </w:rPr>
      </w:pPr>
      <w:bookmarkStart w:id="19" w:name="_Toc152163745"/>
      <w:r w:rsidRPr="00D1088F">
        <w:rPr>
          <w:rFonts w:ascii="Georgia" w:hAnsi="Georgia"/>
          <w:sz w:val="24"/>
          <w:szCs w:val="24"/>
          <w:lang w:eastAsia="ko-KR"/>
        </w:rPr>
        <w:lastRenderedPageBreak/>
        <w:t>Appendix D. External Review Report Template</w:t>
      </w:r>
      <w:bookmarkEnd w:id="19"/>
    </w:p>
    <w:p w14:paraId="783E736F" w14:textId="77777777" w:rsidR="002E004F" w:rsidRPr="00D1088F" w:rsidRDefault="002E004F" w:rsidP="002E004F">
      <w:pPr>
        <w:spacing w:after="120"/>
        <w:contextualSpacing/>
        <w:rPr>
          <w:rFonts w:ascii="Georgia" w:hAnsi="Georgia" w:cstheme="minorHAnsi"/>
          <w:b/>
          <w:bCs/>
          <w:sz w:val="24"/>
          <w:szCs w:val="24"/>
        </w:rPr>
      </w:pPr>
    </w:p>
    <w:p w14:paraId="0EDF5D64" w14:textId="77777777" w:rsidR="002E004F" w:rsidRPr="00D1088F" w:rsidRDefault="002E004F" w:rsidP="002E004F">
      <w:pPr>
        <w:spacing w:before="62"/>
        <w:ind w:right="119"/>
        <w:contextualSpacing/>
        <w:jc w:val="center"/>
        <w:rPr>
          <w:rFonts w:ascii="Georgia" w:eastAsia="Times New Roman" w:hAnsi="Georgia" w:cstheme="minorHAnsi"/>
          <w:b/>
          <w:bCs/>
          <w:sz w:val="24"/>
          <w:szCs w:val="24"/>
        </w:rPr>
      </w:pPr>
      <w:r w:rsidRPr="00D1088F">
        <w:rPr>
          <w:rFonts w:ascii="Georgia" w:eastAsia="Times New Roman" w:hAnsi="Georgia" w:cstheme="minorHAnsi"/>
          <w:b/>
          <w:bCs/>
          <w:sz w:val="24"/>
          <w:szCs w:val="24"/>
        </w:rPr>
        <w:t>EXTERNAL REVIEW REPORT</w:t>
      </w:r>
    </w:p>
    <w:p w14:paraId="2A0E86BE" w14:textId="77777777" w:rsidR="002E004F" w:rsidRPr="00D1088F" w:rsidRDefault="002E004F" w:rsidP="002E004F">
      <w:pPr>
        <w:spacing w:before="62"/>
        <w:ind w:right="119"/>
        <w:contextualSpacing/>
        <w:jc w:val="center"/>
        <w:rPr>
          <w:rFonts w:ascii="Georgia" w:eastAsia="Times New Roman" w:hAnsi="Georgia" w:cstheme="minorHAnsi"/>
          <w:b/>
          <w:bCs/>
          <w:sz w:val="24"/>
          <w:szCs w:val="24"/>
          <w:u w:val="single"/>
        </w:rPr>
      </w:pPr>
    </w:p>
    <w:p w14:paraId="0A53F075" w14:textId="77777777" w:rsidR="002E004F" w:rsidRPr="00D1088F" w:rsidRDefault="002E004F" w:rsidP="002E004F">
      <w:pPr>
        <w:spacing w:before="62"/>
        <w:ind w:right="119"/>
        <w:contextualSpacing/>
        <w:jc w:val="center"/>
        <w:rPr>
          <w:rFonts w:ascii="Georgia" w:eastAsia="Times New Roman" w:hAnsi="Georgia" w:cstheme="minorHAnsi"/>
          <w:b/>
          <w:bCs/>
          <w:sz w:val="24"/>
          <w:szCs w:val="24"/>
          <w:u w:val="single"/>
        </w:rPr>
      </w:pPr>
      <w:r w:rsidRPr="00D1088F">
        <w:rPr>
          <w:rFonts w:ascii="Georgia" w:eastAsia="Times New Roman" w:hAnsi="Georgia" w:cstheme="minorHAnsi"/>
          <w:b/>
          <w:bCs/>
          <w:sz w:val="24"/>
          <w:szCs w:val="24"/>
          <w:u w:val="single"/>
        </w:rPr>
        <w:t>Title Page</w:t>
      </w:r>
    </w:p>
    <w:p w14:paraId="513C6C47" w14:textId="77777777" w:rsidR="002E004F" w:rsidRPr="00D1088F" w:rsidRDefault="002E004F" w:rsidP="002E004F">
      <w:pPr>
        <w:pStyle w:val="NoSpacing"/>
        <w:contextualSpacing/>
        <w:jc w:val="center"/>
        <w:rPr>
          <w:rFonts w:ascii="Georgia" w:hAnsi="Georgia" w:cstheme="minorHAnsi"/>
          <w:b/>
          <w:bCs/>
          <w:sz w:val="24"/>
          <w:szCs w:val="24"/>
        </w:rPr>
      </w:pPr>
      <w:r w:rsidRPr="00D1088F">
        <w:rPr>
          <w:rFonts w:ascii="Georgia" w:hAnsi="Georgia" w:cstheme="minorHAnsi"/>
          <w:b/>
          <w:bCs/>
          <w:sz w:val="24"/>
          <w:szCs w:val="24"/>
        </w:rPr>
        <w:t>George Mason University</w:t>
      </w:r>
    </w:p>
    <w:p w14:paraId="1612CD57" w14:textId="77777777" w:rsidR="002E004F" w:rsidRPr="00D1088F" w:rsidRDefault="002E004F" w:rsidP="002E004F">
      <w:pPr>
        <w:pStyle w:val="NoSpacing"/>
        <w:contextualSpacing/>
        <w:jc w:val="center"/>
        <w:rPr>
          <w:rFonts w:ascii="Georgia" w:hAnsi="Georgia" w:cstheme="minorHAnsi"/>
          <w:b/>
          <w:bCs/>
          <w:sz w:val="24"/>
          <w:szCs w:val="24"/>
        </w:rPr>
      </w:pPr>
      <w:r w:rsidRPr="00D1088F">
        <w:rPr>
          <w:rFonts w:ascii="Georgia" w:hAnsi="Georgia" w:cstheme="minorHAnsi"/>
          <w:b/>
          <w:bCs/>
          <w:sz w:val="24"/>
          <w:szCs w:val="24"/>
        </w:rPr>
        <w:t>Unit Name</w:t>
      </w:r>
    </w:p>
    <w:p w14:paraId="6A5C4B82" w14:textId="77777777" w:rsidR="002E004F" w:rsidRPr="00D1088F" w:rsidRDefault="002E004F" w:rsidP="002E004F">
      <w:pPr>
        <w:pStyle w:val="NoSpacing"/>
        <w:contextualSpacing/>
        <w:jc w:val="center"/>
        <w:rPr>
          <w:rFonts w:ascii="Georgia" w:hAnsi="Georgia" w:cstheme="minorHAnsi"/>
          <w:b/>
          <w:bCs/>
          <w:sz w:val="24"/>
          <w:szCs w:val="24"/>
        </w:rPr>
      </w:pPr>
      <w:r w:rsidRPr="00D1088F">
        <w:rPr>
          <w:rFonts w:ascii="Georgia" w:hAnsi="Georgia" w:cstheme="minorHAnsi"/>
          <w:b/>
          <w:bCs/>
          <w:sz w:val="24"/>
          <w:szCs w:val="24"/>
        </w:rPr>
        <w:t>Date</w:t>
      </w:r>
    </w:p>
    <w:p w14:paraId="71C9B050" w14:textId="77777777" w:rsidR="002E004F" w:rsidRPr="00D1088F" w:rsidRDefault="002E004F" w:rsidP="002E004F">
      <w:pPr>
        <w:pStyle w:val="NoSpacing"/>
        <w:contextualSpacing/>
        <w:jc w:val="center"/>
        <w:rPr>
          <w:rFonts w:ascii="Georgia" w:hAnsi="Georgia" w:cstheme="minorHAnsi"/>
          <w:b/>
          <w:bCs/>
          <w:sz w:val="24"/>
          <w:szCs w:val="24"/>
        </w:rPr>
      </w:pPr>
    </w:p>
    <w:p w14:paraId="617DD117" w14:textId="77777777" w:rsidR="002E004F" w:rsidRPr="00D1088F" w:rsidRDefault="002E004F" w:rsidP="002E004F">
      <w:pPr>
        <w:pStyle w:val="NoSpacing"/>
        <w:contextualSpacing/>
        <w:jc w:val="center"/>
        <w:rPr>
          <w:rFonts w:ascii="Georgia" w:hAnsi="Georgia" w:cstheme="minorHAnsi"/>
          <w:b/>
          <w:bCs/>
          <w:sz w:val="24"/>
          <w:szCs w:val="24"/>
        </w:rPr>
      </w:pPr>
      <w:r w:rsidRPr="00D1088F">
        <w:rPr>
          <w:rFonts w:ascii="Georgia" w:hAnsi="Georgia" w:cstheme="minorHAnsi"/>
          <w:b/>
          <w:bCs/>
          <w:sz w:val="24"/>
          <w:szCs w:val="24"/>
        </w:rPr>
        <w:t>Report by External Review Team Name(s)</w:t>
      </w:r>
    </w:p>
    <w:p w14:paraId="32CB4C14" w14:textId="77777777" w:rsidR="002E004F" w:rsidRPr="00D1088F" w:rsidRDefault="002E004F" w:rsidP="002E004F">
      <w:pPr>
        <w:pStyle w:val="NoSpacing"/>
        <w:contextualSpacing/>
        <w:jc w:val="center"/>
        <w:rPr>
          <w:rFonts w:ascii="Georgia" w:hAnsi="Georgia" w:cstheme="minorHAnsi"/>
          <w:b/>
          <w:bCs/>
          <w:sz w:val="24"/>
          <w:szCs w:val="24"/>
        </w:rPr>
      </w:pPr>
      <w:r w:rsidRPr="00D1088F">
        <w:rPr>
          <w:rFonts w:ascii="Georgia" w:hAnsi="Georgia" w:cstheme="minorHAnsi"/>
          <w:b/>
          <w:bCs/>
          <w:sz w:val="24"/>
          <w:szCs w:val="24"/>
        </w:rPr>
        <w:t>Title(s)</w:t>
      </w:r>
    </w:p>
    <w:p w14:paraId="3C32643F" w14:textId="77777777" w:rsidR="002E004F" w:rsidRPr="00D1088F" w:rsidRDefault="002E004F" w:rsidP="002E004F">
      <w:pPr>
        <w:pStyle w:val="NoSpacing"/>
        <w:contextualSpacing/>
        <w:jc w:val="center"/>
        <w:rPr>
          <w:rFonts w:ascii="Georgia" w:hAnsi="Georgia" w:cstheme="minorHAnsi"/>
          <w:b/>
          <w:bCs/>
          <w:sz w:val="24"/>
          <w:szCs w:val="24"/>
        </w:rPr>
      </w:pPr>
      <w:r w:rsidRPr="00D1088F">
        <w:rPr>
          <w:rFonts w:ascii="Georgia" w:hAnsi="Georgia" w:cstheme="minorHAnsi"/>
          <w:b/>
          <w:bCs/>
          <w:sz w:val="24"/>
          <w:szCs w:val="24"/>
        </w:rPr>
        <w:t>Institution(s)/Organization(s)</w:t>
      </w:r>
    </w:p>
    <w:p w14:paraId="743C9B93" w14:textId="77777777" w:rsidR="002E004F" w:rsidRPr="00D1088F" w:rsidRDefault="002E004F" w:rsidP="002E004F">
      <w:pPr>
        <w:pStyle w:val="NoSpacing"/>
        <w:contextualSpacing/>
        <w:rPr>
          <w:rFonts w:ascii="Georgia" w:hAnsi="Georgia" w:cstheme="minorHAnsi"/>
          <w:sz w:val="24"/>
          <w:szCs w:val="24"/>
          <w:u w:val="single"/>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11"/>
      </w:tblGrid>
      <w:tr w:rsidR="002E004F" w:rsidRPr="00D1088F" w14:paraId="51D51F81" w14:textId="77777777">
        <w:trPr>
          <w:trHeight w:val="425"/>
        </w:trPr>
        <w:tc>
          <w:tcPr>
            <w:tcW w:w="9211" w:type="dxa"/>
            <w:shd w:val="clear" w:color="auto" w:fill="E2EFD9" w:themeFill="accent6" w:themeFillTint="33"/>
            <w:vAlign w:val="center"/>
          </w:tcPr>
          <w:p w14:paraId="54295CAC" w14:textId="77777777" w:rsidR="002E004F" w:rsidRPr="00D1088F" w:rsidRDefault="002E004F">
            <w:pPr>
              <w:contextualSpacing/>
              <w:rPr>
                <w:rFonts w:ascii="Georgia" w:hAnsi="Georgia" w:cstheme="minorHAnsi"/>
                <w:color w:val="000000" w:themeColor="text1"/>
                <w:sz w:val="24"/>
                <w:szCs w:val="24"/>
              </w:rPr>
            </w:pPr>
            <w:r w:rsidRPr="00D1088F">
              <w:rPr>
                <w:rFonts w:ascii="Georgia" w:hAnsi="Georgia" w:cstheme="minorHAnsi"/>
                <w:color w:val="000000" w:themeColor="text1"/>
                <w:sz w:val="24"/>
                <w:szCs w:val="24"/>
              </w:rPr>
              <w:t>INTRODUCTION</w:t>
            </w:r>
          </w:p>
        </w:tc>
      </w:tr>
      <w:tr w:rsidR="002E004F" w:rsidRPr="00D1088F" w14:paraId="55168DFC" w14:textId="77777777">
        <w:trPr>
          <w:trHeight w:val="521"/>
        </w:trPr>
        <w:tc>
          <w:tcPr>
            <w:tcW w:w="9211" w:type="dxa"/>
            <w:vAlign w:val="center"/>
          </w:tcPr>
          <w:p w14:paraId="78267CB7" w14:textId="77777777" w:rsidR="002E004F" w:rsidRPr="00D1088F" w:rsidRDefault="002E004F">
            <w:pPr>
              <w:pStyle w:val="NoSpacing"/>
              <w:contextualSpacing/>
              <w:rPr>
                <w:rFonts w:ascii="Georgia" w:hAnsi="Georgia" w:cstheme="minorHAnsi"/>
                <w:sz w:val="24"/>
                <w:szCs w:val="24"/>
              </w:rPr>
            </w:pPr>
            <w:r w:rsidRPr="00D1088F">
              <w:rPr>
                <w:rFonts w:ascii="Georgia" w:hAnsi="Georgia" w:cstheme="minorHAnsi"/>
                <w:sz w:val="24"/>
                <w:szCs w:val="24"/>
              </w:rPr>
              <w:t xml:space="preserve">What is your role at your institution? </w:t>
            </w:r>
          </w:p>
          <w:p w14:paraId="778B650C" w14:textId="77777777" w:rsidR="002E004F" w:rsidRPr="00D1088F" w:rsidRDefault="002E004F">
            <w:pPr>
              <w:pStyle w:val="NoSpacing"/>
              <w:contextualSpacing/>
              <w:rPr>
                <w:rFonts w:ascii="Georgia" w:hAnsi="Georgia" w:cstheme="minorHAnsi"/>
                <w:sz w:val="24"/>
                <w:szCs w:val="24"/>
              </w:rPr>
            </w:pPr>
            <w:r w:rsidRPr="00D1088F">
              <w:rPr>
                <w:rFonts w:ascii="Georgia" w:hAnsi="Georgia" w:cstheme="minorHAnsi"/>
                <w:sz w:val="24"/>
                <w:szCs w:val="24"/>
              </w:rPr>
              <w:t>What is this report about?</w:t>
            </w:r>
          </w:p>
          <w:p w14:paraId="39B08535" w14:textId="77777777" w:rsidR="002E004F" w:rsidRPr="00D1088F" w:rsidRDefault="002E004F">
            <w:pPr>
              <w:contextualSpacing/>
              <w:rPr>
                <w:rFonts w:ascii="Georgia" w:hAnsi="Georgia" w:cstheme="minorHAnsi"/>
                <w:sz w:val="24"/>
                <w:szCs w:val="24"/>
              </w:rPr>
            </w:pPr>
          </w:p>
          <w:p w14:paraId="43F301DE" w14:textId="77777777" w:rsidR="002E004F" w:rsidRPr="00D1088F" w:rsidRDefault="002E004F">
            <w:pPr>
              <w:contextualSpacing/>
              <w:rPr>
                <w:rFonts w:ascii="Georgia" w:hAnsi="Georgia" w:cstheme="minorHAnsi"/>
                <w:sz w:val="24"/>
                <w:szCs w:val="24"/>
              </w:rPr>
            </w:pPr>
            <w:r w:rsidRPr="00D1088F">
              <w:rPr>
                <w:rFonts w:ascii="Georgia" w:hAnsi="Georgia" w:cstheme="minorHAnsi"/>
                <w:sz w:val="24"/>
                <w:szCs w:val="24"/>
              </w:rPr>
              <w:t>Name, title, institution, and any other relevant information about reviewers. Describe that you were consulted by the unit to review their self-study and the conduct site visit. A few sentences describing the contents of the report.</w:t>
            </w:r>
          </w:p>
          <w:p w14:paraId="5C9B83A7" w14:textId="77777777" w:rsidR="002E004F" w:rsidRPr="00D1088F" w:rsidRDefault="002E004F">
            <w:pPr>
              <w:contextualSpacing/>
              <w:rPr>
                <w:rFonts w:ascii="Georgia" w:hAnsi="Georgia" w:cstheme="minorHAnsi"/>
                <w:sz w:val="24"/>
                <w:szCs w:val="24"/>
              </w:rPr>
            </w:pPr>
          </w:p>
        </w:tc>
      </w:tr>
      <w:tr w:rsidR="002E004F" w:rsidRPr="00D1088F" w14:paraId="29357325" w14:textId="77777777">
        <w:trPr>
          <w:trHeight w:val="425"/>
        </w:trPr>
        <w:tc>
          <w:tcPr>
            <w:tcW w:w="9211" w:type="dxa"/>
            <w:tcBorders>
              <w:top w:val="single" w:sz="4" w:space="0" w:color="E7E6E6" w:themeColor="background2"/>
            </w:tcBorders>
            <w:shd w:val="clear" w:color="auto" w:fill="E2EFD9" w:themeFill="accent6" w:themeFillTint="33"/>
            <w:vAlign w:val="center"/>
          </w:tcPr>
          <w:p w14:paraId="5D51E119" w14:textId="77777777" w:rsidR="002E004F" w:rsidRPr="00D1088F" w:rsidRDefault="002E004F">
            <w:pPr>
              <w:contextualSpacing/>
              <w:rPr>
                <w:rFonts w:ascii="Georgia" w:hAnsi="Georgia" w:cstheme="minorHAnsi"/>
                <w:color w:val="000000" w:themeColor="text1"/>
                <w:sz w:val="24"/>
                <w:szCs w:val="24"/>
              </w:rPr>
            </w:pPr>
            <w:r w:rsidRPr="00D1088F">
              <w:rPr>
                <w:rFonts w:ascii="Georgia" w:hAnsi="Georgia" w:cstheme="minorHAnsi"/>
                <w:color w:val="000000" w:themeColor="text1"/>
                <w:sz w:val="24"/>
                <w:szCs w:val="24"/>
              </w:rPr>
              <w:t>INSTITUTIONAL CONTEXT</w:t>
            </w:r>
          </w:p>
        </w:tc>
      </w:tr>
      <w:tr w:rsidR="002E004F" w:rsidRPr="00D1088F" w14:paraId="7B81E4F6" w14:textId="77777777">
        <w:trPr>
          <w:trHeight w:val="425"/>
        </w:trPr>
        <w:tc>
          <w:tcPr>
            <w:tcW w:w="9211" w:type="dxa"/>
            <w:tcBorders>
              <w:top w:val="single" w:sz="4" w:space="0" w:color="E7E6E6" w:themeColor="background2"/>
            </w:tcBorders>
            <w:vAlign w:val="center"/>
          </w:tcPr>
          <w:p w14:paraId="028F1DF9" w14:textId="77777777" w:rsidR="002E004F" w:rsidRPr="00D1088F" w:rsidRDefault="002E004F">
            <w:pPr>
              <w:pStyle w:val="NoSpacing"/>
              <w:contextualSpacing/>
              <w:rPr>
                <w:rFonts w:ascii="Georgia" w:hAnsi="Georgia" w:cstheme="minorHAnsi"/>
                <w:sz w:val="24"/>
                <w:szCs w:val="24"/>
              </w:rPr>
            </w:pPr>
            <w:r w:rsidRPr="00D1088F">
              <w:rPr>
                <w:rFonts w:ascii="Georgia" w:hAnsi="Georgia" w:cstheme="minorHAnsi"/>
                <w:sz w:val="24"/>
                <w:szCs w:val="24"/>
              </w:rPr>
              <w:t>Describe the institution.</w:t>
            </w:r>
          </w:p>
          <w:p w14:paraId="477D9087" w14:textId="77777777" w:rsidR="002E004F" w:rsidRPr="00D1088F" w:rsidRDefault="002E004F">
            <w:pPr>
              <w:contextualSpacing/>
              <w:rPr>
                <w:rFonts w:ascii="Georgia" w:hAnsi="Georgia" w:cstheme="minorHAnsi"/>
                <w:color w:val="000000" w:themeColor="text1"/>
                <w:sz w:val="24"/>
                <w:szCs w:val="24"/>
              </w:rPr>
            </w:pPr>
          </w:p>
          <w:p w14:paraId="371E784B" w14:textId="77777777" w:rsidR="002E004F" w:rsidRPr="00D1088F" w:rsidRDefault="002E004F">
            <w:pPr>
              <w:contextualSpacing/>
              <w:rPr>
                <w:rFonts w:ascii="Georgia" w:hAnsi="Georgia" w:cstheme="minorHAnsi"/>
                <w:color w:val="000000" w:themeColor="text1"/>
                <w:sz w:val="24"/>
                <w:szCs w:val="24"/>
              </w:rPr>
            </w:pPr>
            <w:r w:rsidRPr="00D1088F">
              <w:rPr>
                <w:rFonts w:ascii="Georgia" w:hAnsi="Georgia" w:cstheme="minorHAnsi"/>
                <w:color w:val="000000" w:themeColor="text1"/>
                <w:sz w:val="24"/>
                <w:szCs w:val="24"/>
              </w:rPr>
              <w:t>A few sentences to describe George Mason University.</w:t>
            </w:r>
          </w:p>
          <w:p w14:paraId="26F99948" w14:textId="77777777" w:rsidR="002E004F" w:rsidRPr="00D1088F" w:rsidRDefault="002E004F">
            <w:pPr>
              <w:contextualSpacing/>
              <w:rPr>
                <w:rFonts w:ascii="Georgia" w:hAnsi="Georgia" w:cstheme="minorHAnsi"/>
                <w:color w:val="000000" w:themeColor="text1"/>
                <w:sz w:val="24"/>
                <w:szCs w:val="24"/>
              </w:rPr>
            </w:pPr>
            <w:r w:rsidRPr="00D1088F">
              <w:rPr>
                <w:rFonts w:ascii="Georgia" w:hAnsi="Georgia" w:cstheme="minorHAnsi"/>
                <w:color w:val="000000" w:themeColor="text1"/>
                <w:sz w:val="24"/>
                <w:szCs w:val="24"/>
              </w:rPr>
              <w:t>Example: Facts/characteristics of institution, institutional priorities, unique qualities (from other institutions), etc.</w:t>
            </w:r>
          </w:p>
          <w:p w14:paraId="507A364C" w14:textId="77777777" w:rsidR="002E004F" w:rsidRPr="00D1088F" w:rsidRDefault="002E004F">
            <w:pPr>
              <w:contextualSpacing/>
              <w:rPr>
                <w:rFonts w:ascii="Georgia" w:hAnsi="Georgia" w:cstheme="minorHAnsi"/>
                <w:color w:val="000000" w:themeColor="text1"/>
                <w:sz w:val="24"/>
                <w:szCs w:val="24"/>
              </w:rPr>
            </w:pPr>
          </w:p>
        </w:tc>
      </w:tr>
      <w:tr w:rsidR="002E004F" w:rsidRPr="00D1088F" w14:paraId="5C89495B" w14:textId="77777777">
        <w:trPr>
          <w:trHeight w:val="425"/>
        </w:trPr>
        <w:tc>
          <w:tcPr>
            <w:tcW w:w="9211" w:type="dxa"/>
            <w:tcBorders>
              <w:top w:val="single" w:sz="4" w:space="0" w:color="E7E6E6" w:themeColor="background2"/>
            </w:tcBorders>
            <w:shd w:val="clear" w:color="auto" w:fill="E2EFD9" w:themeFill="accent6" w:themeFillTint="33"/>
            <w:vAlign w:val="center"/>
          </w:tcPr>
          <w:p w14:paraId="4139AC06" w14:textId="77777777" w:rsidR="002E004F" w:rsidRPr="00D1088F" w:rsidRDefault="002E004F">
            <w:pPr>
              <w:contextualSpacing/>
              <w:rPr>
                <w:rFonts w:ascii="Georgia" w:hAnsi="Georgia" w:cstheme="minorHAnsi"/>
                <w:color w:val="000000" w:themeColor="text1"/>
                <w:sz w:val="24"/>
                <w:szCs w:val="24"/>
              </w:rPr>
            </w:pPr>
            <w:r w:rsidRPr="00D1088F">
              <w:rPr>
                <w:rFonts w:ascii="Georgia" w:hAnsi="Georgia" w:cstheme="minorHAnsi"/>
                <w:color w:val="000000" w:themeColor="text1"/>
                <w:sz w:val="24"/>
                <w:szCs w:val="24"/>
              </w:rPr>
              <w:t xml:space="preserve">DEPARTMENT/UNIT CONTEXT </w:t>
            </w:r>
          </w:p>
        </w:tc>
      </w:tr>
      <w:tr w:rsidR="002E004F" w:rsidRPr="00D1088F" w14:paraId="75049039" w14:textId="77777777">
        <w:trPr>
          <w:trHeight w:val="814"/>
        </w:trPr>
        <w:tc>
          <w:tcPr>
            <w:tcW w:w="9211" w:type="dxa"/>
            <w:vAlign w:val="center"/>
          </w:tcPr>
          <w:p w14:paraId="19D00679" w14:textId="77777777" w:rsidR="002E004F" w:rsidRPr="00D1088F" w:rsidRDefault="002E004F">
            <w:pPr>
              <w:pStyle w:val="NoSpacing"/>
              <w:contextualSpacing/>
              <w:rPr>
                <w:rFonts w:ascii="Georgia" w:hAnsi="Georgia" w:cstheme="minorHAnsi"/>
                <w:sz w:val="24"/>
                <w:szCs w:val="24"/>
              </w:rPr>
            </w:pPr>
            <w:r w:rsidRPr="00D1088F">
              <w:rPr>
                <w:rFonts w:ascii="Georgia" w:hAnsi="Georgia" w:cstheme="minorHAnsi"/>
                <w:sz w:val="24"/>
                <w:szCs w:val="24"/>
              </w:rPr>
              <w:t>Describe the department/unit.</w:t>
            </w:r>
          </w:p>
          <w:p w14:paraId="5C94FE56" w14:textId="77777777" w:rsidR="002E004F" w:rsidRPr="00D1088F" w:rsidRDefault="002E004F">
            <w:pPr>
              <w:contextualSpacing/>
              <w:rPr>
                <w:rStyle w:val="PlaceholderText"/>
                <w:rFonts w:ascii="Georgia" w:hAnsi="Georgia" w:cstheme="minorHAnsi"/>
                <w:color w:val="000000" w:themeColor="text1"/>
                <w:sz w:val="24"/>
                <w:szCs w:val="24"/>
              </w:rPr>
            </w:pPr>
          </w:p>
          <w:p w14:paraId="5AEE13CA" w14:textId="77777777" w:rsidR="002E004F" w:rsidRPr="00D1088F" w:rsidRDefault="002E004F">
            <w:pPr>
              <w:contextualSpacing/>
              <w:rPr>
                <w:rFonts w:ascii="Georgia" w:hAnsi="Georgia" w:cstheme="minorHAnsi"/>
                <w:color w:val="000000" w:themeColor="text1"/>
                <w:sz w:val="24"/>
                <w:szCs w:val="24"/>
              </w:rPr>
            </w:pPr>
            <w:r w:rsidRPr="00D1088F">
              <w:rPr>
                <w:rFonts w:ascii="Georgia" w:hAnsi="Georgia" w:cstheme="minorHAnsi"/>
                <w:color w:val="000000" w:themeColor="text1"/>
                <w:sz w:val="24"/>
                <w:szCs w:val="24"/>
              </w:rPr>
              <w:t xml:space="preserve">A few sentences to describe the unit. </w:t>
            </w:r>
          </w:p>
          <w:p w14:paraId="7A7A1175" w14:textId="77777777" w:rsidR="002E004F" w:rsidRPr="00D1088F" w:rsidRDefault="002E004F">
            <w:pPr>
              <w:contextualSpacing/>
              <w:rPr>
                <w:rStyle w:val="PlaceholderText"/>
                <w:rFonts w:ascii="Georgia" w:hAnsi="Georgia" w:cstheme="minorHAnsi"/>
                <w:color w:val="000000" w:themeColor="text1"/>
                <w:sz w:val="24"/>
                <w:szCs w:val="24"/>
              </w:rPr>
            </w:pPr>
            <w:r w:rsidRPr="00D1088F">
              <w:rPr>
                <w:rFonts w:ascii="Georgia" w:hAnsi="Georgia" w:cstheme="minorHAnsi"/>
                <w:color w:val="000000" w:themeColor="text1"/>
                <w:sz w:val="24"/>
                <w:szCs w:val="24"/>
              </w:rPr>
              <w:t>Example: Reporting line, functional areas, staff, etc.</w:t>
            </w:r>
          </w:p>
          <w:p w14:paraId="37FCB6FB" w14:textId="77777777" w:rsidR="002E004F" w:rsidRPr="00D1088F" w:rsidRDefault="002E004F">
            <w:pPr>
              <w:contextualSpacing/>
              <w:rPr>
                <w:rStyle w:val="PlaceholderText"/>
                <w:rFonts w:ascii="Georgia" w:hAnsi="Georgia" w:cstheme="minorHAnsi"/>
                <w:color w:val="000000" w:themeColor="text1"/>
                <w:sz w:val="24"/>
                <w:szCs w:val="24"/>
              </w:rPr>
            </w:pPr>
          </w:p>
        </w:tc>
      </w:tr>
      <w:tr w:rsidR="002E004F" w:rsidRPr="00D1088F" w14:paraId="691E5EC2" w14:textId="77777777">
        <w:trPr>
          <w:trHeight w:val="450"/>
        </w:trPr>
        <w:tc>
          <w:tcPr>
            <w:tcW w:w="9211" w:type="dxa"/>
            <w:shd w:val="clear" w:color="auto" w:fill="E2EFD9" w:themeFill="accent6" w:themeFillTint="33"/>
            <w:vAlign w:val="center"/>
          </w:tcPr>
          <w:p w14:paraId="4B1DE121" w14:textId="77777777" w:rsidR="002E004F" w:rsidRPr="00D1088F" w:rsidRDefault="002E004F">
            <w:pPr>
              <w:contextualSpacing/>
              <w:rPr>
                <w:rStyle w:val="PlaceholderText"/>
                <w:rFonts w:ascii="Georgia" w:hAnsi="Georgia" w:cstheme="minorHAnsi"/>
                <w:color w:val="auto"/>
                <w:sz w:val="24"/>
                <w:szCs w:val="24"/>
              </w:rPr>
            </w:pPr>
            <w:r w:rsidRPr="00D1088F">
              <w:rPr>
                <w:rStyle w:val="PlaceholderText"/>
                <w:rFonts w:ascii="Georgia" w:hAnsi="Georgia" w:cstheme="minorHAnsi"/>
                <w:color w:val="auto"/>
                <w:sz w:val="24"/>
                <w:szCs w:val="24"/>
              </w:rPr>
              <w:t>DISCUSSION OF CAS STANDARDS</w:t>
            </w:r>
          </w:p>
          <w:p w14:paraId="545283BB" w14:textId="77777777" w:rsidR="002E004F" w:rsidRPr="00D1088F" w:rsidRDefault="002E004F">
            <w:pPr>
              <w:contextualSpacing/>
              <w:rPr>
                <w:rStyle w:val="PlaceholderText"/>
                <w:rFonts w:ascii="Georgia" w:hAnsi="Georgia" w:cstheme="minorHAnsi"/>
                <w:color w:val="auto"/>
                <w:sz w:val="24"/>
                <w:szCs w:val="24"/>
              </w:rPr>
            </w:pPr>
            <w:r w:rsidRPr="00D1088F">
              <w:rPr>
                <w:rStyle w:val="PlaceholderText"/>
                <w:rFonts w:ascii="Georgia" w:hAnsi="Georgia" w:cstheme="minorHAnsi"/>
                <w:color w:val="auto"/>
                <w:sz w:val="24"/>
                <w:szCs w:val="24"/>
              </w:rPr>
              <w:t>Discuss the strengths, areas of improvement/opportunity, and recommendations using the 12 parts of t</w:t>
            </w:r>
            <w:r w:rsidRPr="00D1088F">
              <w:rPr>
                <w:rStyle w:val="PlaceholderText"/>
                <w:rFonts w:ascii="Georgia" w:hAnsi="Georgia"/>
                <w:color w:val="auto"/>
                <w:sz w:val="24"/>
                <w:szCs w:val="24"/>
              </w:rPr>
              <w:t xml:space="preserve">he </w:t>
            </w:r>
            <w:r w:rsidRPr="00D1088F">
              <w:rPr>
                <w:rStyle w:val="PlaceholderText"/>
                <w:rFonts w:ascii="Georgia" w:hAnsi="Georgia" w:cstheme="minorHAnsi"/>
                <w:color w:val="auto"/>
                <w:sz w:val="24"/>
                <w:szCs w:val="24"/>
              </w:rPr>
              <w:t xml:space="preserve">CAS Standards. </w:t>
            </w:r>
          </w:p>
          <w:p w14:paraId="7C94877A" w14:textId="77777777" w:rsidR="002E004F" w:rsidRPr="00D1088F" w:rsidRDefault="002E004F">
            <w:pPr>
              <w:contextualSpacing/>
              <w:rPr>
                <w:rStyle w:val="PlaceholderText"/>
                <w:rFonts w:ascii="Georgia" w:hAnsi="Georgia" w:cstheme="minorHAnsi"/>
                <w:color w:val="auto"/>
                <w:sz w:val="24"/>
                <w:szCs w:val="24"/>
              </w:rPr>
            </w:pPr>
          </w:p>
        </w:tc>
      </w:tr>
      <w:tr w:rsidR="002E004F" w:rsidRPr="00D1088F" w14:paraId="4E8CFA8E" w14:textId="77777777">
        <w:trPr>
          <w:trHeight w:val="450"/>
        </w:trPr>
        <w:tc>
          <w:tcPr>
            <w:tcW w:w="9211" w:type="dxa"/>
            <w:shd w:val="clear" w:color="auto" w:fill="D9D9D9" w:themeFill="background1" w:themeFillShade="D9"/>
            <w:vAlign w:val="center"/>
          </w:tcPr>
          <w:p w14:paraId="4D263A07" w14:textId="77777777" w:rsidR="002E004F" w:rsidRPr="00D1088F" w:rsidRDefault="002E004F">
            <w:pPr>
              <w:contextualSpacing/>
              <w:rPr>
                <w:rStyle w:val="PlaceholderText"/>
                <w:rFonts w:ascii="Georgia" w:hAnsi="Georgia" w:cstheme="minorHAnsi"/>
                <w:color w:val="auto"/>
                <w:sz w:val="24"/>
                <w:szCs w:val="24"/>
              </w:rPr>
            </w:pPr>
            <w:r w:rsidRPr="00D1088F">
              <w:rPr>
                <w:rStyle w:val="PlaceholderText"/>
                <w:rFonts w:ascii="Georgia" w:hAnsi="Georgia" w:cstheme="minorHAnsi"/>
                <w:color w:val="auto"/>
                <w:sz w:val="24"/>
                <w:szCs w:val="24"/>
              </w:rPr>
              <w:t xml:space="preserve">STRENGTHS </w:t>
            </w:r>
          </w:p>
        </w:tc>
      </w:tr>
      <w:tr w:rsidR="002E004F" w:rsidRPr="00D1088F" w14:paraId="40DDB245" w14:textId="77777777">
        <w:trPr>
          <w:trHeight w:val="814"/>
        </w:trPr>
        <w:tc>
          <w:tcPr>
            <w:tcW w:w="9211" w:type="dxa"/>
            <w:vAlign w:val="center"/>
          </w:tcPr>
          <w:p w14:paraId="1174F587" w14:textId="77777777" w:rsidR="002E004F" w:rsidRPr="00D1088F" w:rsidRDefault="002E004F">
            <w:pPr>
              <w:pStyle w:val="NoSpacing"/>
              <w:contextualSpacing/>
              <w:rPr>
                <w:rFonts w:ascii="Georgia" w:hAnsi="Georgia" w:cstheme="minorHAnsi"/>
                <w:sz w:val="24"/>
                <w:szCs w:val="24"/>
              </w:rPr>
            </w:pPr>
            <w:r w:rsidRPr="00D1088F">
              <w:rPr>
                <w:rFonts w:ascii="Georgia" w:hAnsi="Georgia" w:cstheme="minorHAnsi"/>
                <w:sz w:val="24"/>
                <w:szCs w:val="24"/>
              </w:rPr>
              <w:t>Discuss the strengths of the unit based on the self-study report, associated documents/evidence, and onsite interviews.</w:t>
            </w:r>
          </w:p>
          <w:p w14:paraId="26D2EA69" w14:textId="77777777" w:rsidR="002E004F" w:rsidRPr="00D1088F" w:rsidRDefault="002E004F">
            <w:pPr>
              <w:pStyle w:val="NoSpacing"/>
              <w:contextualSpacing/>
              <w:rPr>
                <w:rFonts w:ascii="Georgia" w:hAnsi="Georgia" w:cstheme="minorHAnsi"/>
                <w:sz w:val="24"/>
                <w:szCs w:val="24"/>
                <w:u w:val="single"/>
              </w:rPr>
            </w:pPr>
          </w:p>
          <w:p w14:paraId="04777406" w14:textId="77777777" w:rsidR="002E004F" w:rsidRPr="00D1088F" w:rsidRDefault="002E004F">
            <w:pPr>
              <w:pStyle w:val="NoSpacing"/>
              <w:contextualSpacing/>
              <w:rPr>
                <w:rFonts w:ascii="Georgia" w:hAnsi="Georgia" w:cstheme="minorHAnsi"/>
                <w:sz w:val="24"/>
                <w:szCs w:val="24"/>
                <w:u w:val="single"/>
              </w:rPr>
            </w:pPr>
          </w:p>
          <w:p w14:paraId="2FED6237" w14:textId="77777777" w:rsidR="002E004F" w:rsidRPr="00D1088F" w:rsidRDefault="002E004F">
            <w:pPr>
              <w:pStyle w:val="NoSpacing"/>
              <w:contextualSpacing/>
              <w:rPr>
                <w:rFonts w:ascii="Georgia" w:hAnsi="Georgia" w:cstheme="minorHAnsi"/>
                <w:sz w:val="24"/>
                <w:szCs w:val="24"/>
                <w:u w:val="single"/>
              </w:rPr>
            </w:pPr>
          </w:p>
        </w:tc>
      </w:tr>
      <w:tr w:rsidR="002E004F" w:rsidRPr="00D1088F" w14:paraId="4B81B01A" w14:textId="77777777">
        <w:trPr>
          <w:trHeight w:val="438"/>
        </w:trPr>
        <w:tc>
          <w:tcPr>
            <w:tcW w:w="9211" w:type="dxa"/>
            <w:shd w:val="clear" w:color="auto" w:fill="D9D9D9" w:themeFill="background1" w:themeFillShade="D9"/>
            <w:vAlign w:val="center"/>
          </w:tcPr>
          <w:p w14:paraId="140CD630" w14:textId="77777777" w:rsidR="002E004F" w:rsidRPr="00D1088F" w:rsidRDefault="002E004F">
            <w:pPr>
              <w:contextualSpacing/>
              <w:rPr>
                <w:rFonts w:ascii="Georgia" w:hAnsi="Georgia" w:cstheme="minorHAnsi"/>
                <w:sz w:val="24"/>
                <w:szCs w:val="24"/>
              </w:rPr>
            </w:pPr>
            <w:r w:rsidRPr="00D1088F">
              <w:rPr>
                <w:rFonts w:ascii="Georgia" w:hAnsi="Georgia" w:cstheme="minorHAnsi"/>
                <w:sz w:val="24"/>
                <w:szCs w:val="24"/>
              </w:rPr>
              <w:lastRenderedPageBreak/>
              <w:t xml:space="preserve">AREAS OF IMPROVEMENT/OPPORTUNITY </w:t>
            </w:r>
          </w:p>
        </w:tc>
      </w:tr>
      <w:tr w:rsidR="002E004F" w:rsidRPr="00D1088F" w14:paraId="053FA603" w14:textId="77777777">
        <w:trPr>
          <w:trHeight w:val="814"/>
        </w:trPr>
        <w:tc>
          <w:tcPr>
            <w:tcW w:w="9211" w:type="dxa"/>
            <w:vAlign w:val="center"/>
          </w:tcPr>
          <w:p w14:paraId="494DA5EB" w14:textId="77777777" w:rsidR="002E004F" w:rsidRPr="00D1088F" w:rsidRDefault="002E004F">
            <w:pPr>
              <w:pStyle w:val="NoSpacing"/>
              <w:contextualSpacing/>
              <w:rPr>
                <w:rFonts w:ascii="Georgia" w:hAnsi="Georgia" w:cstheme="minorHAnsi"/>
                <w:sz w:val="24"/>
                <w:szCs w:val="24"/>
              </w:rPr>
            </w:pPr>
            <w:r w:rsidRPr="00D1088F">
              <w:rPr>
                <w:rFonts w:ascii="Georgia" w:hAnsi="Georgia" w:cstheme="minorHAnsi"/>
                <w:sz w:val="24"/>
                <w:szCs w:val="24"/>
              </w:rPr>
              <w:t>Discuss the areas for improvement based on the self-study report, associated documents/evidence, and onsite interviews.</w:t>
            </w:r>
          </w:p>
          <w:p w14:paraId="42E3055B" w14:textId="77777777" w:rsidR="002E004F" w:rsidRPr="00D1088F" w:rsidRDefault="002E004F">
            <w:pPr>
              <w:contextualSpacing/>
              <w:rPr>
                <w:rFonts w:ascii="Georgia" w:hAnsi="Georgia" w:cstheme="minorHAnsi"/>
                <w:sz w:val="24"/>
                <w:szCs w:val="24"/>
              </w:rPr>
            </w:pPr>
          </w:p>
          <w:p w14:paraId="1A515DDC" w14:textId="77777777" w:rsidR="002E004F" w:rsidRPr="00D1088F" w:rsidRDefault="002E004F">
            <w:pPr>
              <w:contextualSpacing/>
              <w:rPr>
                <w:rFonts w:ascii="Georgia" w:hAnsi="Georgia" w:cstheme="minorHAnsi"/>
                <w:sz w:val="24"/>
                <w:szCs w:val="24"/>
              </w:rPr>
            </w:pPr>
          </w:p>
          <w:p w14:paraId="169FA312" w14:textId="77777777" w:rsidR="002E004F" w:rsidRPr="00D1088F" w:rsidRDefault="002E004F">
            <w:pPr>
              <w:contextualSpacing/>
              <w:rPr>
                <w:rFonts w:ascii="Georgia" w:hAnsi="Georgia" w:cstheme="minorHAnsi"/>
                <w:sz w:val="24"/>
                <w:szCs w:val="24"/>
              </w:rPr>
            </w:pPr>
          </w:p>
        </w:tc>
      </w:tr>
      <w:tr w:rsidR="002E004F" w:rsidRPr="00D1088F" w14:paraId="56B06BE5" w14:textId="77777777">
        <w:trPr>
          <w:trHeight w:val="300"/>
        </w:trPr>
        <w:tc>
          <w:tcPr>
            <w:tcW w:w="9211" w:type="dxa"/>
            <w:shd w:val="clear" w:color="auto" w:fill="D9D9D9" w:themeFill="background1" w:themeFillShade="D9"/>
            <w:vAlign w:val="center"/>
          </w:tcPr>
          <w:p w14:paraId="75D0649A" w14:textId="77777777" w:rsidR="002E004F" w:rsidRPr="00D1088F" w:rsidRDefault="002E004F">
            <w:pPr>
              <w:contextualSpacing/>
              <w:rPr>
                <w:rFonts w:ascii="Georgia" w:hAnsi="Georgia" w:cstheme="minorHAnsi"/>
                <w:sz w:val="24"/>
                <w:szCs w:val="24"/>
              </w:rPr>
            </w:pPr>
            <w:r w:rsidRPr="00D1088F">
              <w:rPr>
                <w:rFonts w:ascii="Georgia" w:hAnsi="Georgia" w:cstheme="minorHAnsi"/>
                <w:sz w:val="24"/>
                <w:szCs w:val="24"/>
              </w:rPr>
              <w:t xml:space="preserve">RECOMMENDATIONS </w:t>
            </w:r>
          </w:p>
        </w:tc>
      </w:tr>
      <w:tr w:rsidR="002E004F" w:rsidRPr="00D1088F" w14:paraId="2746E324" w14:textId="77777777">
        <w:trPr>
          <w:trHeight w:val="814"/>
        </w:trPr>
        <w:tc>
          <w:tcPr>
            <w:tcW w:w="9211" w:type="dxa"/>
            <w:vAlign w:val="center"/>
          </w:tcPr>
          <w:p w14:paraId="49280516" w14:textId="77777777" w:rsidR="002E004F" w:rsidRPr="00D1088F" w:rsidRDefault="002E004F">
            <w:pPr>
              <w:contextualSpacing/>
              <w:rPr>
                <w:rFonts w:ascii="Georgia" w:hAnsi="Georgia" w:cstheme="minorHAnsi"/>
                <w:sz w:val="24"/>
                <w:szCs w:val="24"/>
              </w:rPr>
            </w:pPr>
            <w:r w:rsidRPr="00D1088F">
              <w:rPr>
                <w:rFonts w:ascii="Georgia" w:hAnsi="Georgia" w:cstheme="minorHAnsi"/>
                <w:sz w:val="24"/>
                <w:szCs w:val="24"/>
              </w:rPr>
              <w:t>Provide recommendations that are based on the self-study report, associated documents/evidence, and onsite interviews.</w:t>
            </w:r>
          </w:p>
          <w:p w14:paraId="1F57EF1E" w14:textId="77777777" w:rsidR="002E004F" w:rsidRPr="00D1088F" w:rsidRDefault="002E004F">
            <w:pPr>
              <w:contextualSpacing/>
              <w:rPr>
                <w:rFonts w:ascii="Georgia" w:hAnsi="Georgia" w:cstheme="minorHAnsi"/>
                <w:sz w:val="24"/>
                <w:szCs w:val="24"/>
              </w:rPr>
            </w:pPr>
          </w:p>
          <w:p w14:paraId="0B7D0860" w14:textId="77777777" w:rsidR="002E004F" w:rsidRPr="00D1088F" w:rsidRDefault="002E004F">
            <w:pPr>
              <w:contextualSpacing/>
              <w:rPr>
                <w:rFonts w:ascii="Georgia" w:hAnsi="Georgia" w:cstheme="minorHAnsi"/>
                <w:sz w:val="24"/>
                <w:szCs w:val="24"/>
              </w:rPr>
            </w:pPr>
          </w:p>
          <w:p w14:paraId="2DDDDE96" w14:textId="77777777" w:rsidR="002E004F" w:rsidRPr="00D1088F" w:rsidRDefault="002E004F">
            <w:pPr>
              <w:contextualSpacing/>
              <w:rPr>
                <w:rFonts w:ascii="Georgia" w:hAnsi="Georgia" w:cstheme="minorHAnsi"/>
                <w:sz w:val="24"/>
                <w:szCs w:val="24"/>
              </w:rPr>
            </w:pPr>
          </w:p>
          <w:p w14:paraId="33B0F8D5" w14:textId="77777777" w:rsidR="002E004F" w:rsidRPr="00D1088F" w:rsidRDefault="002E004F">
            <w:pPr>
              <w:contextualSpacing/>
              <w:rPr>
                <w:rFonts w:ascii="Georgia" w:hAnsi="Georgia" w:cstheme="minorHAnsi"/>
                <w:sz w:val="24"/>
                <w:szCs w:val="24"/>
              </w:rPr>
            </w:pPr>
          </w:p>
        </w:tc>
      </w:tr>
      <w:tr w:rsidR="002E004F" w:rsidRPr="00D1088F" w14:paraId="2A4D4335" w14:textId="77777777">
        <w:trPr>
          <w:trHeight w:val="300"/>
        </w:trPr>
        <w:tc>
          <w:tcPr>
            <w:tcW w:w="9211" w:type="dxa"/>
            <w:shd w:val="clear" w:color="auto" w:fill="E2EFD9" w:themeFill="accent6" w:themeFillTint="33"/>
            <w:vAlign w:val="center"/>
          </w:tcPr>
          <w:p w14:paraId="658494CC" w14:textId="77777777" w:rsidR="002E004F" w:rsidRPr="00D1088F" w:rsidRDefault="002E004F">
            <w:pPr>
              <w:contextualSpacing/>
              <w:rPr>
                <w:rFonts w:ascii="Georgia" w:hAnsi="Georgia" w:cstheme="minorHAnsi"/>
                <w:sz w:val="24"/>
                <w:szCs w:val="24"/>
              </w:rPr>
            </w:pPr>
            <w:r w:rsidRPr="00D1088F">
              <w:rPr>
                <w:rFonts w:ascii="Georgia" w:hAnsi="Georgia" w:cstheme="minorHAnsi"/>
                <w:sz w:val="24"/>
                <w:szCs w:val="24"/>
              </w:rPr>
              <w:t>CONCLUSION</w:t>
            </w:r>
          </w:p>
        </w:tc>
      </w:tr>
      <w:tr w:rsidR="002E004F" w:rsidRPr="00D1088F" w14:paraId="1F012EA9" w14:textId="77777777">
        <w:trPr>
          <w:trHeight w:val="449"/>
        </w:trPr>
        <w:tc>
          <w:tcPr>
            <w:tcW w:w="9211" w:type="dxa"/>
            <w:vAlign w:val="center"/>
          </w:tcPr>
          <w:p w14:paraId="71180DB6" w14:textId="77777777" w:rsidR="002E004F" w:rsidRPr="00D1088F" w:rsidRDefault="002E004F">
            <w:pPr>
              <w:contextualSpacing/>
              <w:rPr>
                <w:rFonts w:ascii="Georgia" w:hAnsi="Georgia" w:cstheme="minorHAnsi"/>
                <w:sz w:val="24"/>
                <w:szCs w:val="24"/>
              </w:rPr>
            </w:pPr>
            <w:r w:rsidRPr="00D1088F">
              <w:rPr>
                <w:rFonts w:ascii="Georgia" w:hAnsi="Georgia" w:cstheme="minorHAnsi"/>
                <w:sz w:val="24"/>
                <w:szCs w:val="24"/>
              </w:rPr>
              <w:t>Write a conclusion to the external review, including any central themes that should be highlighted from the review.</w:t>
            </w:r>
          </w:p>
          <w:p w14:paraId="42D2E791" w14:textId="77777777" w:rsidR="002E004F" w:rsidRPr="00D1088F" w:rsidRDefault="002E004F">
            <w:pPr>
              <w:contextualSpacing/>
              <w:rPr>
                <w:rFonts w:ascii="Georgia" w:hAnsi="Georgia" w:cstheme="minorHAnsi"/>
                <w:sz w:val="24"/>
                <w:szCs w:val="24"/>
              </w:rPr>
            </w:pPr>
          </w:p>
          <w:p w14:paraId="300A879C" w14:textId="77777777" w:rsidR="002E004F" w:rsidRPr="00D1088F" w:rsidRDefault="002E004F">
            <w:pPr>
              <w:contextualSpacing/>
              <w:rPr>
                <w:rFonts w:ascii="Georgia" w:hAnsi="Georgia" w:cstheme="minorHAnsi"/>
                <w:sz w:val="24"/>
                <w:szCs w:val="24"/>
              </w:rPr>
            </w:pPr>
          </w:p>
        </w:tc>
      </w:tr>
    </w:tbl>
    <w:p w14:paraId="0B67CBB6" w14:textId="77777777" w:rsidR="002E004F" w:rsidRPr="00D1088F" w:rsidRDefault="002E004F" w:rsidP="002E004F">
      <w:pPr>
        <w:contextualSpacing/>
        <w:rPr>
          <w:rFonts w:ascii="Georgia" w:hAnsi="Georgia" w:cstheme="minorHAnsi"/>
          <w:sz w:val="24"/>
          <w:szCs w:val="24"/>
          <w:lang w:eastAsia="ko-KR"/>
        </w:rPr>
      </w:pPr>
    </w:p>
    <w:p w14:paraId="27FEAF14" w14:textId="77777777" w:rsidR="002E004F" w:rsidRPr="00D1088F" w:rsidRDefault="002E004F" w:rsidP="002E004F">
      <w:pPr>
        <w:contextualSpacing/>
        <w:rPr>
          <w:rFonts w:ascii="Georgia" w:hAnsi="Georgia" w:cstheme="minorHAnsi"/>
          <w:sz w:val="24"/>
          <w:szCs w:val="24"/>
          <w:lang w:eastAsia="ko-KR"/>
        </w:rPr>
      </w:pPr>
    </w:p>
    <w:p w14:paraId="708F6150" w14:textId="77777777" w:rsidR="002E004F" w:rsidRPr="00D1088F" w:rsidRDefault="002E004F" w:rsidP="002E004F">
      <w:pPr>
        <w:contextualSpacing/>
        <w:rPr>
          <w:rFonts w:ascii="Georgia" w:hAnsi="Georgia" w:cstheme="minorHAnsi"/>
          <w:sz w:val="24"/>
          <w:szCs w:val="24"/>
          <w:lang w:eastAsia="ko-KR"/>
        </w:rPr>
      </w:pPr>
    </w:p>
    <w:p w14:paraId="47952C1A" w14:textId="77777777" w:rsidR="002E004F" w:rsidRPr="00D1088F" w:rsidRDefault="002E004F" w:rsidP="002E004F">
      <w:pPr>
        <w:contextualSpacing/>
        <w:rPr>
          <w:rFonts w:ascii="Georgia" w:hAnsi="Georgia" w:cstheme="minorHAnsi"/>
          <w:sz w:val="24"/>
          <w:szCs w:val="24"/>
          <w:lang w:eastAsia="ko-KR"/>
        </w:rPr>
      </w:pPr>
    </w:p>
    <w:p w14:paraId="07DB903D" w14:textId="77777777" w:rsidR="001A6FCB" w:rsidRPr="00D1088F" w:rsidRDefault="001A6FCB" w:rsidP="005C03C3">
      <w:pPr>
        <w:contextualSpacing/>
        <w:rPr>
          <w:rFonts w:ascii="Georgia" w:hAnsi="Georgia" w:cstheme="minorHAnsi"/>
          <w:sz w:val="24"/>
          <w:szCs w:val="24"/>
        </w:rPr>
      </w:pPr>
    </w:p>
    <w:p w14:paraId="62C12042" w14:textId="77777777" w:rsidR="001A6FCB" w:rsidRPr="00D1088F" w:rsidRDefault="001A6FCB" w:rsidP="005C03C3">
      <w:pPr>
        <w:contextualSpacing/>
        <w:rPr>
          <w:rFonts w:ascii="Georgia" w:hAnsi="Georgia" w:cstheme="minorHAnsi"/>
          <w:sz w:val="24"/>
          <w:szCs w:val="24"/>
        </w:rPr>
      </w:pPr>
    </w:p>
    <w:p w14:paraId="2D1E20E0" w14:textId="77777777" w:rsidR="002E004F" w:rsidRPr="00D1088F" w:rsidRDefault="002E004F" w:rsidP="005C03C3">
      <w:pPr>
        <w:contextualSpacing/>
        <w:rPr>
          <w:rFonts w:ascii="Georgia" w:hAnsi="Georgia" w:cstheme="minorHAnsi"/>
          <w:sz w:val="24"/>
          <w:szCs w:val="24"/>
        </w:rPr>
      </w:pPr>
    </w:p>
    <w:p w14:paraId="64FAAE2D" w14:textId="77777777" w:rsidR="002E004F" w:rsidRPr="00D1088F" w:rsidRDefault="002E004F" w:rsidP="005C03C3">
      <w:pPr>
        <w:contextualSpacing/>
        <w:rPr>
          <w:rFonts w:ascii="Georgia" w:hAnsi="Georgia" w:cstheme="minorHAnsi"/>
          <w:sz w:val="24"/>
          <w:szCs w:val="24"/>
        </w:rPr>
      </w:pPr>
    </w:p>
    <w:p w14:paraId="0C9C98F8" w14:textId="77777777" w:rsidR="002E004F" w:rsidRPr="00D1088F" w:rsidRDefault="002E004F" w:rsidP="005C03C3">
      <w:pPr>
        <w:contextualSpacing/>
        <w:rPr>
          <w:rFonts w:ascii="Georgia" w:hAnsi="Georgia" w:cstheme="minorHAnsi"/>
          <w:sz w:val="24"/>
          <w:szCs w:val="24"/>
        </w:rPr>
      </w:pPr>
    </w:p>
    <w:p w14:paraId="4C8FE6DA" w14:textId="77777777" w:rsidR="002E004F" w:rsidRPr="00D1088F" w:rsidRDefault="002E004F" w:rsidP="005C03C3">
      <w:pPr>
        <w:contextualSpacing/>
        <w:rPr>
          <w:rFonts w:ascii="Georgia" w:hAnsi="Georgia" w:cstheme="minorHAnsi"/>
          <w:sz w:val="24"/>
          <w:szCs w:val="24"/>
        </w:rPr>
      </w:pPr>
    </w:p>
    <w:p w14:paraId="2F7E192F" w14:textId="77777777" w:rsidR="002E004F" w:rsidRPr="00D1088F" w:rsidRDefault="002E004F" w:rsidP="005C03C3">
      <w:pPr>
        <w:contextualSpacing/>
        <w:rPr>
          <w:rFonts w:ascii="Georgia" w:hAnsi="Georgia" w:cstheme="minorHAnsi"/>
          <w:sz w:val="24"/>
          <w:szCs w:val="24"/>
        </w:rPr>
      </w:pPr>
    </w:p>
    <w:p w14:paraId="6EBE176B" w14:textId="77777777" w:rsidR="002E004F" w:rsidRPr="00D1088F" w:rsidRDefault="002E004F" w:rsidP="005C03C3">
      <w:pPr>
        <w:contextualSpacing/>
        <w:rPr>
          <w:rFonts w:ascii="Georgia" w:hAnsi="Georgia" w:cstheme="minorHAnsi"/>
          <w:sz w:val="24"/>
          <w:szCs w:val="24"/>
        </w:rPr>
      </w:pPr>
    </w:p>
    <w:p w14:paraId="35DF8DA7" w14:textId="77777777" w:rsidR="002E004F" w:rsidRPr="00D1088F" w:rsidRDefault="002E004F" w:rsidP="005C03C3">
      <w:pPr>
        <w:contextualSpacing/>
        <w:rPr>
          <w:rFonts w:ascii="Georgia" w:hAnsi="Georgia" w:cstheme="minorHAnsi"/>
          <w:sz w:val="24"/>
          <w:szCs w:val="24"/>
        </w:rPr>
      </w:pPr>
    </w:p>
    <w:p w14:paraId="1FA21A58" w14:textId="77777777" w:rsidR="002E004F" w:rsidRPr="00D1088F" w:rsidRDefault="002E004F" w:rsidP="005C03C3">
      <w:pPr>
        <w:contextualSpacing/>
        <w:rPr>
          <w:rFonts w:ascii="Georgia" w:hAnsi="Georgia" w:cstheme="minorHAnsi"/>
          <w:sz w:val="24"/>
          <w:szCs w:val="24"/>
        </w:rPr>
      </w:pPr>
    </w:p>
    <w:p w14:paraId="365C14D1" w14:textId="77777777" w:rsidR="002E004F" w:rsidRPr="00D1088F" w:rsidRDefault="002E004F" w:rsidP="005C03C3">
      <w:pPr>
        <w:contextualSpacing/>
        <w:rPr>
          <w:rFonts w:ascii="Georgia" w:hAnsi="Georgia" w:cstheme="minorHAnsi"/>
          <w:sz w:val="24"/>
          <w:szCs w:val="24"/>
        </w:rPr>
      </w:pPr>
    </w:p>
    <w:p w14:paraId="1D8DA50B" w14:textId="77777777" w:rsidR="002E004F" w:rsidRDefault="002E004F" w:rsidP="005C03C3">
      <w:pPr>
        <w:contextualSpacing/>
        <w:rPr>
          <w:rFonts w:ascii="Georgia" w:hAnsi="Georgia" w:cstheme="minorHAnsi"/>
          <w:sz w:val="24"/>
          <w:szCs w:val="24"/>
        </w:rPr>
      </w:pPr>
    </w:p>
    <w:p w14:paraId="4F98EAD3" w14:textId="77777777" w:rsidR="00186BBD" w:rsidRDefault="00186BBD" w:rsidP="005C03C3">
      <w:pPr>
        <w:contextualSpacing/>
        <w:rPr>
          <w:rFonts w:ascii="Georgia" w:hAnsi="Georgia" w:cstheme="minorHAnsi"/>
          <w:sz w:val="24"/>
          <w:szCs w:val="24"/>
        </w:rPr>
      </w:pPr>
    </w:p>
    <w:p w14:paraId="0BF4DBF4" w14:textId="77777777" w:rsidR="00186BBD" w:rsidRDefault="00186BBD" w:rsidP="005C03C3">
      <w:pPr>
        <w:contextualSpacing/>
        <w:rPr>
          <w:rFonts w:ascii="Georgia" w:hAnsi="Georgia" w:cstheme="minorHAnsi"/>
          <w:sz w:val="24"/>
          <w:szCs w:val="24"/>
        </w:rPr>
      </w:pPr>
    </w:p>
    <w:p w14:paraId="58268CC7" w14:textId="77777777" w:rsidR="00186BBD" w:rsidRDefault="00186BBD" w:rsidP="005C03C3">
      <w:pPr>
        <w:contextualSpacing/>
        <w:rPr>
          <w:rFonts w:ascii="Georgia" w:hAnsi="Georgia" w:cstheme="minorHAnsi"/>
          <w:sz w:val="24"/>
          <w:szCs w:val="24"/>
        </w:rPr>
      </w:pPr>
    </w:p>
    <w:p w14:paraId="723569EE" w14:textId="77777777" w:rsidR="00186BBD" w:rsidRDefault="00186BBD" w:rsidP="005C03C3">
      <w:pPr>
        <w:contextualSpacing/>
        <w:rPr>
          <w:rFonts w:ascii="Georgia" w:hAnsi="Georgia" w:cstheme="minorHAnsi"/>
          <w:sz w:val="24"/>
          <w:szCs w:val="24"/>
        </w:rPr>
      </w:pPr>
    </w:p>
    <w:p w14:paraId="24B89333" w14:textId="77777777" w:rsidR="00186BBD" w:rsidRDefault="00186BBD" w:rsidP="005C03C3">
      <w:pPr>
        <w:contextualSpacing/>
        <w:rPr>
          <w:rFonts w:ascii="Georgia" w:hAnsi="Georgia" w:cstheme="minorHAnsi"/>
          <w:sz w:val="24"/>
          <w:szCs w:val="24"/>
        </w:rPr>
      </w:pPr>
    </w:p>
    <w:p w14:paraId="3F01635E" w14:textId="77777777" w:rsidR="00186BBD" w:rsidRDefault="00186BBD" w:rsidP="005C03C3">
      <w:pPr>
        <w:contextualSpacing/>
        <w:rPr>
          <w:rFonts w:ascii="Georgia" w:hAnsi="Georgia" w:cstheme="minorHAnsi"/>
          <w:sz w:val="24"/>
          <w:szCs w:val="24"/>
        </w:rPr>
      </w:pPr>
    </w:p>
    <w:p w14:paraId="508913BA" w14:textId="77777777" w:rsidR="00186BBD" w:rsidRPr="00D1088F" w:rsidRDefault="00186BBD" w:rsidP="005C03C3">
      <w:pPr>
        <w:contextualSpacing/>
        <w:rPr>
          <w:rFonts w:ascii="Georgia" w:hAnsi="Georgia" w:cstheme="minorHAnsi"/>
          <w:sz w:val="24"/>
          <w:szCs w:val="24"/>
        </w:rPr>
      </w:pPr>
    </w:p>
    <w:p w14:paraId="7250B89A" w14:textId="77777777" w:rsidR="002E004F" w:rsidRPr="00D1088F" w:rsidRDefault="002E004F" w:rsidP="005C03C3">
      <w:pPr>
        <w:contextualSpacing/>
        <w:rPr>
          <w:rFonts w:ascii="Georgia" w:hAnsi="Georgia" w:cstheme="minorHAnsi"/>
          <w:sz w:val="24"/>
          <w:szCs w:val="24"/>
        </w:rPr>
      </w:pPr>
    </w:p>
    <w:p w14:paraId="70420372" w14:textId="77777777" w:rsidR="002E004F" w:rsidRPr="00D1088F" w:rsidRDefault="002E004F" w:rsidP="005C03C3">
      <w:pPr>
        <w:contextualSpacing/>
        <w:rPr>
          <w:rFonts w:ascii="Georgia" w:hAnsi="Georgia" w:cstheme="minorHAnsi"/>
          <w:sz w:val="24"/>
          <w:szCs w:val="24"/>
        </w:rPr>
      </w:pPr>
    </w:p>
    <w:p w14:paraId="09D9941C" w14:textId="77777777" w:rsidR="002E004F" w:rsidRPr="00D1088F" w:rsidRDefault="002E004F" w:rsidP="005C03C3">
      <w:pPr>
        <w:contextualSpacing/>
        <w:rPr>
          <w:rFonts w:ascii="Georgia" w:hAnsi="Georgia" w:cstheme="minorHAnsi"/>
          <w:sz w:val="24"/>
          <w:szCs w:val="24"/>
        </w:rPr>
      </w:pPr>
    </w:p>
    <w:p w14:paraId="540926B4" w14:textId="77777777" w:rsidR="001A6FCB" w:rsidRPr="00D1088F" w:rsidRDefault="001A6FCB" w:rsidP="005C03C3">
      <w:pPr>
        <w:contextualSpacing/>
        <w:rPr>
          <w:rFonts w:ascii="Georgia" w:hAnsi="Georgia" w:cstheme="minorHAnsi"/>
          <w:sz w:val="24"/>
          <w:szCs w:val="24"/>
        </w:rPr>
      </w:pPr>
    </w:p>
    <w:p w14:paraId="70C30412" w14:textId="76F295CB" w:rsidR="001A6FCB" w:rsidRPr="00D1088F" w:rsidRDefault="001A6FCB" w:rsidP="001A6FCB">
      <w:pPr>
        <w:pStyle w:val="Heading1"/>
        <w:rPr>
          <w:rFonts w:ascii="Georgia" w:hAnsi="Georgia"/>
          <w:sz w:val="24"/>
          <w:szCs w:val="24"/>
          <w:lang w:eastAsia="ko-KR"/>
        </w:rPr>
      </w:pPr>
      <w:bookmarkStart w:id="20" w:name="_Toc152163746"/>
      <w:r w:rsidRPr="00D1088F">
        <w:rPr>
          <w:rFonts w:ascii="Georgia" w:hAnsi="Georgia"/>
          <w:sz w:val="24"/>
          <w:szCs w:val="24"/>
          <w:lang w:eastAsia="ko-KR"/>
        </w:rPr>
        <w:lastRenderedPageBreak/>
        <w:t>Appendix E. ERT Invitation</w:t>
      </w:r>
      <w:bookmarkEnd w:id="20"/>
    </w:p>
    <w:p w14:paraId="1A8B6589" w14:textId="77777777" w:rsidR="001A6FCB" w:rsidRPr="00D1088F" w:rsidRDefault="001A6FCB" w:rsidP="001A6FCB">
      <w:pPr>
        <w:spacing w:before="62"/>
        <w:jc w:val="center"/>
        <w:rPr>
          <w:rFonts w:ascii="Georgia" w:eastAsia="Times New Roman" w:hAnsi="Georgia" w:cs="Times New Roman"/>
          <w:b/>
          <w:sz w:val="24"/>
          <w:szCs w:val="24"/>
        </w:rPr>
      </w:pPr>
    </w:p>
    <w:p w14:paraId="749B38AC" w14:textId="700F6B11" w:rsidR="001A6FCB" w:rsidRPr="00D1088F" w:rsidRDefault="001A6FCB" w:rsidP="001A6FCB">
      <w:pPr>
        <w:spacing w:before="62"/>
        <w:jc w:val="center"/>
        <w:rPr>
          <w:rFonts w:ascii="Georgia" w:eastAsia="Times New Roman" w:hAnsi="Georgia" w:cs="Times New Roman"/>
          <w:b/>
          <w:sz w:val="24"/>
          <w:szCs w:val="24"/>
        </w:rPr>
      </w:pPr>
      <w:r w:rsidRPr="00D1088F">
        <w:rPr>
          <w:rFonts w:ascii="Georgia" w:eastAsia="Times New Roman" w:hAnsi="Georgia" w:cs="Times New Roman"/>
          <w:b/>
          <w:sz w:val="24"/>
          <w:szCs w:val="24"/>
        </w:rPr>
        <w:t xml:space="preserve">INVITATION TO THE EXTERNAL REVIEW TEAM </w:t>
      </w:r>
    </w:p>
    <w:p w14:paraId="01DA031E" w14:textId="77777777" w:rsidR="001A6FCB" w:rsidRPr="00D1088F" w:rsidRDefault="001A6FCB" w:rsidP="001A6FCB">
      <w:pPr>
        <w:spacing w:before="62"/>
        <w:jc w:val="center"/>
        <w:rPr>
          <w:rFonts w:ascii="Georgia" w:eastAsia="Times New Roman" w:hAnsi="Georgia" w:cs="Times New Roman"/>
          <w:sz w:val="24"/>
          <w:szCs w:val="24"/>
        </w:rPr>
      </w:pPr>
      <w:r w:rsidRPr="00D1088F">
        <w:rPr>
          <w:rFonts w:ascii="Georgia" w:eastAsia="Times New Roman" w:hAnsi="Georgia" w:cs="Times New Roman"/>
          <w:b/>
          <w:sz w:val="24"/>
          <w:szCs w:val="24"/>
        </w:rPr>
        <w:t>FOR THE CO-CURRICULAR PROGRAM REVIEW for {Insert Unit Name}</w:t>
      </w:r>
    </w:p>
    <w:p w14:paraId="23B64747" w14:textId="77777777" w:rsidR="001A6FCB" w:rsidRPr="00D1088F" w:rsidRDefault="001A6FCB" w:rsidP="001A6FCB">
      <w:pPr>
        <w:spacing w:before="62"/>
        <w:jc w:val="center"/>
        <w:rPr>
          <w:rFonts w:ascii="Georgia" w:eastAsia="Times New Roman" w:hAnsi="Georgia" w:cs="Times New Roman"/>
          <w:b/>
          <w:sz w:val="24"/>
          <w:szCs w:val="24"/>
        </w:rPr>
      </w:pPr>
      <w:r w:rsidRPr="00D1088F">
        <w:rPr>
          <w:rFonts w:ascii="Georgia" w:eastAsia="Times New Roman" w:hAnsi="Georgia" w:cs="Times New Roman"/>
          <w:b/>
          <w:sz w:val="24"/>
          <w:szCs w:val="24"/>
        </w:rPr>
        <w:t>at GEORGE MASON UNIVERSITY, [Date of Site Visit]</w:t>
      </w:r>
    </w:p>
    <w:p w14:paraId="22D93D2C" w14:textId="77777777" w:rsidR="001A6FCB" w:rsidRPr="00D1088F" w:rsidRDefault="001A6FCB" w:rsidP="001A6FCB">
      <w:pPr>
        <w:spacing w:before="62"/>
        <w:ind w:right="119"/>
        <w:rPr>
          <w:rFonts w:ascii="Georgia" w:eastAsia="Times New Roman" w:hAnsi="Georgia" w:cs="Times New Roman"/>
          <w:sz w:val="24"/>
          <w:szCs w:val="24"/>
        </w:rPr>
      </w:pPr>
    </w:p>
    <w:p w14:paraId="030C8B51" w14:textId="77777777" w:rsidR="001A6FCB" w:rsidRPr="00D1088F" w:rsidRDefault="001A6FCB" w:rsidP="001A6FCB">
      <w:pPr>
        <w:spacing w:before="62"/>
        <w:ind w:right="119"/>
        <w:rPr>
          <w:rFonts w:ascii="Georgia" w:eastAsia="Times New Roman" w:hAnsi="Georgia" w:cs="Times New Roman"/>
          <w:sz w:val="24"/>
          <w:szCs w:val="24"/>
        </w:rPr>
      </w:pPr>
    </w:p>
    <w:p w14:paraId="13495D19" w14:textId="77777777" w:rsidR="001A6FCB" w:rsidRPr="00D1088F" w:rsidRDefault="001A6FCB" w:rsidP="001A6FCB">
      <w:pPr>
        <w:spacing w:before="62"/>
        <w:ind w:right="119"/>
        <w:rPr>
          <w:rFonts w:ascii="Georgia" w:eastAsia="Times New Roman" w:hAnsi="Georgia" w:cs="Times New Roman"/>
          <w:sz w:val="24"/>
          <w:szCs w:val="24"/>
        </w:rPr>
      </w:pPr>
      <w:r w:rsidRPr="00D1088F">
        <w:rPr>
          <w:rFonts w:ascii="Georgia" w:eastAsia="Times New Roman" w:hAnsi="Georgia" w:cs="Times New Roman"/>
          <w:sz w:val="24"/>
          <w:szCs w:val="24"/>
        </w:rPr>
        <w:t>Dear Committee Member:</w:t>
      </w:r>
    </w:p>
    <w:p w14:paraId="0085442E" w14:textId="77777777" w:rsidR="001A6FCB" w:rsidRPr="00D1088F" w:rsidRDefault="001A6FCB" w:rsidP="001A6FCB">
      <w:pPr>
        <w:spacing w:before="62"/>
        <w:ind w:right="119"/>
        <w:rPr>
          <w:rFonts w:ascii="Georgia" w:eastAsia="Times New Roman" w:hAnsi="Georgia" w:cs="Times New Roman"/>
          <w:sz w:val="24"/>
          <w:szCs w:val="24"/>
        </w:rPr>
      </w:pPr>
    </w:p>
    <w:p w14:paraId="139556C1" w14:textId="77777777" w:rsidR="001A6FCB" w:rsidRPr="00D1088F" w:rsidRDefault="001A6FCB" w:rsidP="001A6FCB">
      <w:pPr>
        <w:spacing w:before="62"/>
        <w:ind w:right="119"/>
        <w:rPr>
          <w:rFonts w:ascii="Georgia" w:eastAsia="Times New Roman" w:hAnsi="Georgia" w:cs="Times New Roman"/>
          <w:color w:val="000000" w:themeColor="text1"/>
          <w:sz w:val="24"/>
          <w:szCs w:val="24"/>
        </w:rPr>
      </w:pPr>
      <w:r w:rsidRPr="00D1088F">
        <w:rPr>
          <w:rFonts w:ascii="Georgia" w:eastAsia="Times New Roman" w:hAnsi="Georgia" w:cs="Times New Roman"/>
          <w:color w:val="000000" w:themeColor="text1"/>
          <w:sz w:val="24"/>
          <w:szCs w:val="24"/>
        </w:rPr>
        <w:t>Thank you for serving as an external reviewer for {insert unit name} at George Mason University. The External Review Team (Team) is critical in the assessment process, bringing an unbiased and expert perspective as we seek to continuously improve our work.  Charged with evaluating the effectiveness of the {insert unit name} as well as their contributions to the institution, the scope of the review is broad, encompassing the quality of the student affairs’ programs, services, and student learning outcomes.</w:t>
      </w:r>
    </w:p>
    <w:p w14:paraId="632DECE0" w14:textId="77777777" w:rsidR="001A6FCB" w:rsidRPr="00D1088F" w:rsidRDefault="001A6FCB" w:rsidP="001A6FCB">
      <w:pPr>
        <w:spacing w:before="62"/>
        <w:ind w:right="119"/>
        <w:rPr>
          <w:rFonts w:ascii="Georgia" w:eastAsia="Times New Roman" w:hAnsi="Georgia" w:cs="Times New Roman"/>
          <w:color w:val="000000" w:themeColor="text1"/>
          <w:sz w:val="24"/>
          <w:szCs w:val="24"/>
        </w:rPr>
      </w:pPr>
    </w:p>
    <w:p w14:paraId="73E52CA5" w14:textId="2BDD3BB5" w:rsidR="001A6FCB" w:rsidRPr="00D1088F" w:rsidRDefault="001A6FCB" w:rsidP="001A6FCB">
      <w:pPr>
        <w:spacing w:before="62"/>
        <w:ind w:right="119"/>
        <w:rPr>
          <w:rFonts w:ascii="Georgia" w:eastAsia="Times New Roman" w:hAnsi="Georgia" w:cs="Times New Roman"/>
          <w:color w:val="000000" w:themeColor="text1"/>
          <w:sz w:val="24"/>
          <w:szCs w:val="24"/>
        </w:rPr>
      </w:pPr>
      <w:r w:rsidRPr="00D1088F">
        <w:rPr>
          <w:rFonts w:ascii="Georgia" w:eastAsia="Times New Roman" w:hAnsi="Georgia" w:cs="Times New Roman"/>
          <w:color w:val="000000" w:themeColor="text1"/>
          <w:sz w:val="24"/>
          <w:szCs w:val="24"/>
        </w:rPr>
        <w:t xml:space="preserve">We look forward to a collaborative team-written report of your findings and recommendations based on your assessment of the unit’s Self-Study Report, interviews, and/or observations conducted. Given your understanding of the unit coupled with your knowledge of similar units in the discipline, your feedback about the current practices and areas for improvement of the unit are necessary elements of the assessment process. The External Review Report template (attached) details the report expectations. Please note: sections or questions that are not applicable to the unit under review may be excluded from the Team’s final report. On the other hand, the Team is encouraged to address additional areas of relevance and importance not indicated in the template that will help the unit to strengthen and advance its mission and goals. The final report is to be submitted to the Office of Institutional Effectiveness and Planning within </w:t>
      </w:r>
      <w:r w:rsidRPr="00D1088F">
        <w:rPr>
          <w:rFonts w:ascii="Georgia" w:eastAsia="Times New Roman" w:hAnsi="Georgia" w:cs="Times New Roman"/>
          <w:b/>
          <w:bCs/>
          <w:color w:val="000000" w:themeColor="text1"/>
          <w:sz w:val="24"/>
          <w:szCs w:val="24"/>
        </w:rPr>
        <w:t xml:space="preserve">three weeks </w:t>
      </w:r>
      <w:r w:rsidRPr="00D1088F">
        <w:rPr>
          <w:rFonts w:ascii="Georgia" w:eastAsia="Times New Roman" w:hAnsi="Georgia" w:cs="Times New Roman"/>
          <w:color w:val="000000" w:themeColor="text1"/>
          <w:sz w:val="24"/>
          <w:szCs w:val="24"/>
        </w:rPr>
        <w:t xml:space="preserve">of the scheduled site visit.  </w:t>
      </w:r>
    </w:p>
    <w:p w14:paraId="39EEA13D" w14:textId="77777777" w:rsidR="001A6FCB" w:rsidRPr="00D1088F" w:rsidRDefault="001A6FCB" w:rsidP="001A6FCB">
      <w:pPr>
        <w:spacing w:before="62"/>
        <w:ind w:right="119"/>
        <w:rPr>
          <w:rFonts w:ascii="Georgia" w:eastAsia="Times New Roman" w:hAnsi="Georgia" w:cs="Times New Roman"/>
          <w:color w:val="000000" w:themeColor="text1"/>
          <w:sz w:val="24"/>
          <w:szCs w:val="24"/>
        </w:rPr>
      </w:pPr>
    </w:p>
    <w:p w14:paraId="12AC7F33" w14:textId="77777777" w:rsidR="001A6FCB" w:rsidRPr="00D1088F" w:rsidRDefault="001A6FCB" w:rsidP="001A6FCB">
      <w:pPr>
        <w:rPr>
          <w:rFonts w:ascii="Georgia" w:eastAsia="Times New Roman" w:hAnsi="Georgia" w:cs="Times New Roman"/>
          <w:sz w:val="24"/>
          <w:szCs w:val="24"/>
        </w:rPr>
      </w:pPr>
      <w:r w:rsidRPr="00D1088F">
        <w:rPr>
          <w:rFonts w:ascii="Georgia" w:eastAsia="Times New Roman" w:hAnsi="Georgia" w:cs="Times New Roman"/>
          <w:sz w:val="24"/>
          <w:szCs w:val="24"/>
        </w:rPr>
        <w:t xml:space="preserve">At your earliest convenience, please review the itinerary (sent by the unit), confirm the schedule, and let us know of any needed modifications for your visit. Finally, if there are additional areas that you would like to review during the site visit, please let us know and we will work to accommodate those needs. </w:t>
      </w:r>
    </w:p>
    <w:p w14:paraId="7E98796D" w14:textId="77777777" w:rsidR="001A6FCB" w:rsidRPr="00D1088F" w:rsidRDefault="001A6FCB" w:rsidP="001A6FCB">
      <w:pPr>
        <w:rPr>
          <w:rFonts w:ascii="Georgia" w:eastAsia="Times New Roman" w:hAnsi="Georgia" w:cs="Times New Roman"/>
          <w:sz w:val="24"/>
          <w:szCs w:val="24"/>
        </w:rPr>
      </w:pPr>
    </w:p>
    <w:p w14:paraId="3A7749C0" w14:textId="77777777" w:rsidR="001A6FCB" w:rsidRPr="00D1088F" w:rsidRDefault="001A6FCB" w:rsidP="001A6FCB">
      <w:pPr>
        <w:rPr>
          <w:rFonts w:ascii="Georgia" w:eastAsia="Times New Roman" w:hAnsi="Georgia" w:cs="Times New Roman"/>
          <w:sz w:val="24"/>
          <w:szCs w:val="24"/>
        </w:rPr>
      </w:pPr>
      <w:r w:rsidRPr="00D1088F">
        <w:rPr>
          <w:rFonts w:ascii="Georgia" w:eastAsia="Times New Roman" w:hAnsi="Georgia" w:cs="Times New Roman"/>
          <w:sz w:val="24"/>
          <w:szCs w:val="24"/>
        </w:rPr>
        <w:t xml:space="preserve">Again, many thanks for your time! Your contributions are invaluable to the success of {insert unit name}. </w:t>
      </w:r>
    </w:p>
    <w:p w14:paraId="0D552E09" w14:textId="77777777" w:rsidR="001A6FCB" w:rsidRPr="00D1088F" w:rsidRDefault="001A6FCB" w:rsidP="001A6FCB">
      <w:pPr>
        <w:rPr>
          <w:rFonts w:ascii="Georgia" w:eastAsia="Times New Roman" w:hAnsi="Georgia" w:cs="Times New Roman"/>
          <w:sz w:val="24"/>
          <w:szCs w:val="24"/>
        </w:rPr>
      </w:pPr>
    </w:p>
    <w:p w14:paraId="17D3B63C" w14:textId="77777777" w:rsidR="001A6FCB" w:rsidRPr="00D1088F" w:rsidRDefault="001A6FCB" w:rsidP="001A6FCB">
      <w:pPr>
        <w:rPr>
          <w:rFonts w:ascii="Georgia" w:eastAsia="Times New Roman" w:hAnsi="Georgia" w:cs="Times New Roman"/>
          <w:sz w:val="24"/>
          <w:szCs w:val="24"/>
        </w:rPr>
      </w:pPr>
    </w:p>
    <w:p w14:paraId="3002E0A8" w14:textId="77777777" w:rsidR="001A6FCB" w:rsidRPr="00D1088F" w:rsidRDefault="001A6FCB" w:rsidP="001A6FCB">
      <w:pPr>
        <w:rPr>
          <w:rFonts w:ascii="Georgia" w:eastAsia="Times New Roman" w:hAnsi="Georgia" w:cs="Times New Roman"/>
          <w:sz w:val="24"/>
          <w:szCs w:val="24"/>
        </w:rPr>
      </w:pPr>
      <w:r w:rsidRPr="00D1088F">
        <w:rPr>
          <w:rFonts w:ascii="Georgia" w:eastAsia="Times New Roman" w:hAnsi="Georgia" w:cs="Times New Roman"/>
          <w:sz w:val="24"/>
          <w:szCs w:val="24"/>
        </w:rPr>
        <w:t>Sincerely,</w:t>
      </w:r>
    </w:p>
    <w:p w14:paraId="79716418" w14:textId="77777777" w:rsidR="001A6FCB" w:rsidRPr="00D1088F" w:rsidRDefault="001A6FCB" w:rsidP="001A6FCB">
      <w:pPr>
        <w:rPr>
          <w:rFonts w:ascii="Georgia" w:eastAsia="Times New Roman" w:hAnsi="Georgia" w:cs="Times New Roman"/>
          <w:i/>
          <w:iCs/>
          <w:sz w:val="24"/>
          <w:szCs w:val="24"/>
        </w:rPr>
      </w:pPr>
    </w:p>
    <w:p w14:paraId="0E19EF79" w14:textId="77777777" w:rsidR="001A6FCB" w:rsidRPr="00D1088F" w:rsidRDefault="001A6FCB" w:rsidP="001A6FCB">
      <w:pPr>
        <w:rPr>
          <w:rFonts w:ascii="Georgia" w:eastAsia="Times New Roman" w:hAnsi="Georgia" w:cs="Times New Roman"/>
          <w:sz w:val="24"/>
          <w:szCs w:val="24"/>
        </w:rPr>
      </w:pPr>
      <w:r w:rsidRPr="00D1088F">
        <w:rPr>
          <w:rFonts w:ascii="Georgia" w:eastAsia="Times New Roman" w:hAnsi="Georgia" w:cs="Times New Roman"/>
          <w:sz w:val="24"/>
          <w:szCs w:val="24"/>
        </w:rPr>
        <w:t>Office of Institutional Effectiveness and Planning</w:t>
      </w:r>
    </w:p>
    <w:p w14:paraId="7B102417" w14:textId="77777777" w:rsidR="001A6FCB" w:rsidRPr="00D1088F" w:rsidRDefault="001A6FCB" w:rsidP="005C03C3">
      <w:pPr>
        <w:contextualSpacing/>
        <w:rPr>
          <w:rFonts w:ascii="Georgia" w:hAnsi="Georgia" w:cstheme="minorHAnsi"/>
          <w:sz w:val="24"/>
          <w:szCs w:val="24"/>
        </w:rPr>
      </w:pPr>
    </w:p>
    <w:p w14:paraId="45C6BF07" w14:textId="77777777" w:rsidR="001A6FCB" w:rsidRPr="00D1088F" w:rsidRDefault="001A6FCB" w:rsidP="005C03C3">
      <w:pPr>
        <w:contextualSpacing/>
        <w:rPr>
          <w:rFonts w:ascii="Georgia" w:hAnsi="Georgia" w:cstheme="minorHAnsi"/>
          <w:sz w:val="24"/>
          <w:szCs w:val="24"/>
        </w:rPr>
      </w:pPr>
    </w:p>
    <w:p w14:paraId="3E35B7CC" w14:textId="77777777" w:rsidR="001A6FCB" w:rsidRPr="00D1088F" w:rsidRDefault="001A6FCB" w:rsidP="005C03C3">
      <w:pPr>
        <w:contextualSpacing/>
        <w:rPr>
          <w:rFonts w:ascii="Georgia" w:hAnsi="Georgia" w:cstheme="minorHAnsi"/>
          <w:sz w:val="24"/>
          <w:szCs w:val="24"/>
        </w:rPr>
      </w:pPr>
    </w:p>
    <w:p w14:paraId="739CBB68" w14:textId="7100D13F" w:rsidR="001A6FCB" w:rsidRPr="00D1088F" w:rsidRDefault="001A6FCB" w:rsidP="001A6FCB">
      <w:pPr>
        <w:pStyle w:val="Heading1"/>
        <w:rPr>
          <w:rFonts w:ascii="Georgia" w:hAnsi="Georgia"/>
          <w:sz w:val="24"/>
          <w:szCs w:val="24"/>
          <w:lang w:eastAsia="ko-KR"/>
        </w:rPr>
      </w:pPr>
      <w:bookmarkStart w:id="21" w:name="_Toc152163747"/>
      <w:r w:rsidRPr="00D1088F">
        <w:rPr>
          <w:rFonts w:ascii="Georgia" w:hAnsi="Georgia"/>
          <w:sz w:val="24"/>
          <w:szCs w:val="24"/>
          <w:lang w:eastAsia="ko-KR"/>
        </w:rPr>
        <w:lastRenderedPageBreak/>
        <w:t>Appendix F. ERT C</w:t>
      </w:r>
      <w:r w:rsidR="002413EB" w:rsidRPr="00D1088F">
        <w:rPr>
          <w:rFonts w:ascii="Georgia" w:hAnsi="Georgia"/>
          <w:sz w:val="24"/>
          <w:szCs w:val="24"/>
          <w:lang w:eastAsia="ko-KR"/>
        </w:rPr>
        <w:t>harge</w:t>
      </w:r>
      <w:bookmarkEnd w:id="21"/>
    </w:p>
    <w:p w14:paraId="7468CD02" w14:textId="77777777" w:rsidR="001A6FCB" w:rsidRPr="00D1088F" w:rsidRDefault="001A6FCB" w:rsidP="001A6FCB">
      <w:pPr>
        <w:spacing w:before="62"/>
        <w:jc w:val="center"/>
        <w:rPr>
          <w:rFonts w:ascii="Georgia" w:eastAsia="Times New Roman" w:hAnsi="Georgia" w:cs="Times New Roman"/>
          <w:b/>
          <w:sz w:val="24"/>
          <w:szCs w:val="24"/>
        </w:rPr>
      </w:pPr>
    </w:p>
    <w:p w14:paraId="738DC361" w14:textId="77777777" w:rsidR="001A6FCB" w:rsidRPr="00D1088F" w:rsidRDefault="001A6FCB" w:rsidP="001A6FCB">
      <w:pPr>
        <w:spacing w:before="62"/>
        <w:jc w:val="center"/>
        <w:rPr>
          <w:rFonts w:ascii="Georgia" w:eastAsia="Times New Roman" w:hAnsi="Georgia" w:cs="Times New Roman"/>
          <w:b/>
          <w:sz w:val="24"/>
          <w:szCs w:val="24"/>
        </w:rPr>
      </w:pPr>
      <w:r w:rsidRPr="00D1088F">
        <w:rPr>
          <w:rFonts w:ascii="Georgia" w:eastAsia="Times New Roman" w:hAnsi="Georgia" w:cs="Times New Roman"/>
          <w:b/>
          <w:sz w:val="24"/>
          <w:szCs w:val="24"/>
        </w:rPr>
        <w:t xml:space="preserve">CHARGE TO THE EXTERNAL REVIEW TEAM </w:t>
      </w:r>
    </w:p>
    <w:p w14:paraId="208D519B" w14:textId="77777777" w:rsidR="001A6FCB" w:rsidRPr="00D1088F" w:rsidRDefault="001A6FCB" w:rsidP="001A6FCB">
      <w:pPr>
        <w:spacing w:before="62"/>
        <w:jc w:val="center"/>
        <w:rPr>
          <w:rFonts w:ascii="Georgia" w:eastAsia="Times New Roman" w:hAnsi="Georgia" w:cs="Times New Roman"/>
          <w:sz w:val="24"/>
          <w:szCs w:val="24"/>
        </w:rPr>
      </w:pPr>
      <w:r w:rsidRPr="00D1088F">
        <w:rPr>
          <w:rFonts w:ascii="Georgia" w:eastAsia="Times New Roman" w:hAnsi="Georgia" w:cs="Times New Roman"/>
          <w:b/>
          <w:sz w:val="24"/>
          <w:szCs w:val="24"/>
        </w:rPr>
        <w:t>FOR THE CO-CURRICULAR PROGRAM REVIEW for {Insert Unit Name}</w:t>
      </w:r>
    </w:p>
    <w:p w14:paraId="68807A67" w14:textId="77777777" w:rsidR="001A6FCB" w:rsidRPr="00D1088F" w:rsidRDefault="001A6FCB" w:rsidP="001A6FCB">
      <w:pPr>
        <w:spacing w:before="62"/>
        <w:jc w:val="center"/>
        <w:rPr>
          <w:rFonts w:ascii="Georgia" w:eastAsia="Times New Roman" w:hAnsi="Georgia" w:cs="Times New Roman"/>
          <w:b/>
          <w:sz w:val="24"/>
          <w:szCs w:val="24"/>
        </w:rPr>
      </w:pPr>
      <w:r w:rsidRPr="00D1088F">
        <w:rPr>
          <w:rFonts w:ascii="Georgia" w:eastAsia="Times New Roman" w:hAnsi="Georgia" w:cs="Times New Roman"/>
          <w:b/>
          <w:sz w:val="24"/>
          <w:szCs w:val="24"/>
        </w:rPr>
        <w:t>at GEORGE MASON UNIVERSITY, [Date of Site Visit]</w:t>
      </w:r>
    </w:p>
    <w:p w14:paraId="23E4AC1E" w14:textId="77777777" w:rsidR="001A6FCB" w:rsidRPr="00D1088F" w:rsidRDefault="001A6FCB" w:rsidP="001A6FCB">
      <w:pPr>
        <w:tabs>
          <w:tab w:val="left" w:pos="2700"/>
        </w:tabs>
        <w:spacing w:line="276" w:lineRule="auto"/>
        <w:rPr>
          <w:rFonts w:ascii="Georgia" w:hAnsi="Georgia" w:cs="Times New Roman"/>
          <w:sz w:val="24"/>
          <w:szCs w:val="24"/>
        </w:rPr>
      </w:pPr>
    </w:p>
    <w:p w14:paraId="16ABC78E" w14:textId="77777777" w:rsidR="001A6FCB" w:rsidRPr="00D1088F" w:rsidRDefault="001A6FCB" w:rsidP="001A6FCB">
      <w:pPr>
        <w:tabs>
          <w:tab w:val="left" w:pos="2700"/>
        </w:tabs>
        <w:spacing w:line="276" w:lineRule="auto"/>
        <w:rPr>
          <w:rFonts w:ascii="Georgia" w:hAnsi="Georgia" w:cs="Times New Roman"/>
          <w:sz w:val="24"/>
          <w:szCs w:val="24"/>
        </w:rPr>
      </w:pPr>
    </w:p>
    <w:p w14:paraId="57133F18" w14:textId="77777777" w:rsidR="001A6FCB" w:rsidRPr="00D1088F" w:rsidRDefault="001A6FCB" w:rsidP="001A6FCB">
      <w:pPr>
        <w:tabs>
          <w:tab w:val="left" w:pos="2700"/>
        </w:tabs>
        <w:spacing w:line="276" w:lineRule="auto"/>
        <w:rPr>
          <w:rFonts w:ascii="Georgia" w:hAnsi="Georgia" w:cs="Times New Roman"/>
          <w:i/>
          <w:sz w:val="24"/>
          <w:szCs w:val="24"/>
        </w:rPr>
      </w:pPr>
      <w:r w:rsidRPr="00D1088F">
        <w:rPr>
          <w:rFonts w:ascii="Georgia" w:hAnsi="Georgia" w:cs="Times New Roman"/>
          <w:sz w:val="24"/>
          <w:szCs w:val="24"/>
        </w:rPr>
        <w:t>The specific criteria for reviewing the unit and its programs, information regarding your responsibilities as a member of the External Review Team, and details for coordinating travel and accommodations are below.</w:t>
      </w:r>
    </w:p>
    <w:p w14:paraId="18685184" w14:textId="77777777" w:rsidR="001A6FCB" w:rsidRPr="00D1088F" w:rsidRDefault="001A6FCB" w:rsidP="001A6FCB">
      <w:pPr>
        <w:tabs>
          <w:tab w:val="left" w:pos="2700"/>
        </w:tabs>
        <w:spacing w:line="276" w:lineRule="auto"/>
        <w:rPr>
          <w:rFonts w:ascii="Georgia" w:hAnsi="Georgia" w:cs="Times New Roman"/>
          <w:i/>
          <w:sz w:val="24"/>
          <w:szCs w:val="24"/>
        </w:rPr>
      </w:pPr>
    </w:p>
    <w:p w14:paraId="750BE79A" w14:textId="77777777" w:rsidR="001A6FCB" w:rsidRPr="00D1088F" w:rsidRDefault="001A6FCB" w:rsidP="001A6FCB">
      <w:pPr>
        <w:tabs>
          <w:tab w:val="left" w:pos="2700"/>
        </w:tabs>
        <w:spacing w:line="276" w:lineRule="auto"/>
        <w:rPr>
          <w:rFonts w:ascii="Georgia" w:hAnsi="Georgia" w:cs="Times New Roman"/>
          <w:b/>
          <w:bCs/>
          <w:i/>
          <w:sz w:val="24"/>
          <w:szCs w:val="24"/>
        </w:rPr>
      </w:pPr>
      <w:r w:rsidRPr="00D1088F">
        <w:rPr>
          <w:rFonts w:ascii="Georgia" w:hAnsi="Georgia" w:cs="Times New Roman"/>
          <w:b/>
          <w:bCs/>
          <w:i/>
          <w:sz w:val="24"/>
          <w:szCs w:val="24"/>
        </w:rPr>
        <w:t>Review Criteria</w:t>
      </w:r>
    </w:p>
    <w:p w14:paraId="64C0F70E" w14:textId="17350AC5" w:rsidR="001A6FCB" w:rsidRPr="00D1088F" w:rsidRDefault="001A6FCB" w:rsidP="001A6FCB">
      <w:pPr>
        <w:spacing w:after="120"/>
        <w:contextualSpacing/>
        <w:rPr>
          <w:rFonts w:ascii="Georgia" w:hAnsi="Georgia" w:cs="Times New Roman"/>
          <w:sz w:val="24"/>
          <w:szCs w:val="24"/>
        </w:rPr>
      </w:pPr>
      <w:r w:rsidRPr="00D1088F">
        <w:rPr>
          <w:rFonts w:ascii="Georgia" w:hAnsi="Georgia" w:cs="Times New Roman"/>
          <w:sz w:val="24"/>
          <w:szCs w:val="24"/>
        </w:rPr>
        <w:t xml:space="preserve">OIEP will provide the External Review Team with specific guidelines to aid in developing the External Review Report. </w:t>
      </w:r>
      <w:r w:rsidRPr="00D1088F">
        <w:rPr>
          <w:rFonts w:ascii="Georgia" w:eastAsia="Times New Roman" w:hAnsi="Georgia" w:cs="Times New Roman"/>
          <w:sz w:val="24"/>
          <w:szCs w:val="24"/>
        </w:rPr>
        <w:t>Please refer to the External Review Report template (attached) for details on the specific review criteria.</w:t>
      </w:r>
      <w:r w:rsidRPr="00D1088F">
        <w:rPr>
          <w:rFonts w:ascii="Georgia" w:hAnsi="Georgia" w:cs="Times New Roman"/>
          <w:sz w:val="24"/>
          <w:szCs w:val="24"/>
        </w:rPr>
        <w:t xml:space="preserve"> The External Review Report will be submitted within </w:t>
      </w:r>
      <w:r w:rsidRPr="00D1088F">
        <w:rPr>
          <w:rFonts w:ascii="Georgia" w:hAnsi="Georgia" w:cs="Times New Roman"/>
          <w:b/>
          <w:bCs/>
          <w:sz w:val="24"/>
          <w:szCs w:val="24"/>
        </w:rPr>
        <w:t>three weeks</w:t>
      </w:r>
      <w:r w:rsidRPr="00D1088F">
        <w:rPr>
          <w:rFonts w:ascii="Georgia" w:hAnsi="Georgia" w:cs="Times New Roman"/>
          <w:sz w:val="24"/>
          <w:szCs w:val="24"/>
        </w:rPr>
        <w:t xml:space="preserve"> of the site visit to OIEP</w:t>
      </w:r>
      <w:r w:rsidR="008A60BA">
        <w:rPr>
          <w:rFonts w:ascii="Georgia" w:hAnsi="Georgia" w:cs="Times New Roman"/>
          <w:sz w:val="24"/>
          <w:szCs w:val="24"/>
        </w:rPr>
        <w:t>,</w:t>
      </w:r>
      <w:r w:rsidRPr="00D1088F">
        <w:rPr>
          <w:rFonts w:ascii="Georgia" w:hAnsi="Georgia" w:cs="Times New Roman"/>
          <w:sz w:val="24"/>
          <w:szCs w:val="24"/>
        </w:rPr>
        <w:t xml:space="preserve"> who will forward the report to the unit.</w:t>
      </w:r>
    </w:p>
    <w:p w14:paraId="59D2B484" w14:textId="77777777" w:rsidR="001A6FCB" w:rsidRPr="00D1088F" w:rsidRDefault="001A6FCB" w:rsidP="001A6FCB">
      <w:pPr>
        <w:tabs>
          <w:tab w:val="left" w:pos="2700"/>
        </w:tabs>
        <w:spacing w:line="276" w:lineRule="auto"/>
        <w:rPr>
          <w:rFonts w:ascii="Georgia" w:hAnsi="Georgia" w:cs="Times New Roman"/>
          <w:i/>
          <w:sz w:val="24"/>
          <w:szCs w:val="24"/>
        </w:rPr>
      </w:pPr>
    </w:p>
    <w:p w14:paraId="03642365" w14:textId="77777777" w:rsidR="001A6FCB" w:rsidRPr="00D1088F" w:rsidRDefault="001A6FCB" w:rsidP="001A6FCB">
      <w:pPr>
        <w:tabs>
          <w:tab w:val="left" w:pos="2700"/>
        </w:tabs>
        <w:spacing w:line="276" w:lineRule="auto"/>
        <w:rPr>
          <w:rFonts w:ascii="Georgia" w:hAnsi="Georgia" w:cs="Times New Roman"/>
          <w:b/>
          <w:bCs/>
          <w:i/>
          <w:sz w:val="24"/>
          <w:szCs w:val="24"/>
        </w:rPr>
      </w:pPr>
      <w:r w:rsidRPr="00D1088F">
        <w:rPr>
          <w:rFonts w:ascii="Georgia" w:hAnsi="Georgia" w:cs="Times New Roman"/>
          <w:b/>
          <w:bCs/>
          <w:i/>
          <w:sz w:val="24"/>
          <w:szCs w:val="24"/>
        </w:rPr>
        <w:t>Responsibilities</w:t>
      </w:r>
    </w:p>
    <w:p w14:paraId="33AE7B56" w14:textId="77777777" w:rsidR="001A6FCB" w:rsidRPr="00D1088F" w:rsidRDefault="001A6FCB" w:rsidP="001A6FCB">
      <w:pPr>
        <w:pStyle w:val="ListParagraph"/>
        <w:numPr>
          <w:ilvl w:val="0"/>
          <w:numId w:val="9"/>
        </w:numPr>
        <w:rPr>
          <w:rFonts w:ascii="Georgia" w:hAnsi="Georgia" w:cs="Times New Roman"/>
          <w:sz w:val="24"/>
          <w:szCs w:val="24"/>
        </w:rPr>
      </w:pPr>
      <w:r w:rsidRPr="00D1088F">
        <w:rPr>
          <w:rFonts w:ascii="Georgia" w:hAnsi="Georgia" w:cs="Times New Roman"/>
          <w:sz w:val="24"/>
          <w:szCs w:val="24"/>
        </w:rPr>
        <w:t xml:space="preserve">Review the self-study report. </w:t>
      </w:r>
    </w:p>
    <w:p w14:paraId="47BE5B13" w14:textId="77777777" w:rsidR="001A6FCB" w:rsidRPr="00D1088F" w:rsidRDefault="001A6FCB" w:rsidP="001A6FCB">
      <w:pPr>
        <w:pStyle w:val="ListParagraph"/>
        <w:numPr>
          <w:ilvl w:val="0"/>
          <w:numId w:val="9"/>
        </w:numPr>
        <w:rPr>
          <w:rFonts w:ascii="Georgia" w:hAnsi="Georgia" w:cs="Times New Roman"/>
          <w:sz w:val="24"/>
          <w:szCs w:val="24"/>
        </w:rPr>
      </w:pPr>
      <w:r w:rsidRPr="00D1088F">
        <w:rPr>
          <w:rFonts w:ascii="Georgia" w:hAnsi="Georgia" w:cs="Times New Roman"/>
          <w:sz w:val="24"/>
          <w:szCs w:val="24"/>
        </w:rPr>
        <w:t>Attend site visit.</w:t>
      </w:r>
    </w:p>
    <w:p w14:paraId="6CB8B0A8" w14:textId="77777777" w:rsidR="001A6FCB" w:rsidRPr="00D1088F" w:rsidRDefault="001A6FCB" w:rsidP="001A6FCB">
      <w:pPr>
        <w:pStyle w:val="ListParagraph"/>
        <w:numPr>
          <w:ilvl w:val="1"/>
          <w:numId w:val="9"/>
        </w:numPr>
        <w:rPr>
          <w:rFonts w:ascii="Georgia" w:hAnsi="Georgia" w:cs="Times New Roman"/>
          <w:sz w:val="24"/>
          <w:szCs w:val="24"/>
        </w:rPr>
      </w:pPr>
      <w:r w:rsidRPr="00D1088F">
        <w:rPr>
          <w:rFonts w:ascii="Georgia" w:hAnsi="Georgia" w:cs="Times New Roman"/>
          <w:sz w:val="24"/>
          <w:szCs w:val="24"/>
        </w:rPr>
        <w:t>Attend orientation.</w:t>
      </w:r>
    </w:p>
    <w:p w14:paraId="045E0530" w14:textId="77777777" w:rsidR="001A6FCB" w:rsidRPr="00D1088F" w:rsidRDefault="001A6FCB" w:rsidP="001A6FCB">
      <w:pPr>
        <w:pStyle w:val="ListParagraph"/>
        <w:numPr>
          <w:ilvl w:val="1"/>
          <w:numId w:val="9"/>
        </w:numPr>
        <w:rPr>
          <w:rFonts w:ascii="Georgia" w:hAnsi="Georgia" w:cs="Times New Roman"/>
          <w:sz w:val="24"/>
          <w:szCs w:val="24"/>
        </w:rPr>
      </w:pPr>
      <w:r w:rsidRPr="00D1088F">
        <w:rPr>
          <w:rFonts w:ascii="Georgia" w:hAnsi="Georgia" w:cs="Times New Roman"/>
          <w:sz w:val="24"/>
          <w:szCs w:val="24"/>
        </w:rPr>
        <w:t>Conduct site visit.</w:t>
      </w:r>
    </w:p>
    <w:p w14:paraId="25F9A222" w14:textId="77777777" w:rsidR="001A6FCB" w:rsidRPr="00D1088F" w:rsidRDefault="001A6FCB" w:rsidP="001A6FCB">
      <w:pPr>
        <w:pStyle w:val="ListParagraph"/>
        <w:numPr>
          <w:ilvl w:val="1"/>
          <w:numId w:val="9"/>
        </w:numPr>
        <w:rPr>
          <w:rFonts w:ascii="Georgia" w:hAnsi="Georgia" w:cs="Times New Roman"/>
          <w:sz w:val="24"/>
          <w:szCs w:val="24"/>
        </w:rPr>
      </w:pPr>
      <w:r w:rsidRPr="00D1088F">
        <w:rPr>
          <w:rFonts w:ascii="Georgia" w:hAnsi="Georgia" w:cs="Times New Roman"/>
          <w:sz w:val="24"/>
          <w:szCs w:val="24"/>
        </w:rPr>
        <w:t>Attend exit interview.</w:t>
      </w:r>
    </w:p>
    <w:p w14:paraId="74CDC5D2" w14:textId="77777777" w:rsidR="001A6FCB" w:rsidRPr="00D1088F" w:rsidRDefault="001A6FCB" w:rsidP="001A6FCB">
      <w:pPr>
        <w:pStyle w:val="ListParagraph"/>
        <w:numPr>
          <w:ilvl w:val="0"/>
          <w:numId w:val="9"/>
        </w:numPr>
        <w:rPr>
          <w:rFonts w:ascii="Georgia" w:hAnsi="Georgia" w:cs="Times New Roman"/>
          <w:sz w:val="24"/>
          <w:szCs w:val="24"/>
        </w:rPr>
      </w:pPr>
      <w:r w:rsidRPr="00D1088F">
        <w:rPr>
          <w:rFonts w:ascii="Georgia" w:hAnsi="Georgia" w:cs="Times New Roman"/>
          <w:sz w:val="24"/>
          <w:szCs w:val="24"/>
        </w:rPr>
        <w:t>Submit a collaborative report on the external review.</w:t>
      </w:r>
    </w:p>
    <w:p w14:paraId="152AF078" w14:textId="77777777" w:rsidR="001A6FCB" w:rsidRPr="00D1088F" w:rsidRDefault="001A6FCB" w:rsidP="001A6FCB">
      <w:pPr>
        <w:spacing w:after="120"/>
        <w:contextualSpacing/>
        <w:rPr>
          <w:rFonts w:ascii="Georgia" w:hAnsi="Georgia" w:cs="Times New Roman"/>
          <w:sz w:val="24"/>
          <w:szCs w:val="24"/>
        </w:rPr>
      </w:pPr>
    </w:p>
    <w:p w14:paraId="2B57E3B7" w14:textId="77777777" w:rsidR="001A6FCB" w:rsidRPr="00D1088F" w:rsidRDefault="001A6FCB" w:rsidP="001A6FCB">
      <w:pPr>
        <w:spacing w:after="120"/>
        <w:ind w:left="360"/>
        <w:contextualSpacing/>
        <w:rPr>
          <w:rFonts w:ascii="Georgia" w:hAnsi="Georgia" w:cs="Times New Roman"/>
          <w:sz w:val="24"/>
          <w:szCs w:val="24"/>
        </w:rPr>
      </w:pPr>
      <w:r w:rsidRPr="00D1088F">
        <w:rPr>
          <w:rFonts w:ascii="Georgia" w:hAnsi="Georgia" w:cs="Times New Roman"/>
          <w:sz w:val="24"/>
          <w:szCs w:val="24"/>
        </w:rPr>
        <w:t>Additional details for the site visit are as follows:</w:t>
      </w:r>
    </w:p>
    <w:p w14:paraId="65C7BF31" w14:textId="77777777" w:rsidR="001A6FCB" w:rsidRPr="00D1088F" w:rsidRDefault="001A6FCB" w:rsidP="001A6FCB">
      <w:pPr>
        <w:pStyle w:val="ListParagraph"/>
        <w:widowControl w:val="0"/>
        <w:numPr>
          <w:ilvl w:val="0"/>
          <w:numId w:val="16"/>
        </w:numPr>
        <w:tabs>
          <w:tab w:val="left" w:pos="2700"/>
        </w:tabs>
        <w:spacing w:line="276" w:lineRule="auto"/>
        <w:contextualSpacing w:val="0"/>
        <w:rPr>
          <w:rFonts w:ascii="Georgia" w:eastAsia="Times New Roman" w:hAnsi="Georgia" w:cs="Times New Roman"/>
          <w:sz w:val="24"/>
          <w:szCs w:val="24"/>
        </w:rPr>
      </w:pPr>
      <w:r w:rsidRPr="00D1088F">
        <w:rPr>
          <w:rFonts w:ascii="Georgia" w:hAnsi="Georgia" w:cs="Times New Roman"/>
          <w:sz w:val="24"/>
          <w:szCs w:val="24"/>
        </w:rPr>
        <w:t xml:space="preserve">The site visit builds in travel at the beginning and end of the site visit. The schedule consists of time for the reviewers to spend one full day on campus. Please refer to the </w:t>
      </w:r>
      <w:r w:rsidRPr="00D1088F">
        <w:rPr>
          <w:rFonts w:ascii="Georgia" w:eastAsia="Times New Roman" w:hAnsi="Georgia" w:cs="Times New Roman"/>
          <w:sz w:val="24"/>
          <w:szCs w:val="24"/>
        </w:rPr>
        <w:t xml:space="preserve">Site Visit Itinerary (sent by the unit) </w:t>
      </w:r>
      <w:r w:rsidRPr="00D1088F">
        <w:rPr>
          <w:rFonts w:ascii="Georgia" w:hAnsi="Georgia" w:cs="Times New Roman"/>
          <w:sz w:val="24"/>
          <w:szCs w:val="24"/>
        </w:rPr>
        <w:t>for details on the site visit.</w:t>
      </w:r>
    </w:p>
    <w:p w14:paraId="3AFEA13A" w14:textId="77777777" w:rsidR="001A6FCB" w:rsidRPr="00D1088F" w:rsidRDefault="001A6FCB" w:rsidP="001A6FCB">
      <w:pPr>
        <w:pStyle w:val="ListParagraph"/>
        <w:numPr>
          <w:ilvl w:val="0"/>
          <w:numId w:val="16"/>
        </w:numPr>
        <w:spacing w:after="120"/>
        <w:rPr>
          <w:rFonts w:ascii="Georgia" w:hAnsi="Georgia" w:cs="Times New Roman"/>
          <w:sz w:val="24"/>
          <w:szCs w:val="24"/>
          <w:u w:val="single"/>
        </w:rPr>
      </w:pPr>
      <w:r w:rsidRPr="00D1088F">
        <w:rPr>
          <w:rFonts w:ascii="Georgia" w:hAnsi="Georgia" w:cs="Times New Roman"/>
          <w:sz w:val="24"/>
          <w:szCs w:val="24"/>
        </w:rPr>
        <w:t>The committee members will coordinate an office space for the External Review Team to have a place to meet and access relevant resources (i.e., provided with description about the university, unit, staff, etc.) to complete the external review.</w:t>
      </w:r>
    </w:p>
    <w:p w14:paraId="557C1386" w14:textId="77777777" w:rsidR="001A6FCB" w:rsidRPr="00D1088F" w:rsidRDefault="001A6FCB" w:rsidP="001A6FCB">
      <w:pPr>
        <w:pStyle w:val="ListParagraph"/>
        <w:spacing w:after="120"/>
        <w:ind w:left="1440"/>
        <w:rPr>
          <w:rFonts w:ascii="Georgia" w:hAnsi="Georgia" w:cs="Times New Roman"/>
          <w:sz w:val="24"/>
          <w:szCs w:val="24"/>
          <w:u w:val="single"/>
        </w:rPr>
      </w:pPr>
    </w:p>
    <w:p w14:paraId="1405D346" w14:textId="77777777" w:rsidR="001A6FCB" w:rsidRPr="00D1088F" w:rsidRDefault="001A6FCB" w:rsidP="001A6FCB">
      <w:pPr>
        <w:tabs>
          <w:tab w:val="left" w:pos="2700"/>
        </w:tabs>
        <w:spacing w:line="276" w:lineRule="auto"/>
        <w:rPr>
          <w:rFonts w:ascii="Georgia" w:hAnsi="Georgia" w:cs="Times New Roman"/>
          <w:b/>
          <w:bCs/>
          <w:i/>
          <w:sz w:val="24"/>
          <w:szCs w:val="24"/>
        </w:rPr>
      </w:pPr>
      <w:r w:rsidRPr="00D1088F">
        <w:rPr>
          <w:rFonts w:ascii="Georgia" w:hAnsi="Georgia" w:cs="Times New Roman"/>
          <w:b/>
          <w:bCs/>
          <w:i/>
          <w:sz w:val="24"/>
          <w:szCs w:val="24"/>
        </w:rPr>
        <w:t>Travel and Accommodations</w:t>
      </w:r>
    </w:p>
    <w:p w14:paraId="3E86E4DE" w14:textId="2D3DDC67" w:rsidR="001A6FCB" w:rsidRPr="00D1088F" w:rsidRDefault="001A6FCB" w:rsidP="001A6FCB">
      <w:pPr>
        <w:tabs>
          <w:tab w:val="left" w:pos="2700"/>
        </w:tabs>
        <w:spacing w:line="276" w:lineRule="auto"/>
        <w:rPr>
          <w:rFonts w:ascii="Georgia" w:hAnsi="Georgia" w:cs="Times New Roman"/>
          <w:iCs/>
          <w:sz w:val="24"/>
          <w:szCs w:val="24"/>
        </w:rPr>
      </w:pPr>
      <w:r w:rsidRPr="00D1088F">
        <w:rPr>
          <w:rFonts w:ascii="Georgia" w:hAnsi="Georgia" w:cs="Times New Roman"/>
          <w:sz w:val="24"/>
          <w:szCs w:val="24"/>
        </w:rPr>
        <w:t xml:space="preserve">In appreciation of your time and efforts, </w:t>
      </w:r>
      <w:r w:rsidRPr="00D1088F">
        <w:rPr>
          <w:rFonts w:ascii="Georgia" w:hAnsi="Georgia" w:cs="Times New Roman"/>
          <w:i/>
          <w:sz w:val="24"/>
          <w:szCs w:val="24"/>
        </w:rPr>
        <w:t>{unit name}</w:t>
      </w:r>
      <w:r w:rsidRPr="00D1088F">
        <w:rPr>
          <w:rFonts w:ascii="Georgia" w:hAnsi="Georgia" w:cs="Times New Roman"/>
          <w:sz w:val="24"/>
          <w:szCs w:val="24"/>
        </w:rPr>
        <w:t xml:space="preserve"> will cover the costs of travel, accommodations, and meals during the site visit and will pay you an honorarium upon receipt of the final </w:t>
      </w:r>
      <w:r w:rsidR="003E2BDC" w:rsidRPr="00D1088F">
        <w:rPr>
          <w:rFonts w:ascii="Georgia" w:hAnsi="Georgia" w:cs="Times New Roman"/>
          <w:sz w:val="24"/>
          <w:szCs w:val="24"/>
        </w:rPr>
        <w:t>External Review R</w:t>
      </w:r>
      <w:r w:rsidRPr="00D1088F">
        <w:rPr>
          <w:rFonts w:ascii="Georgia" w:hAnsi="Georgia" w:cs="Times New Roman"/>
          <w:sz w:val="24"/>
          <w:szCs w:val="24"/>
        </w:rPr>
        <w:t>eport. This communication will be provided to you by the unit.</w:t>
      </w:r>
    </w:p>
    <w:p w14:paraId="30E24B20" w14:textId="77777777" w:rsidR="001A6FCB" w:rsidRPr="00D1088F" w:rsidRDefault="001A6FCB" w:rsidP="005C03C3">
      <w:pPr>
        <w:contextualSpacing/>
        <w:rPr>
          <w:rFonts w:ascii="Georgia" w:hAnsi="Georgia" w:cstheme="minorHAnsi"/>
          <w:sz w:val="24"/>
          <w:szCs w:val="24"/>
        </w:rPr>
      </w:pPr>
    </w:p>
    <w:p w14:paraId="49E99E99" w14:textId="77777777" w:rsidR="001A6FCB" w:rsidRPr="00D1088F" w:rsidRDefault="001A6FCB" w:rsidP="005C03C3">
      <w:pPr>
        <w:contextualSpacing/>
        <w:rPr>
          <w:rFonts w:ascii="Georgia" w:hAnsi="Georgia" w:cstheme="minorHAnsi"/>
          <w:sz w:val="24"/>
          <w:szCs w:val="24"/>
        </w:rPr>
      </w:pPr>
    </w:p>
    <w:p w14:paraId="130F1BDE" w14:textId="77777777" w:rsidR="001A6FCB" w:rsidRPr="00D1088F" w:rsidRDefault="001A6FCB" w:rsidP="005C03C3">
      <w:pPr>
        <w:contextualSpacing/>
        <w:rPr>
          <w:rFonts w:ascii="Georgia" w:hAnsi="Georgia" w:cstheme="minorHAnsi"/>
          <w:sz w:val="24"/>
          <w:szCs w:val="24"/>
        </w:rPr>
      </w:pPr>
    </w:p>
    <w:sectPr w:rsidR="001A6FCB" w:rsidRPr="00D1088F" w:rsidSect="00B735BA">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E4F07" w14:textId="77777777" w:rsidR="009F7777" w:rsidRDefault="009F7777" w:rsidP="00227C23">
      <w:r>
        <w:separator/>
      </w:r>
    </w:p>
  </w:endnote>
  <w:endnote w:type="continuationSeparator" w:id="0">
    <w:p w14:paraId="3821F422" w14:textId="77777777" w:rsidR="009F7777" w:rsidRDefault="009F7777" w:rsidP="00227C23">
      <w:r>
        <w:continuationSeparator/>
      </w:r>
    </w:p>
  </w:endnote>
  <w:endnote w:type="continuationNotice" w:id="1">
    <w:p w14:paraId="482F800B" w14:textId="77777777" w:rsidR="009F7777" w:rsidRDefault="009F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ion Pro">
    <w:altName w:val="Cambria"/>
    <w:panose1 w:val="020B0604020202020204"/>
    <w:charset w:val="00"/>
    <w:family w:val="roman"/>
    <w:pitch w:val="variable"/>
    <w:sig w:usb0="60000287" w:usb1="00000001" w:usb2="00000000" w:usb3="00000000" w:csb0="0000019F" w:csb1="00000000"/>
  </w:font>
  <w:font w:name="Myriad Pro">
    <w:altName w:val="Segoe UI"/>
    <w:panose1 w:val="020B0604020202020204"/>
    <w:charset w:val="00"/>
    <w:family w:val="swiss"/>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5905852"/>
      <w:docPartObj>
        <w:docPartGallery w:val="Page Numbers (Bottom of Page)"/>
        <w:docPartUnique/>
      </w:docPartObj>
    </w:sdtPr>
    <w:sdtEndPr>
      <w:rPr>
        <w:rStyle w:val="PageNumber"/>
      </w:rPr>
    </w:sdtEndPr>
    <w:sdtContent>
      <w:p w14:paraId="58464FB9" w14:textId="27308B84" w:rsidR="00227C23" w:rsidRDefault="00227C23" w:rsidP="00F67C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E744C7" w14:textId="77777777" w:rsidR="00227C23" w:rsidRDefault="00227C23" w:rsidP="00F67C2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879510463"/>
      <w:docPartObj>
        <w:docPartGallery w:val="Page Numbers (Bottom of Page)"/>
        <w:docPartUnique/>
      </w:docPartObj>
    </w:sdtPr>
    <w:sdtEndPr>
      <w:rPr>
        <w:rStyle w:val="PageNumber"/>
      </w:rPr>
    </w:sdtEndPr>
    <w:sdtContent>
      <w:p w14:paraId="1BF7A00A" w14:textId="6A71DBB5" w:rsidR="00227C23" w:rsidRPr="00B7172C" w:rsidRDefault="00227C23" w:rsidP="00F67C26">
        <w:pPr>
          <w:pStyle w:val="Footer"/>
          <w:framePr w:wrap="none" w:vAnchor="text" w:hAnchor="margin" w:xAlign="right" w:y="1"/>
          <w:rPr>
            <w:rStyle w:val="PageNumber"/>
            <w:rFonts w:ascii="Calibri" w:hAnsi="Calibri" w:cs="Calibri"/>
          </w:rPr>
        </w:pPr>
        <w:r w:rsidRPr="00AE6D61">
          <w:rPr>
            <w:rStyle w:val="PageNumber"/>
            <w:rFonts w:ascii="Calibri" w:hAnsi="Calibri" w:cs="Calibri"/>
            <w:color w:val="7F7F7F" w:themeColor="text1" w:themeTint="80"/>
          </w:rPr>
          <w:fldChar w:fldCharType="begin"/>
        </w:r>
        <w:r w:rsidRPr="00AE6D61">
          <w:rPr>
            <w:rStyle w:val="PageNumber"/>
            <w:rFonts w:ascii="Calibri" w:hAnsi="Calibri" w:cs="Calibri"/>
            <w:color w:val="7F7F7F" w:themeColor="text1" w:themeTint="80"/>
          </w:rPr>
          <w:instrText xml:space="preserve"> PAGE </w:instrText>
        </w:r>
        <w:r w:rsidRPr="00AE6D61">
          <w:rPr>
            <w:rStyle w:val="PageNumber"/>
            <w:rFonts w:ascii="Calibri" w:hAnsi="Calibri" w:cs="Calibri"/>
            <w:color w:val="7F7F7F" w:themeColor="text1" w:themeTint="80"/>
          </w:rPr>
          <w:fldChar w:fldCharType="separate"/>
        </w:r>
        <w:r w:rsidRPr="00AE6D61">
          <w:rPr>
            <w:rStyle w:val="PageNumber"/>
            <w:rFonts w:ascii="Calibri" w:hAnsi="Calibri" w:cs="Calibri"/>
            <w:noProof/>
            <w:color w:val="7F7F7F" w:themeColor="text1" w:themeTint="80"/>
          </w:rPr>
          <w:t>1</w:t>
        </w:r>
        <w:r w:rsidRPr="00AE6D61">
          <w:rPr>
            <w:rStyle w:val="PageNumber"/>
            <w:rFonts w:ascii="Calibri" w:hAnsi="Calibri" w:cs="Calibri"/>
            <w:color w:val="7F7F7F" w:themeColor="text1" w:themeTint="80"/>
          </w:rPr>
          <w:fldChar w:fldCharType="end"/>
        </w:r>
      </w:p>
    </w:sdtContent>
  </w:sdt>
  <w:p w14:paraId="26ABE5DB" w14:textId="7F79FFF6" w:rsidR="00EC3B9C" w:rsidRPr="00AE6D61" w:rsidRDefault="000674CF" w:rsidP="00B7172C">
    <w:pPr>
      <w:pStyle w:val="Footer"/>
      <w:ind w:right="360"/>
      <w:rPr>
        <w:rFonts w:ascii="Calibri" w:hAnsi="Calibri" w:cs="Calibri"/>
        <w:color w:val="7F7F7F" w:themeColor="text1" w:themeTint="80"/>
      </w:rPr>
    </w:pPr>
    <w:r w:rsidRPr="00AE6D61">
      <w:rPr>
        <w:rFonts w:ascii="Calibri" w:hAnsi="Calibri" w:cs="Calibri"/>
        <w:color w:val="7F7F7F" w:themeColor="text1" w:themeTint="80"/>
      </w:rPr>
      <w:t>Office of Institutional Effectiveness and Planning</w:t>
    </w:r>
    <w:r w:rsidR="00EC3B9C" w:rsidRPr="00AE6D61">
      <w:rPr>
        <w:rFonts w:ascii="Calibri" w:hAnsi="Calibri" w:cs="Calibri"/>
        <w:color w:val="7F7F7F" w:themeColor="text1" w:themeTint="80"/>
      </w:rPr>
      <w:t xml:space="preserve"> | George Mason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FFBC" w14:textId="77777777" w:rsidR="009F7777" w:rsidRDefault="009F7777" w:rsidP="00227C23">
      <w:r>
        <w:separator/>
      </w:r>
    </w:p>
  </w:footnote>
  <w:footnote w:type="continuationSeparator" w:id="0">
    <w:p w14:paraId="2CE40CC8" w14:textId="77777777" w:rsidR="009F7777" w:rsidRDefault="009F7777" w:rsidP="00227C23">
      <w:r>
        <w:continuationSeparator/>
      </w:r>
    </w:p>
  </w:footnote>
  <w:footnote w:type="continuationNotice" w:id="1">
    <w:p w14:paraId="607F40F3" w14:textId="77777777" w:rsidR="009F7777" w:rsidRDefault="009F7777"/>
  </w:footnote>
  <w:footnote w:id="2">
    <w:p w14:paraId="04AB5C5C" w14:textId="033D955A" w:rsidR="007341A7" w:rsidRDefault="007341A7" w:rsidP="007341A7">
      <w:pPr>
        <w:pStyle w:val="FootnoteText"/>
      </w:pPr>
      <w:r w:rsidRPr="5BF34800">
        <w:rPr>
          <w:rStyle w:val="FootnoteReference"/>
        </w:rPr>
        <w:footnoteRef/>
      </w:r>
      <w:r>
        <w:t xml:space="preserve"> University Leadership consists of divisional leadership (e.g., University Life Cabinet) and the OIEP Co-Curricular Assessment team.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077"/>
    <w:multiLevelType w:val="hybridMultilevel"/>
    <w:tmpl w:val="0C72D2C4"/>
    <w:lvl w:ilvl="0" w:tplc="63E852CC">
      <w:start w:val="1"/>
      <w:numFmt w:val="bullet"/>
      <w:lvlText w:val=""/>
      <w:lvlJc w:val="left"/>
      <w:pPr>
        <w:ind w:left="720" w:hanging="360"/>
      </w:pPr>
      <w:rPr>
        <w:rFonts w:ascii="Wingdings" w:hAnsi="Wingdings" w:hint="default"/>
      </w:rPr>
    </w:lvl>
    <w:lvl w:ilvl="1" w:tplc="B6E026E0">
      <w:start w:val="1"/>
      <w:numFmt w:val="bullet"/>
      <w:lvlText w:val="o"/>
      <w:lvlJc w:val="left"/>
      <w:pPr>
        <w:ind w:left="1440" w:hanging="360"/>
      </w:pPr>
      <w:rPr>
        <w:rFonts w:ascii="Courier New" w:hAnsi="Courier New" w:hint="default"/>
      </w:rPr>
    </w:lvl>
    <w:lvl w:ilvl="2" w:tplc="A2900534">
      <w:start w:val="1"/>
      <w:numFmt w:val="bullet"/>
      <w:lvlText w:val=""/>
      <w:lvlJc w:val="left"/>
      <w:pPr>
        <w:ind w:left="2160" w:hanging="360"/>
      </w:pPr>
      <w:rPr>
        <w:rFonts w:ascii="Wingdings" w:hAnsi="Wingdings" w:hint="default"/>
      </w:rPr>
    </w:lvl>
    <w:lvl w:ilvl="3" w:tplc="E6922EC2">
      <w:start w:val="1"/>
      <w:numFmt w:val="bullet"/>
      <w:lvlText w:val=""/>
      <w:lvlJc w:val="left"/>
      <w:pPr>
        <w:ind w:left="2880" w:hanging="360"/>
      </w:pPr>
      <w:rPr>
        <w:rFonts w:ascii="Symbol" w:hAnsi="Symbol" w:hint="default"/>
      </w:rPr>
    </w:lvl>
    <w:lvl w:ilvl="4" w:tplc="415A7976">
      <w:start w:val="1"/>
      <w:numFmt w:val="bullet"/>
      <w:lvlText w:val="o"/>
      <w:lvlJc w:val="left"/>
      <w:pPr>
        <w:ind w:left="3600" w:hanging="360"/>
      </w:pPr>
      <w:rPr>
        <w:rFonts w:ascii="Courier New" w:hAnsi="Courier New" w:hint="default"/>
      </w:rPr>
    </w:lvl>
    <w:lvl w:ilvl="5" w:tplc="0782612E">
      <w:start w:val="1"/>
      <w:numFmt w:val="bullet"/>
      <w:lvlText w:val=""/>
      <w:lvlJc w:val="left"/>
      <w:pPr>
        <w:ind w:left="4320" w:hanging="360"/>
      </w:pPr>
      <w:rPr>
        <w:rFonts w:ascii="Wingdings" w:hAnsi="Wingdings" w:hint="default"/>
      </w:rPr>
    </w:lvl>
    <w:lvl w:ilvl="6" w:tplc="8E0E44E8">
      <w:start w:val="1"/>
      <w:numFmt w:val="bullet"/>
      <w:lvlText w:val=""/>
      <w:lvlJc w:val="left"/>
      <w:pPr>
        <w:ind w:left="5040" w:hanging="360"/>
      </w:pPr>
      <w:rPr>
        <w:rFonts w:ascii="Symbol" w:hAnsi="Symbol" w:hint="default"/>
      </w:rPr>
    </w:lvl>
    <w:lvl w:ilvl="7" w:tplc="CB14503E">
      <w:start w:val="1"/>
      <w:numFmt w:val="bullet"/>
      <w:lvlText w:val="o"/>
      <w:lvlJc w:val="left"/>
      <w:pPr>
        <w:ind w:left="5760" w:hanging="360"/>
      </w:pPr>
      <w:rPr>
        <w:rFonts w:ascii="Courier New" w:hAnsi="Courier New" w:hint="default"/>
      </w:rPr>
    </w:lvl>
    <w:lvl w:ilvl="8" w:tplc="EDD82EE6">
      <w:start w:val="1"/>
      <w:numFmt w:val="bullet"/>
      <w:lvlText w:val=""/>
      <w:lvlJc w:val="left"/>
      <w:pPr>
        <w:ind w:left="6480" w:hanging="360"/>
      </w:pPr>
      <w:rPr>
        <w:rFonts w:ascii="Wingdings" w:hAnsi="Wingdings" w:hint="default"/>
      </w:rPr>
    </w:lvl>
  </w:abstractNum>
  <w:abstractNum w:abstractNumId="1" w15:restartNumberingAfterBreak="0">
    <w:nsid w:val="02022E3F"/>
    <w:multiLevelType w:val="hybridMultilevel"/>
    <w:tmpl w:val="A2EE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54817"/>
    <w:multiLevelType w:val="hybridMultilevel"/>
    <w:tmpl w:val="D65AF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AA4FF0"/>
    <w:multiLevelType w:val="hybridMultilevel"/>
    <w:tmpl w:val="CF58F5BA"/>
    <w:lvl w:ilvl="0" w:tplc="A6E04A5E">
      <w:start w:val="1"/>
      <w:numFmt w:val="bullet"/>
      <w:lvlText w:val="•"/>
      <w:lvlJc w:val="left"/>
      <w:pPr>
        <w:tabs>
          <w:tab w:val="num" w:pos="360"/>
        </w:tabs>
        <w:ind w:left="360" w:hanging="360"/>
      </w:pPr>
      <w:rPr>
        <w:rFonts w:ascii="Times New Roman" w:hAnsi="Times New Roman" w:hint="default"/>
      </w:rPr>
    </w:lvl>
    <w:lvl w:ilvl="1" w:tplc="67EC2B1E">
      <w:numFmt w:val="none"/>
      <w:lvlText w:val=""/>
      <w:lvlJc w:val="left"/>
      <w:pPr>
        <w:tabs>
          <w:tab w:val="num" w:pos="360"/>
        </w:tabs>
      </w:pPr>
    </w:lvl>
    <w:lvl w:ilvl="2" w:tplc="62E6AE28">
      <w:numFmt w:val="none"/>
      <w:lvlText w:val=""/>
      <w:lvlJc w:val="left"/>
      <w:pPr>
        <w:tabs>
          <w:tab w:val="num" w:pos="360"/>
        </w:tabs>
      </w:pPr>
    </w:lvl>
    <w:lvl w:ilvl="3" w:tplc="DA8CEC06" w:tentative="1">
      <w:start w:val="1"/>
      <w:numFmt w:val="bullet"/>
      <w:lvlText w:val="•"/>
      <w:lvlJc w:val="left"/>
      <w:pPr>
        <w:tabs>
          <w:tab w:val="num" w:pos="2520"/>
        </w:tabs>
        <w:ind w:left="2520" w:hanging="360"/>
      </w:pPr>
      <w:rPr>
        <w:rFonts w:ascii="Times New Roman" w:hAnsi="Times New Roman" w:hint="default"/>
      </w:rPr>
    </w:lvl>
    <w:lvl w:ilvl="4" w:tplc="26A85696" w:tentative="1">
      <w:start w:val="1"/>
      <w:numFmt w:val="bullet"/>
      <w:lvlText w:val="•"/>
      <w:lvlJc w:val="left"/>
      <w:pPr>
        <w:tabs>
          <w:tab w:val="num" w:pos="3240"/>
        </w:tabs>
        <w:ind w:left="3240" w:hanging="360"/>
      </w:pPr>
      <w:rPr>
        <w:rFonts w:ascii="Times New Roman" w:hAnsi="Times New Roman" w:hint="default"/>
      </w:rPr>
    </w:lvl>
    <w:lvl w:ilvl="5" w:tplc="1B840148" w:tentative="1">
      <w:start w:val="1"/>
      <w:numFmt w:val="bullet"/>
      <w:lvlText w:val="•"/>
      <w:lvlJc w:val="left"/>
      <w:pPr>
        <w:tabs>
          <w:tab w:val="num" w:pos="3960"/>
        </w:tabs>
        <w:ind w:left="3960" w:hanging="360"/>
      </w:pPr>
      <w:rPr>
        <w:rFonts w:ascii="Times New Roman" w:hAnsi="Times New Roman" w:hint="default"/>
      </w:rPr>
    </w:lvl>
    <w:lvl w:ilvl="6" w:tplc="6428A98A" w:tentative="1">
      <w:start w:val="1"/>
      <w:numFmt w:val="bullet"/>
      <w:lvlText w:val="•"/>
      <w:lvlJc w:val="left"/>
      <w:pPr>
        <w:tabs>
          <w:tab w:val="num" w:pos="4680"/>
        </w:tabs>
        <w:ind w:left="4680" w:hanging="360"/>
      </w:pPr>
      <w:rPr>
        <w:rFonts w:ascii="Times New Roman" w:hAnsi="Times New Roman" w:hint="default"/>
      </w:rPr>
    </w:lvl>
    <w:lvl w:ilvl="7" w:tplc="7E7489D6" w:tentative="1">
      <w:start w:val="1"/>
      <w:numFmt w:val="bullet"/>
      <w:lvlText w:val="•"/>
      <w:lvlJc w:val="left"/>
      <w:pPr>
        <w:tabs>
          <w:tab w:val="num" w:pos="5400"/>
        </w:tabs>
        <w:ind w:left="5400" w:hanging="360"/>
      </w:pPr>
      <w:rPr>
        <w:rFonts w:ascii="Times New Roman" w:hAnsi="Times New Roman" w:hint="default"/>
      </w:rPr>
    </w:lvl>
    <w:lvl w:ilvl="8" w:tplc="606A4978"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069B2B2D"/>
    <w:multiLevelType w:val="hybridMultilevel"/>
    <w:tmpl w:val="236641FE"/>
    <w:lvl w:ilvl="0" w:tplc="05E454B8">
      <w:start w:val="1"/>
      <w:numFmt w:val="bullet"/>
      <w:lvlText w:val=""/>
      <w:lvlJc w:val="left"/>
      <w:pPr>
        <w:ind w:left="360" w:hanging="360"/>
      </w:pPr>
      <w:rPr>
        <w:rFonts w:ascii="Symbol" w:hAnsi="Symbol" w:hint="default"/>
      </w:rPr>
    </w:lvl>
    <w:lvl w:ilvl="1" w:tplc="73E81802">
      <w:start w:val="1"/>
      <w:numFmt w:val="bullet"/>
      <w:lvlText w:val="o"/>
      <w:lvlJc w:val="left"/>
      <w:pPr>
        <w:ind w:left="1080" w:hanging="360"/>
      </w:pPr>
      <w:rPr>
        <w:rFonts w:ascii="Courier New" w:hAnsi="Courier New" w:hint="default"/>
      </w:rPr>
    </w:lvl>
    <w:lvl w:ilvl="2" w:tplc="8E783C50">
      <w:start w:val="1"/>
      <w:numFmt w:val="bullet"/>
      <w:lvlText w:val=""/>
      <w:lvlJc w:val="left"/>
      <w:pPr>
        <w:ind w:left="1800" w:hanging="360"/>
      </w:pPr>
      <w:rPr>
        <w:rFonts w:ascii="Wingdings" w:hAnsi="Wingdings" w:hint="default"/>
      </w:rPr>
    </w:lvl>
    <w:lvl w:ilvl="3" w:tplc="5DCCD850">
      <w:start w:val="1"/>
      <w:numFmt w:val="bullet"/>
      <w:lvlText w:val=""/>
      <w:lvlJc w:val="left"/>
      <w:pPr>
        <w:ind w:left="2520" w:hanging="360"/>
      </w:pPr>
      <w:rPr>
        <w:rFonts w:ascii="Symbol" w:hAnsi="Symbol" w:hint="default"/>
      </w:rPr>
    </w:lvl>
    <w:lvl w:ilvl="4" w:tplc="20B2C0F0">
      <w:start w:val="1"/>
      <w:numFmt w:val="bullet"/>
      <w:lvlText w:val="o"/>
      <w:lvlJc w:val="left"/>
      <w:pPr>
        <w:ind w:left="3240" w:hanging="360"/>
      </w:pPr>
      <w:rPr>
        <w:rFonts w:ascii="Courier New" w:hAnsi="Courier New" w:hint="default"/>
      </w:rPr>
    </w:lvl>
    <w:lvl w:ilvl="5" w:tplc="6756DC4C">
      <w:start w:val="1"/>
      <w:numFmt w:val="bullet"/>
      <w:lvlText w:val=""/>
      <w:lvlJc w:val="left"/>
      <w:pPr>
        <w:ind w:left="3960" w:hanging="360"/>
      </w:pPr>
      <w:rPr>
        <w:rFonts w:ascii="Wingdings" w:hAnsi="Wingdings" w:hint="default"/>
      </w:rPr>
    </w:lvl>
    <w:lvl w:ilvl="6" w:tplc="F99438D8">
      <w:start w:val="1"/>
      <w:numFmt w:val="bullet"/>
      <w:lvlText w:val=""/>
      <w:lvlJc w:val="left"/>
      <w:pPr>
        <w:ind w:left="4680" w:hanging="360"/>
      </w:pPr>
      <w:rPr>
        <w:rFonts w:ascii="Symbol" w:hAnsi="Symbol" w:hint="default"/>
      </w:rPr>
    </w:lvl>
    <w:lvl w:ilvl="7" w:tplc="06E00270">
      <w:start w:val="1"/>
      <w:numFmt w:val="bullet"/>
      <w:lvlText w:val="o"/>
      <w:lvlJc w:val="left"/>
      <w:pPr>
        <w:ind w:left="5400" w:hanging="360"/>
      </w:pPr>
      <w:rPr>
        <w:rFonts w:ascii="Courier New" w:hAnsi="Courier New" w:hint="default"/>
      </w:rPr>
    </w:lvl>
    <w:lvl w:ilvl="8" w:tplc="D7161A24">
      <w:start w:val="1"/>
      <w:numFmt w:val="bullet"/>
      <w:lvlText w:val=""/>
      <w:lvlJc w:val="left"/>
      <w:pPr>
        <w:ind w:left="6120" w:hanging="360"/>
      </w:pPr>
      <w:rPr>
        <w:rFonts w:ascii="Wingdings" w:hAnsi="Wingdings" w:hint="default"/>
      </w:rPr>
    </w:lvl>
  </w:abstractNum>
  <w:abstractNum w:abstractNumId="5" w15:restartNumberingAfterBreak="0">
    <w:nsid w:val="074A60A1"/>
    <w:multiLevelType w:val="hybridMultilevel"/>
    <w:tmpl w:val="A47842E0"/>
    <w:lvl w:ilvl="0" w:tplc="1A80F262">
      <w:start w:val="1"/>
      <w:numFmt w:val="bullet"/>
      <w:lvlText w:val=""/>
      <w:lvlJc w:val="left"/>
      <w:pPr>
        <w:ind w:left="720" w:hanging="360"/>
      </w:pPr>
      <w:rPr>
        <w:rFonts w:ascii="Wingdings" w:hAnsi="Wingdings" w:hint="default"/>
      </w:rPr>
    </w:lvl>
    <w:lvl w:ilvl="1" w:tplc="57944ECC">
      <w:start w:val="1"/>
      <w:numFmt w:val="bullet"/>
      <w:lvlText w:val="o"/>
      <w:lvlJc w:val="left"/>
      <w:pPr>
        <w:ind w:left="1440" w:hanging="360"/>
      </w:pPr>
      <w:rPr>
        <w:rFonts w:ascii="Courier New" w:hAnsi="Courier New" w:hint="default"/>
      </w:rPr>
    </w:lvl>
    <w:lvl w:ilvl="2" w:tplc="48C05D38">
      <w:start w:val="1"/>
      <w:numFmt w:val="bullet"/>
      <w:lvlText w:val=""/>
      <w:lvlJc w:val="left"/>
      <w:pPr>
        <w:ind w:left="2160" w:hanging="360"/>
      </w:pPr>
      <w:rPr>
        <w:rFonts w:ascii="Wingdings" w:hAnsi="Wingdings" w:hint="default"/>
      </w:rPr>
    </w:lvl>
    <w:lvl w:ilvl="3" w:tplc="9586B8B2">
      <w:start w:val="1"/>
      <w:numFmt w:val="bullet"/>
      <w:lvlText w:val=""/>
      <w:lvlJc w:val="left"/>
      <w:pPr>
        <w:ind w:left="2880" w:hanging="360"/>
      </w:pPr>
      <w:rPr>
        <w:rFonts w:ascii="Symbol" w:hAnsi="Symbol" w:hint="default"/>
      </w:rPr>
    </w:lvl>
    <w:lvl w:ilvl="4" w:tplc="2472B0F4">
      <w:start w:val="1"/>
      <w:numFmt w:val="bullet"/>
      <w:lvlText w:val="o"/>
      <w:lvlJc w:val="left"/>
      <w:pPr>
        <w:ind w:left="3600" w:hanging="360"/>
      </w:pPr>
      <w:rPr>
        <w:rFonts w:ascii="Courier New" w:hAnsi="Courier New" w:hint="default"/>
      </w:rPr>
    </w:lvl>
    <w:lvl w:ilvl="5" w:tplc="0C72ED4C">
      <w:start w:val="1"/>
      <w:numFmt w:val="bullet"/>
      <w:lvlText w:val=""/>
      <w:lvlJc w:val="left"/>
      <w:pPr>
        <w:ind w:left="4320" w:hanging="360"/>
      </w:pPr>
      <w:rPr>
        <w:rFonts w:ascii="Wingdings" w:hAnsi="Wingdings" w:hint="default"/>
      </w:rPr>
    </w:lvl>
    <w:lvl w:ilvl="6" w:tplc="25BE2E50">
      <w:start w:val="1"/>
      <w:numFmt w:val="bullet"/>
      <w:lvlText w:val=""/>
      <w:lvlJc w:val="left"/>
      <w:pPr>
        <w:ind w:left="5040" w:hanging="360"/>
      </w:pPr>
      <w:rPr>
        <w:rFonts w:ascii="Symbol" w:hAnsi="Symbol" w:hint="default"/>
      </w:rPr>
    </w:lvl>
    <w:lvl w:ilvl="7" w:tplc="3E98BF6C">
      <w:start w:val="1"/>
      <w:numFmt w:val="bullet"/>
      <w:lvlText w:val="o"/>
      <w:lvlJc w:val="left"/>
      <w:pPr>
        <w:ind w:left="5760" w:hanging="360"/>
      </w:pPr>
      <w:rPr>
        <w:rFonts w:ascii="Courier New" w:hAnsi="Courier New" w:hint="default"/>
      </w:rPr>
    </w:lvl>
    <w:lvl w:ilvl="8" w:tplc="45264390">
      <w:start w:val="1"/>
      <w:numFmt w:val="bullet"/>
      <w:lvlText w:val=""/>
      <w:lvlJc w:val="left"/>
      <w:pPr>
        <w:ind w:left="6480" w:hanging="360"/>
      </w:pPr>
      <w:rPr>
        <w:rFonts w:ascii="Wingdings" w:hAnsi="Wingdings" w:hint="default"/>
      </w:rPr>
    </w:lvl>
  </w:abstractNum>
  <w:abstractNum w:abstractNumId="6" w15:restartNumberingAfterBreak="0">
    <w:nsid w:val="0AEF2518"/>
    <w:multiLevelType w:val="hybridMultilevel"/>
    <w:tmpl w:val="6A8C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15142"/>
    <w:multiLevelType w:val="hybridMultilevel"/>
    <w:tmpl w:val="27C4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C77F6"/>
    <w:multiLevelType w:val="hybridMultilevel"/>
    <w:tmpl w:val="4CD0410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5D3498"/>
    <w:multiLevelType w:val="hybridMultilevel"/>
    <w:tmpl w:val="DB42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946FC"/>
    <w:multiLevelType w:val="hybridMultilevel"/>
    <w:tmpl w:val="71682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3D2257"/>
    <w:multiLevelType w:val="hybridMultilevel"/>
    <w:tmpl w:val="912CBEEA"/>
    <w:lvl w:ilvl="0" w:tplc="1B8AF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5748D1"/>
    <w:multiLevelType w:val="hybridMultilevel"/>
    <w:tmpl w:val="64E65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6001A"/>
    <w:multiLevelType w:val="hybridMultilevel"/>
    <w:tmpl w:val="2F30BC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861E5"/>
    <w:multiLevelType w:val="hybridMultilevel"/>
    <w:tmpl w:val="BA20D1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93CA6"/>
    <w:multiLevelType w:val="hybridMultilevel"/>
    <w:tmpl w:val="D99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124354"/>
    <w:multiLevelType w:val="hybridMultilevel"/>
    <w:tmpl w:val="774E509E"/>
    <w:lvl w:ilvl="0" w:tplc="5238B6A2">
      <w:start w:val="1"/>
      <w:numFmt w:val="bullet"/>
      <w:lvlText w:val="o"/>
      <w:lvlJc w:val="left"/>
      <w:pPr>
        <w:ind w:left="720" w:hanging="360"/>
      </w:pPr>
      <w:rPr>
        <w:rFonts w:ascii="Courier New" w:hAnsi="Courier New" w:hint="default"/>
      </w:rPr>
    </w:lvl>
    <w:lvl w:ilvl="1" w:tplc="D812CB70">
      <w:start w:val="1"/>
      <w:numFmt w:val="bullet"/>
      <w:lvlText w:val="o"/>
      <w:lvlJc w:val="left"/>
      <w:pPr>
        <w:ind w:left="1440" w:hanging="360"/>
      </w:pPr>
      <w:rPr>
        <w:rFonts w:ascii="Courier New" w:hAnsi="Courier New" w:hint="default"/>
      </w:rPr>
    </w:lvl>
    <w:lvl w:ilvl="2" w:tplc="30C8EEEC">
      <w:start w:val="1"/>
      <w:numFmt w:val="bullet"/>
      <w:lvlText w:val=""/>
      <w:lvlJc w:val="left"/>
      <w:pPr>
        <w:ind w:left="2160" w:hanging="360"/>
      </w:pPr>
      <w:rPr>
        <w:rFonts w:ascii="Wingdings" w:hAnsi="Wingdings" w:hint="default"/>
      </w:rPr>
    </w:lvl>
    <w:lvl w:ilvl="3" w:tplc="740A1F9A">
      <w:start w:val="1"/>
      <w:numFmt w:val="bullet"/>
      <w:lvlText w:val=""/>
      <w:lvlJc w:val="left"/>
      <w:pPr>
        <w:ind w:left="2880" w:hanging="360"/>
      </w:pPr>
      <w:rPr>
        <w:rFonts w:ascii="Symbol" w:hAnsi="Symbol" w:hint="default"/>
      </w:rPr>
    </w:lvl>
    <w:lvl w:ilvl="4" w:tplc="E2465CF2">
      <w:start w:val="1"/>
      <w:numFmt w:val="bullet"/>
      <w:lvlText w:val="o"/>
      <w:lvlJc w:val="left"/>
      <w:pPr>
        <w:ind w:left="3600" w:hanging="360"/>
      </w:pPr>
      <w:rPr>
        <w:rFonts w:ascii="Courier New" w:hAnsi="Courier New" w:hint="default"/>
      </w:rPr>
    </w:lvl>
    <w:lvl w:ilvl="5" w:tplc="296EBD76">
      <w:start w:val="1"/>
      <w:numFmt w:val="bullet"/>
      <w:lvlText w:val=""/>
      <w:lvlJc w:val="left"/>
      <w:pPr>
        <w:ind w:left="4320" w:hanging="360"/>
      </w:pPr>
      <w:rPr>
        <w:rFonts w:ascii="Wingdings" w:hAnsi="Wingdings" w:hint="default"/>
      </w:rPr>
    </w:lvl>
    <w:lvl w:ilvl="6" w:tplc="E512673C">
      <w:start w:val="1"/>
      <w:numFmt w:val="bullet"/>
      <w:lvlText w:val=""/>
      <w:lvlJc w:val="left"/>
      <w:pPr>
        <w:ind w:left="5040" w:hanging="360"/>
      </w:pPr>
      <w:rPr>
        <w:rFonts w:ascii="Symbol" w:hAnsi="Symbol" w:hint="default"/>
      </w:rPr>
    </w:lvl>
    <w:lvl w:ilvl="7" w:tplc="C4E8A514">
      <w:start w:val="1"/>
      <w:numFmt w:val="bullet"/>
      <w:lvlText w:val="o"/>
      <w:lvlJc w:val="left"/>
      <w:pPr>
        <w:ind w:left="5760" w:hanging="360"/>
      </w:pPr>
      <w:rPr>
        <w:rFonts w:ascii="Courier New" w:hAnsi="Courier New" w:hint="default"/>
      </w:rPr>
    </w:lvl>
    <w:lvl w:ilvl="8" w:tplc="978EB080">
      <w:start w:val="1"/>
      <w:numFmt w:val="bullet"/>
      <w:lvlText w:val=""/>
      <w:lvlJc w:val="left"/>
      <w:pPr>
        <w:ind w:left="6480" w:hanging="360"/>
      </w:pPr>
      <w:rPr>
        <w:rFonts w:ascii="Wingdings" w:hAnsi="Wingdings" w:hint="default"/>
      </w:rPr>
    </w:lvl>
  </w:abstractNum>
  <w:abstractNum w:abstractNumId="17" w15:restartNumberingAfterBreak="0">
    <w:nsid w:val="666F2A91"/>
    <w:multiLevelType w:val="hybridMultilevel"/>
    <w:tmpl w:val="7752F37A"/>
    <w:lvl w:ilvl="0" w:tplc="5406EE96">
      <w:start w:val="1"/>
      <w:numFmt w:val="decimal"/>
      <w:lvlText w:val="%1."/>
      <w:lvlJc w:val="left"/>
      <w:pPr>
        <w:ind w:left="720" w:hanging="360"/>
      </w:pPr>
    </w:lvl>
    <w:lvl w:ilvl="1" w:tplc="B726BFB8">
      <w:start w:val="1"/>
      <w:numFmt w:val="lowerLetter"/>
      <w:lvlText w:val="%2."/>
      <w:lvlJc w:val="left"/>
      <w:pPr>
        <w:ind w:left="1440" w:hanging="360"/>
      </w:pPr>
    </w:lvl>
    <w:lvl w:ilvl="2" w:tplc="A38E08E8">
      <w:start w:val="1"/>
      <w:numFmt w:val="lowerRoman"/>
      <w:lvlText w:val="%3."/>
      <w:lvlJc w:val="right"/>
      <w:pPr>
        <w:ind w:left="2160" w:hanging="180"/>
      </w:pPr>
    </w:lvl>
    <w:lvl w:ilvl="3" w:tplc="FD9CF470">
      <w:start w:val="1"/>
      <w:numFmt w:val="decimal"/>
      <w:lvlText w:val="%4."/>
      <w:lvlJc w:val="left"/>
      <w:pPr>
        <w:ind w:left="2880" w:hanging="360"/>
      </w:pPr>
    </w:lvl>
    <w:lvl w:ilvl="4" w:tplc="043258E4">
      <w:start w:val="1"/>
      <w:numFmt w:val="lowerLetter"/>
      <w:lvlText w:val="%5."/>
      <w:lvlJc w:val="left"/>
      <w:pPr>
        <w:ind w:left="3600" w:hanging="360"/>
      </w:pPr>
    </w:lvl>
    <w:lvl w:ilvl="5" w:tplc="970AE6B6">
      <w:start w:val="1"/>
      <w:numFmt w:val="lowerRoman"/>
      <w:lvlText w:val="%6."/>
      <w:lvlJc w:val="right"/>
      <w:pPr>
        <w:ind w:left="4320" w:hanging="180"/>
      </w:pPr>
    </w:lvl>
    <w:lvl w:ilvl="6" w:tplc="68A4CDEC">
      <w:start w:val="1"/>
      <w:numFmt w:val="decimal"/>
      <w:lvlText w:val="%7."/>
      <w:lvlJc w:val="left"/>
      <w:pPr>
        <w:ind w:left="5040" w:hanging="360"/>
      </w:pPr>
    </w:lvl>
    <w:lvl w:ilvl="7" w:tplc="503C662C">
      <w:start w:val="1"/>
      <w:numFmt w:val="lowerLetter"/>
      <w:lvlText w:val="%8."/>
      <w:lvlJc w:val="left"/>
      <w:pPr>
        <w:ind w:left="5760" w:hanging="360"/>
      </w:pPr>
    </w:lvl>
    <w:lvl w:ilvl="8" w:tplc="19DC6BD0">
      <w:start w:val="1"/>
      <w:numFmt w:val="lowerRoman"/>
      <w:lvlText w:val="%9."/>
      <w:lvlJc w:val="right"/>
      <w:pPr>
        <w:ind w:left="6480" w:hanging="180"/>
      </w:pPr>
    </w:lvl>
  </w:abstractNum>
  <w:abstractNum w:abstractNumId="18" w15:restartNumberingAfterBreak="0">
    <w:nsid w:val="70B05DB2"/>
    <w:multiLevelType w:val="hybridMultilevel"/>
    <w:tmpl w:val="94589426"/>
    <w:lvl w:ilvl="0" w:tplc="23B09822">
      <w:start w:val="1"/>
      <w:numFmt w:val="bullet"/>
      <w:lvlText w:val=""/>
      <w:lvlJc w:val="left"/>
      <w:pPr>
        <w:ind w:left="720" w:hanging="360"/>
      </w:pPr>
      <w:rPr>
        <w:rFonts w:ascii="Symbol" w:hAnsi="Symbol" w:hint="default"/>
      </w:rPr>
    </w:lvl>
    <w:lvl w:ilvl="1" w:tplc="BD2CE960">
      <w:start w:val="1"/>
      <w:numFmt w:val="bullet"/>
      <w:lvlText w:val="o"/>
      <w:lvlJc w:val="left"/>
      <w:pPr>
        <w:ind w:left="1440" w:hanging="360"/>
      </w:pPr>
      <w:rPr>
        <w:rFonts w:ascii="Courier New" w:hAnsi="Courier New" w:hint="default"/>
      </w:rPr>
    </w:lvl>
    <w:lvl w:ilvl="2" w:tplc="BE22B5D4">
      <w:start w:val="1"/>
      <w:numFmt w:val="bullet"/>
      <w:lvlText w:val=""/>
      <w:lvlJc w:val="left"/>
      <w:pPr>
        <w:ind w:left="2160" w:hanging="360"/>
      </w:pPr>
      <w:rPr>
        <w:rFonts w:ascii="Wingdings" w:hAnsi="Wingdings" w:hint="default"/>
      </w:rPr>
    </w:lvl>
    <w:lvl w:ilvl="3" w:tplc="2B0026A2">
      <w:start w:val="1"/>
      <w:numFmt w:val="bullet"/>
      <w:lvlText w:val=""/>
      <w:lvlJc w:val="left"/>
      <w:pPr>
        <w:ind w:left="2880" w:hanging="360"/>
      </w:pPr>
      <w:rPr>
        <w:rFonts w:ascii="Symbol" w:hAnsi="Symbol" w:hint="default"/>
      </w:rPr>
    </w:lvl>
    <w:lvl w:ilvl="4" w:tplc="9F82ABD6">
      <w:start w:val="1"/>
      <w:numFmt w:val="bullet"/>
      <w:lvlText w:val="o"/>
      <w:lvlJc w:val="left"/>
      <w:pPr>
        <w:ind w:left="3600" w:hanging="360"/>
      </w:pPr>
      <w:rPr>
        <w:rFonts w:ascii="Courier New" w:hAnsi="Courier New" w:hint="default"/>
      </w:rPr>
    </w:lvl>
    <w:lvl w:ilvl="5" w:tplc="B6C4F5E8">
      <w:start w:val="1"/>
      <w:numFmt w:val="bullet"/>
      <w:lvlText w:val=""/>
      <w:lvlJc w:val="left"/>
      <w:pPr>
        <w:ind w:left="4320" w:hanging="360"/>
      </w:pPr>
      <w:rPr>
        <w:rFonts w:ascii="Wingdings" w:hAnsi="Wingdings" w:hint="default"/>
      </w:rPr>
    </w:lvl>
    <w:lvl w:ilvl="6" w:tplc="4C828152">
      <w:start w:val="1"/>
      <w:numFmt w:val="bullet"/>
      <w:lvlText w:val=""/>
      <w:lvlJc w:val="left"/>
      <w:pPr>
        <w:ind w:left="5040" w:hanging="360"/>
      </w:pPr>
      <w:rPr>
        <w:rFonts w:ascii="Symbol" w:hAnsi="Symbol" w:hint="default"/>
      </w:rPr>
    </w:lvl>
    <w:lvl w:ilvl="7" w:tplc="C32E5688">
      <w:start w:val="1"/>
      <w:numFmt w:val="bullet"/>
      <w:lvlText w:val="o"/>
      <w:lvlJc w:val="left"/>
      <w:pPr>
        <w:ind w:left="5760" w:hanging="360"/>
      </w:pPr>
      <w:rPr>
        <w:rFonts w:ascii="Courier New" w:hAnsi="Courier New" w:hint="default"/>
      </w:rPr>
    </w:lvl>
    <w:lvl w:ilvl="8" w:tplc="2368AF48">
      <w:start w:val="1"/>
      <w:numFmt w:val="bullet"/>
      <w:lvlText w:val=""/>
      <w:lvlJc w:val="left"/>
      <w:pPr>
        <w:ind w:left="6480" w:hanging="360"/>
      </w:pPr>
      <w:rPr>
        <w:rFonts w:ascii="Wingdings" w:hAnsi="Wingdings" w:hint="default"/>
      </w:rPr>
    </w:lvl>
  </w:abstractNum>
  <w:abstractNum w:abstractNumId="19" w15:restartNumberingAfterBreak="0">
    <w:nsid w:val="77007F33"/>
    <w:multiLevelType w:val="hybridMultilevel"/>
    <w:tmpl w:val="3A02C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AA1ABF"/>
    <w:multiLevelType w:val="hybridMultilevel"/>
    <w:tmpl w:val="96E092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534594">
    <w:abstractNumId w:val="18"/>
  </w:num>
  <w:num w:numId="2" w16cid:durableId="1155874629">
    <w:abstractNumId w:val="4"/>
  </w:num>
  <w:num w:numId="3" w16cid:durableId="2122799829">
    <w:abstractNumId w:val="0"/>
  </w:num>
  <w:num w:numId="4" w16cid:durableId="1282959819">
    <w:abstractNumId w:val="16"/>
  </w:num>
  <w:num w:numId="5" w16cid:durableId="489291819">
    <w:abstractNumId w:val="14"/>
  </w:num>
  <w:num w:numId="6" w16cid:durableId="1837525644">
    <w:abstractNumId w:val="20"/>
  </w:num>
  <w:num w:numId="7" w16cid:durableId="1032222229">
    <w:abstractNumId w:val="13"/>
  </w:num>
  <w:num w:numId="8" w16cid:durableId="1897350160">
    <w:abstractNumId w:val="19"/>
  </w:num>
  <w:num w:numId="9" w16cid:durableId="488794025">
    <w:abstractNumId w:val="10"/>
  </w:num>
  <w:num w:numId="10" w16cid:durableId="1209298137">
    <w:abstractNumId w:val="2"/>
  </w:num>
  <w:num w:numId="11" w16cid:durableId="1064521994">
    <w:abstractNumId w:val="5"/>
  </w:num>
  <w:num w:numId="12" w16cid:durableId="786965676">
    <w:abstractNumId w:val="15"/>
  </w:num>
  <w:num w:numId="13" w16cid:durableId="1346712142">
    <w:abstractNumId w:val="17"/>
  </w:num>
  <w:num w:numId="14" w16cid:durableId="1155029434">
    <w:abstractNumId w:val="6"/>
  </w:num>
  <w:num w:numId="15" w16cid:durableId="770198256">
    <w:abstractNumId w:val="9"/>
  </w:num>
  <w:num w:numId="16" w16cid:durableId="1455370452">
    <w:abstractNumId w:val="1"/>
  </w:num>
  <w:num w:numId="17" w16cid:durableId="1773428414">
    <w:abstractNumId w:val="3"/>
  </w:num>
  <w:num w:numId="18" w16cid:durableId="1482387476">
    <w:abstractNumId w:val="7"/>
  </w:num>
  <w:num w:numId="19" w16cid:durableId="1159803948">
    <w:abstractNumId w:val="12"/>
  </w:num>
  <w:num w:numId="20" w16cid:durableId="1786651393">
    <w:abstractNumId w:val="11"/>
  </w:num>
  <w:num w:numId="21" w16cid:durableId="197266190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69"/>
    <w:rsid w:val="000004C5"/>
    <w:rsid w:val="00001319"/>
    <w:rsid w:val="00004C8C"/>
    <w:rsid w:val="0001507E"/>
    <w:rsid w:val="000151CF"/>
    <w:rsid w:val="000203CD"/>
    <w:rsid w:val="00021461"/>
    <w:rsid w:val="00023FF3"/>
    <w:rsid w:val="00024B72"/>
    <w:rsid w:val="00025822"/>
    <w:rsid w:val="00025A48"/>
    <w:rsid w:val="00050A7F"/>
    <w:rsid w:val="00055691"/>
    <w:rsid w:val="0006727E"/>
    <w:rsid w:val="000674CF"/>
    <w:rsid w:val="0007028B"/>
    <w:rsid w:val="000741E1"/>
    <w:rsid w:val="000745BC"/>
    <w:rsid w:val="000759E1"/>
    <w:rsid w:val="0008060B"/>
    <w:rsid w:val="00086B96"/>
    <w:rsid w:val="000A6AEE"/>
    <w:rsid w:val="000B7B01"/>
    <w:rsid w:val="000C09AA"/>
    <w:rsid w:val="000C1807"/>
    <w:rsid w:val="000D3645"/>
    <w:rsid w:val="000D4D58"/>
    <w:rsid w:val="000D7915"/>
    <w:rsid w:val="000D7A7C"/>
    <w:rsid w:val="000E30FA"/>
    <w:rsid w:val="000E61D5"/>
    <w:rsid w:val="000F0D5C"/>
    <w:rsid w:val="000F78A8"/>
    <w:rsid w:val="001063CF"/>
    <w:rsid w:val="0011673B"/>
    <w:rsid w:val="00120140"/>
    <w:rsid w:val="00121110"/>
    <w:rsid w:val="00122F25"/>
    <w:rsid w:val="00127236"/>
    <w:rsid w:val="0013005B"/>
    <w:rsid w:val="00132F28"/>
    <w:rsid w:val="001359FA"/>
    <w:rsid w:val="00136CA0"/>
    <w:rsid w:val="00140E29"/>
    <w:rsid w:val="00145F7B"/>
    <w:rsid w:val="00153C8C"/>
    <w:rsid w:val="00165E01"/>
    <w:rsid w:val="00171A67"/>
    <w:rsid w:val="00171AF5"/>
    <w:rsid w:val="00174FCB"/>
    <w:rsid w:val="00175065"/>
    <w:rsid w:val="001840A4"/>
    <w:rsid w:val="00186BBD"/>
    <w:rsid w:val="001A0649"/>
    <w:rsid w:val="001A195B"/>
    <w:rsid w:val="001A4183"/>
    <w:rsid w:val="001A54B4"/>
    <w:rsid w:val="001A6FCB"/>
    <w:rsid w:val="001C6C2E"/>
    <w:rsid w:val="001CA1C6"/>
    <w:rsid w:val="001D23C1"/>
    <w:rsid w:val="001D2F96"/>
    <w:rsid w:val="001D33D6"/>
    <w:rsid w:val="001D5973"/>
    <w:rsid w:val="001D7123"/>
    <w:rsid w:val="001E2656"/>
    <w:rsid w:val="001E34DC"/>
    <w:rsid w:val="001E3DDC"/>
    <w:rsid w:val="001E5106"/>
    <w:rsid w:val="001E680E"/>
    <w:rsid w:val="001F2700"/>
    <w:rsid w:val="001F2856"/>
    <w:rsid w:val="001F4DFA"/>
    <w:rsid w:val="00200DDD"/>
    <w:rsid w:val="0021246E"/>
    <w:rsid w:val="00214142"/>
    <w:rsid w:val="00227C23"/>
    <w:rsid w:val="00231D77"/>
    <w:rsid w:val="00233043"/>
    <w:rsid w:val="00233DB5"/>
    <w:rsid w:val="002413EB"/>
    <w:rsid w:val="0024734C"/>
    <w:rsid w:val="00256B24"/>
    <w:rsid w:val="0026219A"/>
    <w:rsid w:val="0026244C"/>
    <w:rsid w:val="00263CAA"/>
    <w:rsid w:val="00264D7B"/>
    <w:rsid w:val="00270CCA"/>
    <w:rsid w:val="0027136A"/>
    <w:rsid w:val="002720DA"/>
    <w:rsid w:val="0027500E"/>
    <w:rsid w:val="00275BEB"/>
    <w:rsid w:val="00277073"/>
    <w:rsid w:val="00277DD1"/>
    <w:rsid w:val="002820DF"/>
    <w:rsid w:val="002911DE"/>
    <w:rsid w:val="002962B1"/>
    <w:rsid w:val="002A09CB"/>
    <w:rsid w:val="002A2BF8"/>
    <w:rsid w:val="002A4BAA"/>
    <w:rsid w:val="002A5F86"/>
    <w:rsid w:val="002B2B8A"/>
    <w:rsid w:val="002B3B54"/>
    <w:rsid w:val="002D2687"/>
    <w:rsid w:val="002D4609"/>
    <w:rsid w:val="002D5B2B"/>
    <w:rsid w:val="002D5DFE"/>
    <w:rsid w:val="002E004F"/>
    <w:rsid w:val="002E3356"/>
    <w:rsid w:val="00301898"/>
    <w:rsid w:val="0030234B"/>
    <w:rsid w:val="00320918"/>
    <w:rsid w:val="003234A8"/>
    <w:rsid w:val="00330250"/>
    <w:rsid w:val="00332657"/>
    <w:rsid w:val="0034400B"/>
    <w:rsid w:val="0035608E"/>
    <w:rsid w:val="003769CD"/>
    <w:rsid w:val="003802A8"/>
    <w:rsid w:val="00384621"/>
    <w:rsid w:val="0038549C"/>
    <w:rsid w:val="00385EA0"/>
    <w:rsid w:val="003900EA"/>
    <w:rsid w:val="003930B0"/>
    <w:rsid w:val="003B4DFF"/>
    <w:rsid w:val="003C1B59"/>
    <w:rsid w:val="003D6F44"/>
    <w:rsid w:val="003E15AF"/>
    <w:rsid w:val="003E2BDC"/>
    <w:rsid w:val="003E37AB"/>
    <w:rsid w:val="003E4587"/>
    <w:rsid w:val="003E78BF"/>
    <w:rsid w:val="004049A8"/>
    <w:rsid w:val="004071F4"/>
    <w:rsid w:val="0041619F"/>
    <w:rsid w:val="00417083"/>
    <w:rsid w:val="00426517"/>
    <w:rsid w:val="004272A8"/>
    <w:rsid w:val="00441734"/>
    <w:rsid w:val="004419A8"/>
    <w:rsid w:val="00441F2B"/>
    <w:rsid w:val="00442E5D"/>
    <w:rsid w:val="004508EA"/>
    <w:rsid w:val="00460E6C"/>
    <w:rsid w:val="004666B6"/>
    <w:rsid w:val="0047011B"/>
    <w:rsid w:val="00471A4E"/>
    <w:rsid w:val="004750E4"/>
    <w:rsid w:val="00482A49"/>
    <w:rsid w:val="00487F5A"/>
    <w:rsid w:val="00497D33"/>
    <w:rsid w:val="004A07E5"/>
    <w:rsid w:val="004C085F"/>
    <w:rsid w:val="004C7BBB"/>
    <w:rsid w:val="004D57DA"/>
    <w:rsid w:val="004E0F62"/>
    <w:rsid w:val="004E55CE"/>
    <w:rsid w:val="004E7557"/>
    <w:rsid w:val="00500256"/>
    <w:rsid w:val="00503951"/>
    <w:rsid w:val="0050720C"/>
    <w:rsid w:val="00511A39"/>
    <w:rsid w:val="00513D9B"/>
    <w:rsid w:val="005160CB"/>
    <w:rsid w:val="0051732D"/>
    <w:rsid w:val="00520DB6"/>
    <w:rsid w:val="00523707"/>
    <w:rsid w:val="00526FFD"/>
    <w:rsid w:val="00531452"/>
    <w:rsid w:val="00535CAF"/>
    <w:rsid w:val="005374BA"/>
    <w:rsid w:val="00537714"/>
    <w:rsid w:val="00542163"/>
    <w:rsid w:val="00546666"/>
    <w:rsid w:val="00551BE0"/>
    <w:rsid w:val="0055239E"/>
    <w:rsid w:val="00555575"/>
    <w:rsid w:val="00563F45"/>
    <w:rsid w:val="005702EB"/>
    <w:rsid w:val="0057353A"/>
    <w:rsid w:val="00582E65"/>
    <w:rsid w:val="005856E5"/>
    <w:rsid w:val="00595638"/>
    <w:rsid w:val="00596012"/>
    <w:rsid w:val="005A1AC0"/>
    <w:rsid w:val="005A3F41"/>
    <w:rsid w:val="005A6F3A"/>
    <w:rsid w:val="005B412A"/>
    <w:rsid w:val="005B7493"/>
    <w:rsid w:val="005C03C3"/>
    <w:rsid w:val="005C2764"/>
    <w:rsid w:val="005C3C39"/>
    <w:rsid w:val="005D772B"/>
    <w:rsid w:val="005E1892"/>
    <w:rsid w:val="005E1EC5"/>
    <w:rsid w:val="005E4749"/>
    <w:rsid w:val="005E5202"/>
    <w:rsid w:val="005E7C80"/>
    <w:rsid w:val="005F57ED"/>
    <w:rsid w:val="005F5FA3"/>
    <w:rsid w:val="00600183"/>
    <w:rsid w:val="006069F3"/>
    <w:rsid w:val="006133F5"/>
    <w:rsid w:val="00615EB5"/>
    <w:rsid w:val="006263B4"/>
    <w:rsid w:val="006326A1"/>
    <w:rsid w:val="00636289"/>
    <w:rsid w:val="00647C65"/>
    <w:rsid w:val="006554F3"/>
    <w:rsid w:val="00655F8D"/>
    <w:rsid w:val="006609F8"/>
    <w:rsid w:val="006640B0"/>
    <w:rsid w:val="00666362"/>
    <w:rsid w:val="00667631"/>
    <w:rsid w:val="006705FC"/>
    <w:rsid w:val="00672FD6"/>
    <w:rsid w:val="00673593"/>
    <w:rsid w:val="00675961"/>
    <w:rsid w:val="0068654B"/>
    <w:rsid w:val="006949CC"/>
    <w:rsid w:val="006B0A04"/>
    <w:rsid w:val="006B4F45"/>
    <w:rsid w:val="006B7F8E"/>
    <w:rsid w:val="006C0922"/>
    <w:rsid w:val="006C0A83"/>
    <w:rsid w:val="006C644F"/>
    <w:rsid w:val="006C6EC6"/>
    <w:rsid w:val="006E0B2C"/>
    <w:rsid w:val="006E658C"/>
    <w:rsid w:val="006F024C"/>
    <w:rsid w:val="006F28A1"/>
    <w:rsid w:val="006F39D2"/>
    <w:rsid w:val="006F4011"/>
    <w:rsid w:val="006F6D5B"/>
    <w:rsid w:val="00707420"/>
    <w:rsid w:val="007110EE"/>
    <w:rsid w:val="00722453"/>
    <w:rsid w:val="007341A7"/>
    <w:rsid w:val="00735091"/>
    <w:rsid w:val="00740BB5"/>
    <w:rsid w:val="007460F9"/>
    <w:rsid w:val="00746184"/>
    <w:rsid w:val="00754CA8"/>
    <w:rsid w:val="0075559D"/>
    <w:rsid w:val="007624D1"/>
    <w:rsid w:val="00764FB0"/>
    <w:rsid w:val="0076646E"/>
    <w:rsid w:val="00786628"/>
    <w:rsid w:val="00786F05"/>
    <w:rsid w:val="0078799B"/>
    <w:rsid w:val="0079160E"/>
    <w:rsid w:val="007A7A34"/>
    <w:rsid w:val="007B5697"/>
    <w:rsid w:val="007C379F"/>
    <w:rsid w:val="007D02EF"/>
    <w:rsid w:val="007D07EA"/>
    <w:rsid w:val="007E283A"/>
    <w:rsid w:val="00802AB8"/>
    <w:rsid w:val="00803296"/>
    <w:rsid w:val="00806349"/>
    <w:rsid w:val="00806E97"/>
    <w:rsid w:val="008328FC"/>
    <w:rsid w:val="008368D7"/>
    <w:rsid w:val="0085685F"/>
    <w:rsid w:val="008574B8"/>
    <w:rsid w:val="00857C3D"/>
    <w:rsid w:val="008642EA"/>
    <w:rsid w:val="0086790B"/>
    <w:rsid w:val="0087505C"/>
    <w:rsid w:val="008773A1"/>
    <w:rsid w:val="00882C11"/>
    <w:rsid w:val="00882FC6"/>
    <w:rsid w:val="0088652B"/>
    <w:rsid w:val="008A15CC"/>
    <w:rsid w:val="008A3BDD"/>
    <w:rsid w:val="008A530E"/>
    <w:rsid w:val="008A60BA"/>
    <w:rsid w:val="008A7B89"/>
    <w:rsid w:val="008B0DB2"/>
    <w:rsid w:val="008B6488"/>
    <w:rsid w:val="008C0550"/>
    <w:rsid w:val="008C0899"/>
    <w:rsid w:val="008D3989"/>
    <w:rsid w:val="008D573D"/>
    <w:rsid w:val="008E70BE"/>
    <w:rsid w:val="008F393A"/>
    <w:rsid w:val="009038FC"/>
    <w:rsid w:val="00910155"/>
    <w:rsid w:val="00910325"/>
    <w:rsid w:val="0091410B"/>
    <w:rsid w:val="00915A7A"/>
    <w:rsid w:val="00920022"/>
    <w:rsid w:val="00921F96"/>
    <w:rsid w:val="00926A89"/>
    <w:rsid w:val="00926EA3"/>
    <w:rsid w:val="00931510"/>
    <w:rsid w:val="0093343F"/>
    <w:rsid w:val="00940B4F"/>
    <w:rsid w:val="00944388"/>
    <w:rsid w:val="00946505"/>
    <w:rsid w:val="00954531"/>
    <w:rsid w:val="0096010E"/>
    <w:rsid w:val="00961DDE"/>
    <w:rsid w:val="00964CA6"/>
    <w:rsid w:val="0098017D"/>
    <w:rsid w:val="009819B5"/>
    <w:rsid w:val="00997EB3"/>
    <w:rsid w:val="009A2446"/>
    <w:rsid w:val="009A5FE7"/>
    <w:rsid w:val="009A64FE"/>
    <w:rsid w:val="009B3D80"/>
    <w:rsid w:val="009B5538"/>
    <w:rsid w:val="009C68FF"/>
    <w:rsid w:val="009C7B6F"/>
    <w:rsid w:val="009E2A20"/>
    <w:rsid w:val="009F0CC0"/>
    <w:rsid w:val="009F1F8E"/>
    <w:rsid w:val="009F2F5C"/>
    <w:rsid w:val="009F7777"/>
    <w:rsid w:val="00A072DF"/>
    <w:rsid w:val="00A13AC7"/>
    <w:rsid w:val="00A172AD"/>
    <w:rsid w:val="00A221AE"/>
    <w:rsid w:val="00A22A3B"/>
    <w:rsid w:val="00A22AB3"/>
    <w:rsid w:val="00A27DAC"/>
    <w:rsid w:val="00A351E9"/>
    <w:rsid w:val="00A35429"/>
    <w:rsid w:val="00A37121"/>
    <w:rsid w:val="00A373E5"/>
    <w:rsid w:val="00A40B9D"/>
    <w:rsid w:val="00A428E4"/>
    <w:rsid w:val="00A4291F"/>
    <w:rsid w:val="00A42F81"/>
    <w:rsid w:val="00A43115"/>
    <w:rsid w:val="00A46B8D"/>
    <w:rsid w:val="00A47999"/>
    <w:rsid w:val="00A54D26"/>
    <w:rsid w:val="00A54FC4"/>
    <w:rsid w:val="00A56BE3"/>
    <w:rsid w:val="00A606E7"/>
    <w:rsid w:val="00A60E3D"/>
    <w:rsid w:val="00A703BB"/>
    <w:rsid w:val="00A716CE"/>
    <w:rsid w:val="00A8190B"/>
    <w:rsid w:val="00A934FC"/>
    <w:rsid w:val="00A97F46"/>
    <w:rsid w:val="00AA54FC"/>
    <w:rsid w:val="00AB1C81"/>
    <w:rsid w:val="00AB5EDC"/>
    <w:rsid w:val="00AC2BCB"/>
    <w:rsid w:val="00AC44D0"/>
    <w:rsid w:val="00AD2828"/>
    <w:rsid w:val="00AD2A1B"/>
    <w:rsid w:val="00AE6D61"/>
    <w:rsid w:val="00AF024C"/>
    <w:rsid w:val="00AF2C00"/>
    <w:rsid w:val="00AF5AB6"/>
    <w:rsid w:val="00B02810"/>
    <w:rsid w:val="00B02CAD"/>
    <w:rsid w:val="00B04CB6"/>
    <w:rsid w:val="00B1349B"/>
    <w:rsid w:val="00B21597"/>
    <w:rsid w:val="00B24A6D"/>
    <w:rsid w:val="00B4497A"/>
    <w:rsid w:val="00B501E1"/>
    <w:rsid w:val="00B5243A"/>
    <w:rsid w:val="00B603B7"/>
    <w:rsid w:val="00B63C91"/>
    <w:rsid w:val="00B65BD5"/>
    <w:rsid w:val="00B716E3"/>
    <w:rsid w:val="00B7172C"/>
    <w:rsid w:val="00B735BA"/>
    <w:rsid w:val="00B77A87"/>
    <w:rsid w:val="00B90263"/>
    <w:rsid w:val="00B95011"/>
    <w:rsid w:val="00BA1437"/>
    <w:rsid w:val="00BA45AB"/>
    <w:rsid w:val="00BA5CF7"/>
    <w:rsid w:val="00BC2199"/>
    <w:rsid w:val="00BC271A"/>
    <w:rsid w:val="00BC368A"/>
    <w:rsid w:val="00BD0B94"/>
    <w:rsid w:val="00BD1833"/>
    <w:rsid w:val="00BE483F"/>
    <w:rsid w:val="00BF2760"/>
    <w:rsid w:val="00BF54AD"/>
    <w:rsid w:val="00C0199E"/>
    <w:rsid w:val="00C029E1"/>
    <w:rsid w:val="00C045E6"/>
    <w:rsid w:val="00C06569"/>
    <w:rsid w:val="00C126CB"/>
    <w:rsid w:val="00C2042C"/>
    <w:rsid w:val="00C218F2"/>
    <w:rsid w:val="00C2213C"/>
    <w:rsid w:val="00C25963"/>
    <w:rsid w:val="00C27665"/>
    <w:rsid w:val="00C33E22"/>
    <w:rsid w:val="00C3741C"/>
    <w:rsid w:val="00C54900"/>
    <w:rsid w:val="00C70351"/>
    <w:rsid w:val="00C710F8"/>
    <w:rsid w:val="00C74DCE"/>
    <w:rsid w:val="00C76CA6"/>
    <w:rsid w:val="00C80988"/>
    <w:rsid w:val="00C80CFF"/>
    <w:rsid w:val="00C81252"/>
    <w:rsid w:val="00C8471D"/>
    <w:rsid w:val="00C87DA6"/>
    <w:rsid w:val="00C91676"/>
    <w:rsid w:val="00C922FC"/>
    <w:rsid w:val="00C95122"/>
    <w:rsid w:val="00CA1B15"/>
    <w:rsid w:val="00CB5A02"/>
    <w:rsid w:val="00CB5B14"/>
    <w:rsid w:val="00CB6166"/>
    <w:rsid w:val="00CC048D"/>
    <w:rsid w:val="00CC0A7D"/>
    <w:rsid w:val="00CC160E"/>
    <w:rsid w:val="00CC5A95"/>
    <w:rsid w:val="00CD09B4"/>
    <w:rsid w:val="00CD0FF3"/>
    <w:rsid w:val="00CE7238"/>
    <w:rsid w:val="00CF0C14"/>
    <w:rsid w:val="00D0469F"/>
    <w:rsid w:val="00D1088F"/>
    <w:rsid w:val="00D12026"/>
    <w:rsid w:val="00D165E4"/>
    <w:rsid w:val="00D22CA7"/>
    <w:rsid w:val="00D23408"/>
    <w:rsid w:val="00D24FC6"/>
    <w:rsid w:val="00D273B4"/>
    <w:rsid w:val="00D31A21"/>
    <w:rsid w:val="00D32476"/>
    <w:rsid w:val="00D356DB"/>
    <w:rsid w:val="00D359E8"/>
    <w:rsid w:val="00D40077"/>
    <w:rsid w:val="00D45A12"/>
    <w:rsid w:val="00D47CA7"/>
    <w:rsid w:val="00D57863"/>
    <w:rsid w:val="00D709F1"/>
    <w:rsid w:val="00D75B0F"/>
    <w:rsid w:val="00D829D4"/>
    <w:rsid w:val="00D850C0"/>
    <w:rsid w:val="00D86BE6"/>
    <w:rsid w:val="00D875EA"/>
    <w:rsid w:val="00DA1DC2"/>
    <w:rsid w:val="00DB42A5"/>
    <w:rsid w:val="00DB5EB5"/>
    <w:rsid w:val="00DC18AF"/>
    <w:rsid w:val="00DC31CD"/>
    <w:rsid w:val="00DD108B"/>
    <w:rsid w:val="00DD4EA1"/>
    <w:rsid w:val="00DD5A47"/>
    <w:rsid w:val="00DD7F11"/>
    <w:rsid w:val="00DE1EEE"/>
    <w:rsid w:val="00DE3A0E"/>
    <w:rsid w:val="00DE58F1"/>
    <w:rsid w:val="00DE69ED"/>
    <w:rsid w:val="00DE7FD1"/>
    <w:rsid w:val="00DF22D3"/>
    <w:rsid w:val="00DF4C2E"/>
    <w:rsid w:val="00E129BA"/>
    <w:rsid w:val="00E12AE2"/>
    <w:rsid w:val="00E15B2D"/>
    <w:rsid w:val="00E22121"/>
    <w:rsid w:val="00E228C1"/>
    <w:rsid w:val="00E25C01"/>
    <w:rsid w:val="00E26B19"/>
    <w:rsid w:val="00E27400"/>
    <w:rsid w:val="00E34AEE"/>
    <w:rsid w:val="00E4592A"/>
    <w:rsid w:val="00E54E6F"/>
    <w:rsid w:val="00E63A47"/>
    <w:rsid w:val="00E94FDB"/>
    <w:rsid w:val="00EC0627"/>
    <w:rsid w:val="00EC1539"/>
    <w:rsid w:val="00EC297A"/>
    <w:rsid w:val="00EC3B9C"/>
    <w:rsid w:val="00EC7FFB"/>
    <w:rsid w:val="00ED7848"/>
    <w:rsid w:val="00EE4269"/>
    <w:rsid w:val="00EE71C6"/>
    <w:rsid w:val="00EF1E33"/>
    <w:rsid w:val="00EF320A"/>
    <w:rsid w:val="00F025A2"/>
    <w:rsid w:val="00F05325"/>
    <w:rsid w:val="00F0770B"/>
    <w:rsid w:val="00F140D1"/>
    <w:rsid w:val="00F20AE6"/>
    <w:rsid w:val="00F2218F"/>
    <w:rsid w:val="00F255FA"/>
    <w:rsid w:val="00F3419A"/>
    <w:rsid w:val="00F34729"/>
    <w:rsid w:val="00F432E3"/>
    <w:rsid w:val="00F464CA"/>
    <w:rsid w:val="00F47D67"/>
    <w:rsid w:val="00F5017A"/>
    <w:rsid w:val="00F5281B"/>
    <w:rsid w:val="00F60D50"/>
    <w:rsid w:val="00F61052"/>
    <w:rsid w:val="00F61E18"/>
    <w:rsid w:val="00F62746"/>
    <w:rsid w:val="00F67C26"/>
    <w:rsid w:val="00F705E3"/>
    <w:rsid w:val="00F70AEC"/>
    <w:rsid w:val="00F729F8"/>
    <w:rsid w:val="00F86C39"/>
    <w:rsid w:val="00F876CE"/>
    <w:rsid w:val="00F97FAD"/>
    <w:rsid w:val="00FA0655"/>
    <w:rsid w:val="00FA68D5"/>
    <w:rsid w:val="00FA69F9"/>
    <w:rsid w:val="00FA6DF2"/>
    <w:rsid w:val="00FC6E8C"/>
    <w:rsid w:val="00FD17C1"/>
    <w:rsid w:val="00FE4F34"/>
    <w:rsid w:val="00FE712B"/>
    <w:rsid w:val="00FF4411"/>
    <w:rsid w:val="011C9480"/>
    <w:rsid w:val="019AF0D5"/>
    <w:rsid w:val="01EB0F64"/>
    <w:rsid w:val="0221F398"/>
    <w:rsid w:val="02660353"/>
    <w:rsid w:val="0302C860"/>
    <w:rsid w:val="038F2BA4"/>
    <w:rsid w:val="03BD25A6"/>
    <w:rsid w:val="03E44B58"/>
    <w:rsid w:val="03FFF3CD"/>
    <w:rsid w:val="0406009C"/>
    <w:rsid w:val="0416ECAE"/>
    <w:rsid w:val="041B4D59"/>
    <w:rsid w:val="0451588E"/>
    <w:rsid w:val="049B7648"/>
    <w:rsid w:val="049E98C1"/>
    <w:rsid w:val="0517C629"/>
    <w:rsid w:val="0558F607"/>
    <w:rsid w:val="05BA2FFA"/>
    <w:rsid w:val="06317660"/>
    <w:rsid w:val="07763A6D"/>
    <w:rsid w:val="077C7795"/>
    <w:rsid w:val="077DABEB"/>
    <w:rsid w:val="080C1004"/>
    <w:rsid w:val="08706597"/>
    <w:rsid w:val="08CAEDB4"/>
    <w:rsid w:val="08F78B7A"/>
    <w:rsid w:val="08FD965D"/>
    <w:rsid w:val="090DEABF"/>
    <w:rsid w:val="09402292"/>
    <w:rsid w:val="0957BF4E"/>
    <w:rsid w:val="099EB970"/>
    <w:rsid w:val="09D45118"/>
    <w:rsid w:val="0A5FDBB1"/>
    <w:rsid w:val="0A84B9D7"/>
    <w:rsid w:val="0AA68FE8"/>
    <w:rsid w:val="0ABB354F"/>
    <w:rsid w:val="0AD91F08"/>
    <w:rsid w:val="0B0D707E"/>
    <w:rsid w:val="0B7BF94B"/>
    <w:rsid w:val="0BE8BEC3"/>
    <w:rsid w:val="0C6E9049"/>
    <w:rsid w:val="0C83AAFE"/>
    <w:rsid w:val="0CA7298D"/>
    <w:rsid w:val="0D23AFBC"/>
    <w:rsid w:val="0D37D10B"/>
    <w:rsid w:val="0DE4424F"/>
    <w:rsid w:val="0E90BB46"/>
    <w:rsid w:val="0E9EE2B5"/>
    <w:rsid w:val="0EAD04A3"/>
    <w:rsid w:val="0EB74FC1"/>
    <w:rsid w:val="0EB930B5"/>
    <w:rsid w:val="0F0DAF5F"/>
    <w:rsid w:val="0F22CCCF"/>
    <w:rsid w:val="0F642CC1"/>
    <w:rsid w:val="102C0EEF"/>
    <w:rsid w:val="1048D504"/>
    <w:rsid w:val="10CC7B01"/>
    <w:rsid w:val="1108FF76"/>
    <w:rsid w:val="12633205"/>
    <w:rsid w:val="12905B66"/>
    <w:rsid w:val="1314BAF1"/>
    <w:rsid w:val="139EA13A"/>
    <w:rsid w:val="140456DE"/>
    <w:rsid w:val="14A89DCC"/>
    <w:rsid w:val="14F4FBDC"/>
    <w:rsid w:val="151F5F10"/>
    <w:rsid w:val="1553E5F6"/>
    <w:rsid w:val="155F13DC"/>
    <w:rsid w:val="15905D34"/>
    <w:rsid w:val="15D06AEA"/>
    <w:rsid w:val="162E596A"/>
    <w:rsid w:val="1649B467"/>
    <w:rsid w:val="16C6D530"/>
    <w:rsid w:val="16F46921"/>
    <w:rsid w:val="1732295B"/>
    <w:rsid w:val="1767A8CC"/>
    <w:rsid w:val="17808FFA"/>
    <w:rsid w:val="17879539"/>
    <w:rsid w:val="17C5A834"/>
    <w:rsid w:val="1816081D"/>
    <w:rsid w:val="1845C4FB"/>
    <w:rsid w:val="18700DED"/>
    <w:rsid w:val="18903982"/>
    <w:rsid w:val="18F33B23"/>
    <w:rsid w:val="196AD418"/>
    <w:rsid w:val="19E6BB20"/>
    <w:rsid w:val="1A2C09E3"/>
    <w:rsid w:val="1A3A14B3"/>
    <w:rsid w:val="1A4BCBF1"/>
    <w:rsid w:val="1A4E7D52"/>
    <w:rsid w:val="1A6F8359"/>
    <w:rsid w:val="1A9C2D41"/>
    <w:rsid w:val="1AD0EDC2"/>
    <w:rsid w:val="1AEA0FA7"/>
    <w:rsid w:val="1B565DFD"/>
    <w:rsid w:val="1B7D65BD"/>
    <w:rsid w:val="1B8FCC5D"/>
    <w:rsid w:val="1C80BD0F"/>
    <w:rsid w:val="1C826387"/>
    <w:rsid w:val="1D0592CF"/>
    <w:rsid w:val="1D3FA4B4"/>
    <w:rsid w:val="1D63AAA5"/>
    <w:rsid w:val="1DB4E23D"/>
    <w:rsid w:val="1DBA005C"/>
    <w:rsid w:val="1DC09996"/>
    <w:rsid w:val="1E3367A7"/>
    <w:rsid w:val="1E352BE4"/>
    <w:rsid w:val="1E677B81"/>
    <w:rsid w:val="1E9BDE22"/>
    <w:rsid w:val="1EA16330"/>
    <w:rsid w:val="1EA88445"/>
    <w:rsid w:val="1EAD18F9"/>
    <w:rsid w:val="1F1B99C2"/>
    <w:rsid w:val="1F29285D"/>
    <w:rsid w:val="1F8453F2"/>
    <w:rsid w:val="1F99A82F"/>
    <w:rsid w:val="1F9E60F6"/>
    <w:rsid w:val="2017C3C1"/>
    <w:rsid w:val="20F83A58"/>
    <w:rsid w:val="2102C3A5"/>
    <w:rsid w:val="210BBC4E"/>
    <w:rsid w:val="2117224A"/>
    <w:rsid w:val="21312653"/>
    <w:rsid w:val="2210AFDE"/>
    <w:rsid w:val="22A1072C"/>
    <w:rsid w:val="22AC7FA6"/>
    <w:rsid w:val="22B75C9A"/>
    <w:rsid w:val="22CEDFEE"/>
    <w:rsid w:val="236E7872"/>
    <w:rsid w:val="23C76218"/>
    <w:rsid w:val="23D7DCD5"/>
    <w:rsid w:val="24B59A18"/>
    <w:rsid w:val="24C94CBE"/>
    <w:rsid w:val="251D85AA"/>
    <w:rsid w:val="2565950C"/>
    <w:rsid w:val="25F935D7"/>
    <w:rsid w:val="26307802"/>
    <w:rsid w:val="26495720"/>
    <w:rsid w:val="26A110FB"/>
    <w:rsid w:val="26A5AECE"/>
    <w:rsid w:val="26E7EAA8"/>
    <w:rsid w:val="26EC30A3"/>
    <w:rsid w:val="26FB6CEA"/>
    <w:rsid w:val="2700DC21"/>
    <w:rsid w:val="27B16061"/>
    <w:rsid w:val="27D6A69B"/>
    <w:rsid w:val="2850B6A3"/>
    <w:rsid w:val="28753254"/>
    <w:rsid w:val="28B421D7"/>
    <w:rsid w:val="28D2A0C5"/>
    <w:rsid w:val="291D5AFE"/>
    <w:rsid w:val="299B5D84"/>
    <w:rsid w:val="29B310B9"/>
    <w:rsid w:val="29DD33B0"/>
    <w:rsid w:val="29DE90C9"/>
    <w:rsid w:val="2A211CCC"/>
    <w:rsid w:val="2A34BF68"/>
    <w:rsid w:val="2A74BAD5"/>
    <w:rsid w:val="2AE38E93"/>
    <w:rsid w:val="2AEFA809"/>
    <w:rsid w:val="2AF51F00"/>
    <w:rsid w:val="2B7A06FC"/>
    <w:rsid w:val="2B7A612A"/>
    <w:rsid w:val="2B828BBD"/>
    <w:rsid w:val="2BDE7B64"/>
    <w:rsid w:val="2C16B8CF"/>
    <w:rsid w:val="2CC78C29"/>
    <w:rsid w:val="2CCA4EEA"/>
    <w:rsid w:val="2CD1C101"/>
    <w:rsid w:val="2CD4B760"/>
    <w:rsid w:val="2D2D8E72"/>
    <w:rsid w:val="2DCF7E14"/>
    <w:rsid w:val="2DE7CF5F"/>
    <w:rsid w:val="2E1479A9"/>
    <w:rsid w:val="2E306314"/>
    <w:rsid w:val="2E46AF45"/>
    <w:rsid w:val="2E546905"/>
    <w:rsid w:val="2E72D79C"/>
    <w:rsid w:val="2F07C8BE"/>
    <w:rsid w:val="2F13042C"/>
    <w:rsid w:val="2F353134"/>
    <w:rsid w:val="2F464FAB"/>
    <w:rsid w:val="2F765048"/>
    <w:rsid w:val="2FBDFF62"/>
    <w:rsid w:val="2FF67D8F"/>
    <w:rsid w:val="3019A71D"/>
    <w:rsid w:val="303BEEEB"/>
    <w:rsid w:val="305AB995"/>
    <w:rsid w:val="30B97476"/>
    <w:rsid w:val="30C674D1"/>
    <w:rsid w:val="30CAD3FC"/>
    <w:rsid w:val="3118B545"/>
    <w:rsid w:val="313BB270"/>
    <w:rsid w:val="315842A7"/>
    <w:rsid w:val="31A53224"/>
    <w:rsid w:val="32022115"/>
    <w:rsid w:val="321179C9"/>
    <w:rsid w:val="32163077"/>
    <w:rsid w:val="32254A26"/>
    <w:rsid w:val="32E16267"/>
    <w:rsid w:val="32E522AD"/>
    <w:rsid w:val="32F168E1"/>
    <w:rsid w:val="3317A4DC"/>
    <w:rsid w:val="332D2062"/>
    <w:rsid w:val="3381392C"/>
    <w:rsid w:val="33BF4BB7"/>
    <w:rsid w:val="33DCE04A"/>
    <w:rsid w:val="33F73234"/>
    <w:rsid w:val="34495472"/>
    <w:rsid w:val="34600DA5"/>
    <w:rsid w:val="349FA498"/>
    <w:rsid w:val="34BF68C6"/>
    <w:rsid w:val="3566EDA4"/>
    <w:rsid w:val="35704F0F"/>
    <w:rsid w:val="35CC36C6"/>
    <w:rsid w:val="361B1E87"/>
    <w:rsid w:val="3621E0D5"/>
    <w:rsid w:val="36676870"/>
    <w:rsid w:val="36AD67D1"/>
    <w:rsid w:val="36C50157"/>
    <w:rsid w:val="36D63C2E"/>
    <w:rsid w:val="36DB1261"/>
    <w:rsid w:val="36FA0399"/>
    <w:rsid w:val="3744BCF7"/>
    <w:rsid w:val="37DB8F8E"/>
    <w:rsid w:val="386503FD"/>
    <w:rsid w:val="3895BE53"/>
    <w:rsid w:val="38D5E5E1"/>
    <w:rsid w:val="397176AE"/>
    <w:rsid w:val="39AF171B"/>
    <w:rsid w:val="39E65C96"/>
    <w:rsid w:val="3A0112F5"/>
    <w:rsid w:val="3A387C92"/>
    <w:rsid w:val="3A76C865"/>
    <w:rsid w:val="3B5FE366"/>
    <w:rsid w:val="3C4C7BB4"/>
    <w:rsid w:val="3C8447E7"/>
    <w:rsid w:val="3C89A1F6"/>
    <w:rsid w:val="3CAF00B1"/>
    <w:rsid w:val="3D231FEE"/>
    <w:rsid w:val="3D3442DB"/>
    <w:rsid w:val="3D364213"/>
    <w:rsid w:val="3D88139A"/>
    <w:rsid w:val="3DE78C24"/>
    <w:rsid w:val="3DF1A8F9"/>
    <w:rsid w:val="3E3D78F0"/>
    <w:rsid w:val="3E7BA44A"/>
    <w:rsid w:val="3E9D6336"/>
    <w:rsid w:val="3EB525AC"/>
    <w:rsid w:val="3ECF8A79"/>
    <w:rsid w:val="3ED369A7"/>
    <w:rsid w:val="3EF150B0"/>
    <w:rsid w:val="3F7345FF"/>
    <w:rsid w:val="3F9B67D8"/>
    <w:rsid w:val="3FE4CAA7"/>
    <w:rsid w:val="3FFCDC7B"/>
    <w:rsid w:val="414C3918"/>
    <w:rsid w:val="41AA1B17"/>
    <w:rsid w:val="4207B3FE"/>
    <w:rsid w:val="423410D5"/>
    <w:rsid w:val="42367024"/>
    <w:rsid w:val="4255E981"/>
    <w:rsid w:val="429B1A65"/>
    <w:rsid w:val="42A00F66"/>
    <w:rsid w:val="42C4A515"/>
    <w:rsid w:val="42C71450"/>
    <w:rsid w:val="43E4D168"/>
    <w:rsid w:val="440FB50E"/>
    <w:rsid w:val="4420860E"/>
    <w:rsid w:val="445E5A6C"/>
    <w:rsid w:val="445FEBEC"/>
    <w:rsid w:val="44913BF7"/>
    <w:rsid w:val="449E4B7D"/>
    <w:rsid w:val="44BDB5E8"/>
    <w:rsid w:val="44EFC6A9"/>
    <w:rsid w:val="44F36BC9"/>
    <w:rsid w:val="451A085C"/>
    <w:rsid w:val="4527E7C3"/>
    <w:rsid w:val="456947B5"/>
    <w:rsid w:val="458D328C"/>
    <w:rsid w:val="45A98B55"/>
    <w:rsid w:val="4605649A"/>
    <w:rsid w:val="4622911C"/>
    <w:rsid w:val="462F3765"/>
    <w:rsid w:val="469D4E48"/>
    <w:rsid w:val="46AC90E1"/>
    <w:rsid w:val="46ACEB07"/>
    <w:rsid w:val="46BEE202"/>
    <w:rsid w:val="46D3FA13"/>
    <w:rsid w:val="47154AC8"/>
    <w:rsid w:val="4718F5AC"/>
    <w:rsid w:val="471C722A"/>
    <w:rsid w:val="476961A7"/>
    <w:rsid w:val="4782B4F5"/>
    <w:rsid w:val="47DC2E4D"/>
    <w:rsid w:val="47F1353F"/>
    <w:rsid w:val="48557B6C"/>
    <w:rsid w:val="48860B9F"/>
    <w:rsid w:val="48B08797"/>
    <w:rsid w:val="4958533D"/>
    <w:rsid w:val="4962CAEF"/>
    <w:rsid w:val="49E5F710"/>
    <w:rsid w:val="4A55A008"/>
    <w:rsid w:val="4A67CE7E"/>
    <w:rsid w:val="4AC5ECAF"/>
    <w:rsid w:val="4AD9761D"/>
    <w:rsid w:val="4B7B9CFF"/>
    <w:rsid w:val="4B8EFC56"/>
    <w:rsid w:val="4BD1E80D"/>
    <w:rsid w:val="4BEAEF56"/>
    <w:rsid w:val="4C70087D"/>
    <w:rsid w:val="4C9147DF"/>
    <w:rsid w:val="4C9C04B7"/>
    <w:rsid w:val="4CCEF30F"/>
    <w:rsid w:val="4CFE4580"/>
    <w:rsid w:val="4D0B5C25"/>
    <w:rsid w:val="4D6DA812"/>
    <w:rsid w:val="4D707073"/>
    <w:rsid w:val="4D745DBC"/>
    <w:rsid w:val="4D8D40CA"/>
    <w:rsid w:val="4DE3B9E1"/>
    <w:rsid w:val="4DE4AF6E"/>
    <w:rsid w:val="4E1D13B5"/>
    <w:rsid w:val="4E68D3A2"/>
    <w:rsid w:val="4F4A5997"/>
    <w:rsid w:val="4F700647"/>
    <w:rsid w:val="4FA7A93F"/>
    <w:rsid w:val="4FB8E416"/>
    <w:rsid w:val="4FFEF252"/>
    <w:rsid w:val="5029B4BA"/>
    <w:rsid w:val="5061CF1C"/>
    <w:rsid w:val="50CE64E2"/>
    <w:rsid w:val="50D7CA68"/>
    <w:rsid w:val="50FF0916"/>
    <w:rsid w:val="51B52154"/>
    <w:rsid w:val="51CD5398"/>
    <w:rsid w:val="51EE89FE"/>
    <w:rsid w:val="51FCB91D"/>
    <w:rsid w:val="52434CA0"/>
    <w:rsid w:val="526629B1"/>
    <w:rsid w:val="52850DE8"/>
    <w:rsid w:val="52FA1F8D"/>
    <w:rsid w:val="52FF375D"/>
    <w:rsid w:val="5330296C"/>
    <w:rsid w:val="5332E964"/>
    <w:rsid w:val="53446B3F"/>
    <w:rsid w:val="5359A55F"/>
    <w:rsid w:val="53849A7F"/>
    <w:rsid w:val="53866617"/>
    <w:rsid w:val="53BF7D2F"/>
    <w:rsid w:val="53C5DDBA"/>
    <w:rsid w:val="545F6FBD"/>
    <w:rsid w:val="5478CC5A"/>
    <w:rsid w:val="54A456D9"/>
    <w:rsid w:val="54BE8C52"/>
    <w:rsid w:val="551CA1E9"/>
    <w:rsid w:val="55D27A39"/>
    <w:rsid w:val="55D2AF3A"/>
    <w:rsid w:val="55EFEC83"/>
    <w:rsid w:val="5625A009"/>
    <w:rsid w:val="5695EAB1"/>
    <w:rsid w:val="56AFF3A0"/>
    <w:rsid w:val="56EF7372"/>
    <w:rsid w:val="57568C4C"/>
    <w:rsid w:val="579E7162"/>
    <w:rsid w:val="579F17D5"/>
    <w:rsid w:val="57EC91DF"/>
    <w:rsid w:val="5800F171"/>
    <w:rsid w:val="58034E33"/>
    <w:rsid w:val="580D308A"/>
    <w:rsid w:val="58130F5D"/>
    <w:rsid w:val="5836C00B"/>
    <w:rsid w:val="584ED82E"/>
    <w:rsid w:val="587346F9"/>
    <w:rsid w:val="58B51825"/>
    <w:rsid w:val="58CAB0A8"/>
    <w:rsid w:val="595AEB4E"/>
    <w:rsid w:val="59DCF7C9"/>
    <w:rsid w:val="5A8F6D3E"/>
    <w:rsid w:val="5B86B38B"/>
    <w:rsid w:val="5BE3A3E7"/>
    <w:rsid w:val="5BF34800"/>
    <w:rsid w:val="5C0F6CC6"/>
    <w:rsid w:val="5C119AF3"/>
    <w:rsid w:val="5C1A127A"/>
    <w:rsid w:val="5CF9CA0A"/>
    <w:rsid w:val="5DC89458"/>
    <w:rsid w:val="5E371BE2"/>
    <w:rsid w:val="5E731A1D"/>
    <w:rsid w:val="5E7803FA"/>
    <w:rsid w:val="5ED5B887"/>
    <w:rsid w:val="5EF3DA8D"/>
    <w:rsid w:val="5F23E189"/>
    <w:rsid w:val="5F55568E"/>
    <w:rsid w:val="5F8F456C"/>
    <w:rsid w:val="5FA78786"/>
    <w:rsid w:val="5FD1DDF1"/>
    <w:rsid w:val="5FEFB793"/>
    <w:rsid w:val="600FA3E9"/>
    <w:rsid w:val="60412BFB"/>
    <w:rsid w:val="6043CC10"/>
    <w:rsid w:val="60C10FA2"/>
    <w:rsid w:val="60DD1EF9"/>
    <w:rsid w:val="60F126EF"/>
    <w:rsid w:val="619D33DC"/>
    <w:rsid w:val="61B412D0"/>
    <w:rsid w:val="6207529D"/>
    <w:rsid w:val="62198000"/>
    <w:rsid w:val="63F752AC"/>
    <w:rsid w:val="642B0FA6"/>
    <w:rsid w:val="6456BF81"/>
    <w:rsid w:val="647D9ADD"/>
    <w:rsid w:val="647DFB29"/>
    <w:rsid w:val="64BCFE9B"/>
    <w:rsid w:val="64ED40AE"/>
    <w:rsid w:val="652A318D"/>
    <w:rsid w:val="65618E92"/>
    <w:rsid w:val="65ABBFAB"/>
    <w:rsid w:val="65EDE43D"/>
    <w:rsid w:val="6668F0EB"/>
    <w:rsid w:val="666EE577"/>
    <w:rsid w:val="6691FF03"/>
    <w:rsid w:val="66F4704C"/>
    <w:rsid w:val="673A7680"/>
    <w:rsid w:val="6743E5A5"/>
    <w:rsid w:val="6745AEC9"/>
    <w:rsid w:val="67675508"/>
    <w:rsid w:val="6796A779"/>
    <w:rsid w:val="67C2D82F"/>
    <w:rsid w:val="68146937"/>
    <w:rsid w:val="68508814"/>
    <w:rsid w:val="685BF4A5"/>
    <w:rsid w:val="68758A0B"/>
    <w:rsid w:val="68883F40"/>
    <w:rsid w:val="69638B61"/>
    <w:rsid w:val="697D2DB6"/>
    <w:rsid w:val="69948D3A"/>
    <w:rsid w:val="6A038756"/>
    <w:rsid w:val="6ADC97ED"/>
    <w:rsid w:val="6AE365BF"/>
    <w:rsid w:val="6B086D36"/>
    <w:rsid w:val="6B155BE5"/>
    <w:rsid w:val="6B6F341B"/>
    <w:rsid w:val="6BF442A3"/>
    <w:rsid w:val="6C8BB83C"/>
    <w:rsid w:val="6CC5E94F"/>
    <w:rsid w:val="6CD39D9F"/>
    <w:rsid w:val="6CF9406D"/>
    <w:rsid w:val="6D50E8B4"/>
    <w:rsid w:val="6D64FC53"/>
    <w:rsid w:val="6DDFCDC5"/>
    <w:rsid w:val="6DF8F622"/>
    <w:rsid w:val="6E30E011"/>
    <w:rsid w:val="6E434136"/>
    <w:rsid w:val="6E90A107"/>
    <w:rsid w:val="6F5A7157"/>
    <w:rsid w:val="6F76F17C"/>
    <w:rsid w:val="7017B8D2"/>
    <w:rsid w:val="703653BF"/>
    <w:rsid w:val="706A1ADF"/>
    <w:rsid w:val="70925D03"/>
    <w:rsid w:val="70A184C3"/>
    <w:rsid w:val="70BED292"/>
    <w:rsid w:val="717B02A5"/>
    <w:rsid w:val="717B2C89"/>
    <w:rsid w:val="71A24E5C"/>
    <w:rsid w:val="71B38933"/>
    <w:rsid w:val="71C728A3"/>
    <w:rsid w:val="71D95F8E"/>
    <w:rsid w:val="71E0CE7F"/>
    <w:rsid w:val="71FAF462"/>
    <w:rsid w:val="72406B64"/>
    <w:rsid w:val="727B8E49"/>
    <w:rsid w:val="72E510C7"/>
    <w:rsid w:val="72F0DA07"/>
    <w:rsid w:val="7311A7AB"/>
    <w:rsid w:val="73396000"/>
    <w:rsid w:val="7341552B"/>
    <w:rsid w:val="7343521A"/>
    <w:rsid w:val="73ADF5C4"/>
    <w:rsid w:val="73E076CB"/>
    <w:rsid w:val="73FAF0AB"/>
    <w:rsid w:val="74762AC8"/>
    <w:rsid w:val="748FFB60"/>
    <w:rsid w:val="757609CC"/>
    <w:rsid w:val="7589EA12"/>
    <w:rsid w:val="75919A3E"/>
    <w:rsid w:val="75D28CD6"/>
    <w:rsid w:val="75F1440F"/>
    <w:rsid w:val="7629A62B"/>
    <w:rsid w:val="7634DA5A"/>
    <w:rsid w:val="76849BF3"/>
    <w:rsid w:val="76D8B26D"/>
    <w:rsid w:val="770D9775"/>
    <w:rsid w:val="775DE217"/>
    <w:rsid w:val="7761AE14"/>
    <w:rsid w:val="776677E8"/>
    <w:rsid w:val="77F26998"/>
    <w:rsid w:val="780AEAAB"/>
    <w:rsid w:val="78118FE0"/>
    <w:rsid w:val="78157E30"/>
    <w:rsid w:val="783830B0"/>
    <w:rsid w:val="785D41F8"/>
    <w:rsid w:val="787E12E5"/>
    <w:rsid w:val="78A65090"/>
    <w:rsid w:val="7909B685"/>
    <w:rsid w:val="79414674"/>
    <w:rsid w:val="79CE6E30"/>
    <w:rsid w:val="79FFC24E"/>
    <w:rsid w:val="7A2EB64F"/>
    <w:rsid w:val="7A94404C"/>
    <w:rsid w:val="7A9F03A2"/>
    <w:rsid w:val="7AEB97BB"/>
    <w:rsid w:val="7AF1C554"/>
    <w:rsid w:val="7AFCD292"/>
    <w:rsid w:val="7B024E1D"/>
    <w:rsid w:val="7B0C7222"/>
    <w:rsid w:val="7B0D5629"/>
    <w:rsid w:val="7B85D615"/>
    <w:rsid w:val="7BA08FDE"/>
    <w:rsid w:val="7BEF6355"/>
    <w:rsid w:val="7C1435DD"/>
    <w:rsid w:val="7C35E52A"/>
    <w:rsid w:val="7C6AD34A"/>
    <w:rsid w:val="7C6E512B"/>
    <w:rsid w:val="7C71C514"/>
    <w:rsid w:val="7C87122D"/>
    <w:rsid w:val="7CA46CB4"/>
    <w:rsid w:val="7CDD4C9D"/>
    <w:rsid w:val="7CEB3257"/>
    <w:rsid w:val="7D28953F"/>
    <w:rsid w:val="7DC55997"/>
    <w:rsid w:val="7DC69160"/>
    <w:rsid w:val="7DD0EF98"/>
    <w:rsid w:val="7E0B003E"/>
    <w:rsid w:val="7EEAEFE8"/>
    <w:rsid w:val="7F58470C"/>
    <w:rsid w:val="7FB6EBEE"/>
    <w:rsid w:val="7FC53677"/>
    <w:rsid w:val="7FE181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6ED8"/>
  <w15:chartTrackingRefBased/>
  <w15:docId w15:val="{0F818FEF-7B2F-4097-BE3E-89BF56CC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011"/>
    <w:rPr>
      <w:rFonts w:ascii="Minion Pro" w:hAnsi="Minion Pro"/>
      <w:sz w:val="20"/>
      <w:szCs w:val="22"/>
      <w:lang w:eastAsia="en-US"/>
    </w:rPr>
  </w:style>
  <w:style w:type="paragraph" w:styleId="Heading1">
    <w:name w:val="heading 1"/>
    <w:basedOn w:val="Normal"/>
    <w:next w:val="Normal"/>
    <w:link w:val="Heading1Char"/>
    <w:uiPriority w:val="9"/>
    <w:qFormat/>
    <w:rsid w:val="00B95011"/>
    <w:pPr>
      <w:keepNext/>
      <w:keepLines/>
      <w:jc w:val="center"/>
      <w:outlineLvl w:val="0"/>
    </w:pPr>
    <w:rPr>
      <w:rFonts w:ascii="Myriad Pro" w:eastAsiaTheme="majorEastAsia" w:hAnsi="Myriad Pro" w:cstheme="majorBidi"/>
      <w:b/>
      <w:bCs/>
      <w:caps/>
    </w:rPr>
  </w:style>
  <w:style w:type="paragraph" w:styleId="Heading2">
    <w:name w:val="heading 2"/>
    <w:basedOn w:val="Normal"/>
    <w:next w:val="Normal"/>
    <w:link w:val="Heading2Char"/>
    <w:uiPriority w:val="9"/>
    <w:unhideWhenUsed/>
    <w:qFormat/>
    <w:rsid w:val="006C6E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C6EC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011"/>
    <w:rPr>
      <w:rFonts w:ascii="Myriad Pro" w:eastAsiaTheme="majorEastAsia" w:hAnsi="Myriad Pro" w:cstheme="majorBidi"/>
      <w:b/>
      <w:bCs/>
      <w:caps/>
      <w:sz w:val="20"/>
      <w:szCs w:val="22"/>
      <w:lang w:eastAsia="en-US"/>
    </w:rPr>
  </w:style>
  <w:style w:type="paragraph" w:styleId="CommentText">
    <w:name w:val="annotation text"/>
    <w:basedOn w:val="Normal"/>
    <w:link w:val="CommentTextChar"/>
    <w:uiPriority w:val="99"/>
    <w:unhideWhenUsed/>
    <w:rsid w:val="0050720C"/>
    <w:rPr>
      <w:szCs w:val="20"/>
    </w:rPr>
  </w:style>
  <w:style w:type="character" w:customStyle="1" w:styleId="CommentTextChar">
    <w:name w:val="Comment Text Char"/>
    <w:basedOn w:val="DefaultParagraphFont"/>
    <w:link w:val="CommentText"/>
    <w:uiPriority w:val="99"/>
    <w:rsid w:val="0050720C"/>
    <w:rPr>
      <w:rFonts w:ascii="Minion Pro" w:hAnsi="Minion Pro"/>
      <w:sz w:val="20"/>
      <w:szCs w:val="20"/>
      <w:lang w:eastAsia="en-US"/>
    </w:rPr>
  </w:style>
  <w:style w:type="character" w:styleId="CommentReference">
    <w:name w:val="annotation reference"/>
    <w:basedOn w:val="DefaultParagraphFont"/>
    <w:uiPriority w:val="99"/>
    <w:semiHidden/>
    <w:unhideWhenUsed/>
    <w:rsid w:val="0050720C"/>
    <w:rPr>
      <w:sz w:val="18"/>
      <w:szCs w:val="18"/>
    </w:rPr>
  </w:style>
  <w:style w:type="table" w:styleId="TableGrid">
    <w:name w:val="Table Grid"/>
    <w:basedOn w:val="TableNormal"/>
    <w:uiPriority w:val="99"/>
    <w:rsid w:val="00981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27C23"/>
    <w:pPr>
      <w:tabs>
        <w:tab w:val="center" w:pos="4680"/>
        <w:tab w:val="right" w:pos="9360"/>
      </w:tabs>
    </w:pPr>
  </w:style>
  <w:style w:type="character" w:customStyle="1" w:styleId="FooterChar">
    <w:name w:val="Footer Char"/>
    <w:basedOn w:val="DefaultParagraphFont"/>
    <w:link w:val="Footer"/>
    <w:uiPriority w:val="99"/>
    <w:rsid w:val="00227C23"/>
    <w:rPr>
      <w:rFonts w:ascii="Minion Pro" w:hAnsi="Minion Pro"/>
      <w:sz w:val="20"/>
      <w:szCs w:val="22"/>
      <w:lang w:eastAsia="en-US"/>
    </w:rPr>
  </w:style>
  <w:style w:type="character" w:styleId="PageNumber">
    <w:name w:val="page number"/>
    <w:basedOn w:val="DefaultParagraphFont"/>
    <w:uiPriority w:val="99"/>
    <w:semiHidden/>
    <w:unhideWhenUsed/>
    <w:rsid w:val="00227C23"/>
  </w:style>
  <w:style w:type="table" w:styleId="GridTable2-Accent6">
    <w:name w:val="Grid Table 2 Accent 6"/>
    <w:basedOn w:val="TableNormal"/>
    <w:uiPriority w:val="47"/>
    <w:rsid w:val="00BC368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6C6EC6"/>
    <w:rPr>
      <w:rFonts w:asciiTheme="majorHAnsi" w:eastAsiaTheme="majorEastAsia" w:hAnsiTheme="majorHAnsi" w:cstheme="majorBidi"/>
      <w:color w:val="1F3763" w:themeColor="accent1" w:themeShade="7F"/>
      <w:lang w:eastAsia="en-US"/>
    </w:rPr>
  </w:style>
  <w:style w:type="character" w:customStyle="1" w:styleId="Heading2Char">
    <w:name w:val="Heading 2 Char"/>
    <w:basedOn w:val="DefaultParagraphFont"/>
    <w:link w:val="Heading2"/>
    <w:uiPriority w:val="9"/>
    <w:rsid w:val="006C6EC6"/>
    <w:rPr>
      <w:rFonts w:asciiTheme="majorHAnsi" w:eastAsiaTheme="majorEastAsia" w:hAnsiTheme="majorHAnsi" w:cstheme="majorBidi"/>
      <w:color w:val="2F5496" w:themeColor="accent1" w:themeShade="BF"/>
      <w:sz w:val="26"/>
      <w:szCs w:val="26"/>
      <w:lang w:eastAsia="en-US"/>
    </w:rPr>
  </w:style>
  <w:style w:type="paragraph" w:styleId="ListParagraph">
    <w:name w:val="List Paragraph"/>
    <w:basedOn w:val="Normal"/>
    <w:uiPriority w:val="34"/>
    <w:qFormat/>
    <w:rsid w:val="006C6EC6"/>
    <w:pPr>
      <w:ind w:left="720"/>
      <w:contextualSpacing/>
    </w:pPr>
  </w:style>
  <w:style w:type="character" w:styleId="Hyperlink">
    <w:name w:val="Hyperlink"/>
    <w:basedOn w:val="DefaultParagraphFont"/>
    <w:uiPriority w:val="99"/>
    <w:unhideWhenUsed/>
    <w:rsid w:val="006C6EC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21110"/>
    <w:rPr>
      <w:b/>
      <w:bCs/>
    </w:rPr>
  </w:style>
  <w:style w:type="character" w:customStyle="1" w:styleId="CommentSubjectChar">
    <w:name w:val="Comment Subject Char"/>
    <w:basedOn w:val="CommentTextChar"/>
    <w:link w:val="CommentSubject"/>
    <w:uiPriority w:val="99"/>
    <w:semiHidden/>
    <w:rsid w:val="00121110"/>
    <w:rPr>
      <w:rFonts w:ascii="Minion Pro" w:hAnsi="Minion Pro"/>
      <w:b/>
      <w:bCs/>
      <w:sz w:val="20"/>
      <w:szCs w:val="20"/>
      <w:lang w:eastAsia="en-US"/>
    </w:rPr>
  </w:style>
  <w:style w:type="paragraph" w:styleId="Revision">
    <w:name w:val="Revision"/>
    <w:hidden/>
    <w:uiPriority w:val="99"/>
    <w:semiHidden/>
    <w:rsid w:val="002D5B2B"/>
    <w:rPr>
      <w:rFonts w:ascii="Minion Pro" w:hAnsi="Minion Pro"/>
      <w:sz w:val="20"/>
      <w:szCs w:val="22"/>
      <w:lang w:eastAsia="en-US"/>
    </w:rPr>
  </w:style>
  <w:style w:type="paragraph" w:styleId="Title">
    <w:name w:val="Title"/>
    <w:basedOn w:val="Normal"/>
    <w:next w:val="Normal"/>
    <w:link w:val="TitleChar"/>
    <w:uiPriority w:val="10"/>
    <w:qFormat/>
    <w:rsid w:val="00F255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5FA"/>
    <w:rPr>
      <w:rFonts w:asciiTheme="majorHAnsi" w:eastAsiaTheme="majorEastAsia" w:hAnsiTheme="majorHAnsi" w:cstheme="majorBidi"/>
      <w:spacing w:val="-10"/>
      <w:kern w:val="28"/>
      <w:sz w:val="56"/>
      <w:szCs w:val="56"/>
      <w:lang w:eastAsia="en-US"/>
    </w:rPr>
  </w:style>
  <w:style w:type="paragraph" w:styleId="NoSpacing">
    <w:name w:val="No Spacing"/>
    <w:uiPriority w:val="1"/>
    <w:qFormat/>
    <w:rsid w:val="00127236"/>
    <w:rPr>
      <w:rFonts w:eastAsiaTheme="minorHAnsi"/>
      <w:sz w:val="22"/>
      <w:szCs w:val="22"/>
      <w:lang w:eastAsia="en-US"/>
    </w:rPr>
  </w:style>
  <w:style w:type="paragraph" w:styleId="Header">
    <w:name w:val="header"/>
    <w:basedOn w:val="Normal"/>
    <w:link w:val="HeaderChar"/>
    <w:uiPriority w:val="99"/>
    <w:unhideWhenUsed/>
    <w:rsid w:val="00764FB0"/>
    <w:pPr>
      <w:tabs>
        <w:tab w:val="center" w:pos="4680"/>
        <w:tab w:val="right" w:pos="9360"/>
      </w:tabs>
    </w:pPr>
  </w:style>
  <w:style w:type="character" w:customStyle="1" w:styleId="HeaderChar">
    <w:name w:val="Header Char"/>
    <w:basedOn w:val="DefaultParagraphFont"/>
    <w:link w:val="Header"/>
    <w:uiPriority w:val="99"/>
    <w:rsid w:val="00764FB0"/>
    <w:rPr>
      <w:rFonts w:ascii="Minion Pro" w:hAnsi="Minion Pro"/>
      <w:sz w:val="20"/>
      <w:szCs w:val="22"/>
      <w:lang w:eastAsia="en-US"/>
    </w:rPr>
  </w:style>
  <w:style w:type="paragraph" w:styleId="FootnoteText">
    <w:name w:val="footnote text"/>
    <w:basedOn w:val="Normal"/>
    <w:link w:val="FootnoteTextChar"/>
    <w:uiPriority w:val="99"/>
    <w:semiHidden/>
    <w:unhideWhenUsed/>
    <w:rsid w:val="008F393A"/>
    <w:rPr>
      <w:szCs w:val="20"/>
    </w:rPr>
  </w:style>
  <w:style w:type="character" w:customStyle="1" w:styleId="FootnoteTextChar">
    <w:name w:val="Footnote Text Char"/>
    <w:basedOn w:val="DefaultParagraphFont"/>
    <w:link w:val="FootnoteText"/>
    <w:uiPriority w:val="99"/>
    <w:semiHidden/>
    <w:rsid w:val="008F393A"/>
    <w:rPr>
      <w:rFonts w:ascii="Minion Pro" w:hAnsi="Minion Pro"/>
      <w:sz w:val="20"/>
      <w:szCs w:val="20"/>
      <w:lang w:eastAsia="en-US"/>
    </w:rPr>
  </w:style>
  <w:style w:type="character" w:styleId="FootnoteReference">
    <w:name w:val="footnote reference"/>
    <w:basedOn w:val="DefaultParagraphFont"/>
    <w:uiPriority w:val="99"/>
    <w:semiHidden/>
    <w:unhideWhenUsed/>
    <w:rsid w:val="008F393A"/>
    <w:rPr>
      <w:vertAlign w:val="superscript"/>
    </w:rPr>
  </w:style>
  <w:style w:type="character" w:styleId="PlaceholderText">
    <w:name w:val="Placeholder Text"/>
    <w:basedOn w:val="DefaultParagraphFont"/>
    <w:uiPriority w:val="99"/>
    <w:semiHidden/>
    <w:rsid w:val="00DE7FD1"/>
    <w:rPr>
      <w:rFonts w:cs="Times New Roman"/>
      <w:color w:val="808080"/>
    </w:rPr>
  </w:style>
  <w:style w:type="paragraph" w:customStyle="1" w:styleId="paragraph">
    <w:name w:val="paragraph"/>
    <w:basedOn w:val="Normal"/>
    <w:rsid w:val="00DE7FD1"/>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E7FD1"/>
  </w:style>
  <w:style w:type="character" w:customStyle="1" w:styleId="eop">
    <w:name w:val="eop"/>
    <w:basedOn w:val="DefaultParagraphFont"/>
    <w:rsid w:val="00DE7FD1"/>
  </w:style>
  <w:style w:type="paragraph" w:styleId="TOCHeading">
    <w:name w:val="TOC Heading"/>
    <w:basedOn w:val="Heading1"/>
    <w:next w:val="Normal"/>
    <w:uiPriority w:val="39"/>
    <w:unhideWhenUsed/>
    <w:qFormat/>
    <w:rsid w:val="00520DB6"/>
    <w:pPr>
      <w:spacing w:before="480" w:line="276" w:lineRule="auto"/>
      <w:jc w:val="left"/>
      <w:outlineLvl w:val="9"/>
    </w:pPr>
    <w:rPr>
      <w:rFonts w:asciiTheme="majorHAnsi" w:hAnsiTheme="majorHAnsi"/>
      <w:caps w:val="0"/>
      <w:color w:val="2F5496" w:themeColor="accent1" w:themeShade="BF"/>
      <w:sz w:val="28"/>
      <w:szCs w:val="28"/>
    </w:rPr>
  </w:style>
  <w:style w:type="paragraph" w:styleId="TOC1">
    <w:name w:val="toc 1"/>
    <w:basedOn w:val="Normal"/>
    <w:next w:val="Normal"/>
    <w:autoRedefine/>
    <w:uiPriority w:val="39"/>
    <w:unhideWhenUsed/>
    <w:rsid w:val="00520DB6"/>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520DB6"/>
    <w:pPr>
      <w:spacing w:before="120"/>
      <w:ind w:left="200"/>
    </w:pPr>
    <w:rPr>
      <w:rFonts w:asciiTheme="minorHAnsi" w:hAnsiTheme="minorHAnsi" w:cstheme="minorHAnsi"/>
      <w:b/>
      <w:bCs/>
      <w:sz w:val="22"/>
    </w:rPr>
  </w:style>
  <w:style w:type="paragraph" w:styleId="TOC3">
    <w:name w:val="toc 3"/>
    <w:basedOn w:val="Normal"/>
    <w:next w:val="Normal"/>
    <w:autoRedefine/>
    <w:uiPriority w:val="39"/>
    <w:semiHidden/>
    <w:unhideWhenUsed/>
    <w:rsid w:val="00520DB6"/>
    <w:pPr>
      <w:ind w:left="400"/>
    </w:pPr>
    <w:rPr>
      <w:rFonts w:asciiTheme="minorHAnsi" w:hAnsiTheme="minorHAnsi" w:cstheme="minorHAnsi"/>
      <w:szCs w:val="20"/>
    </w:rPr>
  </w:style>
  <w:style w:type="paragraph" w:styleId="TOC4">
    <w:name w:val="toc 4"/>
    <w:basedOn w:val="Normal"/>
    <w:next w:val="Normal"/>
    <w:autoRedefine/>
    <w:uiPriority w:val="39"/>
    <w:semiHidden/>
    <w:unhideWhenUsed/>
    <w:rsid w:val="00520DB6"/>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520DB6"/>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520DB6"/>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520DB6"/>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520DB6"/>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520DB6"/>
    <w:pPr>
      <w:ind w:left="1600"/>
    </w:pPr>
    <w:rPr>
      <w:rFonts w:asciiTheme="minorHAnsi" w:hAnsiTheme="minorHAnsi" w:cstheme="minorHAnsi"/>
      <w:szCs w:val="20"/>
    </w:rPr>
  </w:style>
  <w:style w:type="paragraph" w:customStyle="1" w:styleId="Default">
    <w:name w:val="Default"/>
    <w:rsid w:val="001A195B"/>
    <w:pPr>
      <w:autoSpaceDE w:val="0"/>
      <w:autoSpaceDN w:val="0"/>
      <w:adjustRightInd w:val="0"/>
    </w:pPr>
    <w:rPr>
      <w:rFonts w:ascii="Cambria" w:hAnsi="Cambria" w:cs="Cambria"/>
      <w:color w:val="000000"/>
    </w:rPr>
  </w:style>
  <w:style w:type="table" w:styleId="PlainTable3">
    <w:name w:val="Plain Table 3"/>
    <w:basedOn w:val="TableNormal"/>
    <w:uiPriority w:val="43"/>
    <w:rsid w:val="006263B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6263B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263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263B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1208">
      <w:bodyDiv w:val="1"/>
      <w:marLeft w:val="0"/>
      <w:marRight w:val="0"/>
      <w:marTop w:val="0"/>
      <w:marBottom w:val="0"/>
      <w:divBdr>
        <w:top w:val="none" w:sz="0" w:space="0" w:color="auto"/>
        <w:left w:val="none" w:sz="0" w:space="0" w:color="auto"/>
        <w:bottom w:val="none" w:sz="0" w:space="0" w:color="auto"/>
        <w:right w:val="none" w:sz="0" w:space="0" w:color="auto"/>
      </w:divBdr>
      <w:divsChild>
        <w:div w:id="349767801">
          <w:marLeft w:val="547"/>
          <w:marRight w:val="0"/>
          <w:marTop w:val="0"/>
          <w:marBottom w:val="0"/>
          <w:divBdr>
            <w:top w:val="none" w:sz="0" w:space="0" w:color="auto"/>
            <w:left w:val="none" w:sz="0" w:space="0" w:color="auto"/>
            <w:bottom w:val="none" w:sz="0" w:space="0" w:color="auto"/>
            <w:right w:val="none" w:sz="0" w:space="0" w:color="auto"/>
          </w:divBdr>
        </w:div>
      </w:divsChild>
    </w:div>
    <w:div w:id="275866894">
      <w:bodyDiv w:val="1"/>
      <w:marLeft w:val="0"/>
      <w:marRight w:val="0"/>
      <w:marTop w:val="0"/>
      <w:marBottom w:val="0"/>
      <w:divBdr>
        <w:top w:val="none" w:sz="0" w:space="0" w:color="auto"/>
        <w:left w:val="none" w:sz="0" w:space="0" w:color="auto"/>
        <w:bottom w:val="none" w:sz="0" w:space="0" w:color="auto"/>
        <w:right w:val="none" w:sz="0" w:space="0" w:color="auto"/>
      </w:divBdr>
      <w:divsChild>
        <w:div w:id="1104157208">
          <w:marLeft w:val="547"/>
          <w:marRight w:val="0"/>
          <w:marTop w:val="0"/>
          <w:marBottom w:val="0"/>
          <w:divBdr>
            <w:top w:val="none" w:sz="0" w:space="0" w:color="auto"/>
            <w:left w:val="none" w:sz="0" w:space="0" w:color="auto"/>
            <w:bottom w:val="none" w:sz="0" w:space="0" w:color="auto"/>
            <w:right w:val="none" w:sz="0" w:space="0" w:color="auto"/>
          </w:divBdr>
        </w:div>
      </w:divsChild>
    </w:div>
    <w:div w:id="310601170">
      <w:bodyDiv w:val="1"/>
      <w:marLeft w:val="0"/>
      <w:marRight w:val="0"/>
      <w:marTop w:val="0"/>
      <w:marBottom w:val="0"/>
      <w:divBdr>
        <w:top w:val="none" w:sz="0" w:space="0" w:color="auto"/>
        <w:left w:val="none" w:sz="0" w:space="0" w:color="auto"/>
        <w:bottom w:val="none" w:sz="0" w:space="0" w:color="auto"/>
        <w:right w:val="none" w:sz="0" w:space="0" w:color="auto"/>
      </w:divBdr>
      <w:divsChild>
        <w:div w:id="1978409890">
          <w:marLeft w:val="547"/>
          <w:marRight w:val="0"/>
          <w:marTop w:val="0"/>
          <w:marBottom w:val="0"/>
          <w:divBdr>
            <w:top w:val="none" w:sz="0" w:space="0" w:color="auto"/>
            <w:left w:val="none" w:sz="0" w:space="0" w:color="auto"/>
            <w:bottom w:val="none" w:sz="0" w:space="0" w:color="auto"/>
            <w:right w:val="none" w:sz="0" w:space="0" w:color="auto"/>
          </w:divBdr>
        </w:div>
      </w:divsChild>
    </w:div>
    <w:div w:id="397672696">
      <w:bodyDiv w:val="1"/>
      <w:marLeft w:val="0"/>
      <w:marRight w:val="0"/>
      <w:marTop w:val="0"/>
      <w:marBottom w:val="0"/>
      <w:divBdr>
        <w:top w:val="none" w:sz="0" w:space="0" w:color="auto"/>
        <w:left w:val="none" w:sz="0" w:space="0" w:color="auto"/>
        <w:bottom w:val="none" w:sz="0" w:space="0" w:color="auto"/>
        <w:right w:val="none" w:sz="0" w:space="0" w:color="auto"/>
      </w:divBdr>
      <w:divsChild>
        <w:div w:id="95641956">
          <w:marLeft w:val="0"/>
          <w:marRight w:val="0"/>
          <w:marTop w:val="0"/>
          <w:marBottom w:val="0"/>
          <w:divBdr>
            <w:top w:val="none" w:sz="0" w:space="0" w:color="auto"/>
            <w:left w:val="none" w:sz="0" w:space="0" w:color="auto"/>
            <w:bottom w:val="none" w:sz="0" w:space="0" w:color="auto"/>
            <w:right w:val="none" w:sz="0" w:space="0" w:color="auto"/>
          </w:divBdr>
          <w:divsChild>
            <w:div w:id="132986597">
              <w:marLeft w:val="0"/>
              <w:marRight w:val="0"/>
              <w:marTop w:val="0"/>
              <w:marBottom w:val="0"/>
              <w:divBdr>
                <w:top w:val="none" w:sz="0" w:space="0" w:color="auto"/>
                <w:left w:val="none" w:sz="0" w:space="0" w:color="auto"/>
                <w:bottom w:val="none" w:sz="0" w:space="0" w:color="auto"/>
                <w:right w:val="none" w:sz="0" w:space="0" w:color="auto"/>
              </w:divBdr>
            </w:div>
          </w:divsChild>
        </w:div>
        <w:div w:id="191461595">
          <w:marLeft w:val="0"/>
          <w:marRight w:val="0"/>
          <w:marTop w:val="0"/>
          <w:marBottom w:val="0"/>
          <w:divBdr>
            <w:top w:val="none" w:sz="0" w:space="0" w:color="auto"/>
            <w:left w:val="none" w:sz="0" w:space="0" w:color="auto"/>
            <w:bottom w:val="none" w:sz="0" w:space="0" w:color="auto"/>
            <w:right w:val="none" w:sz="0" w:space="0" w:color="auto"/>
          </w:divBdr>
          <w:divsChild>
            <w:div w:id="2121027460">
              <w:marLeft w:val="0"/>
              <w:marRight w:val="0"/>
              <w:marTop w:val="0"/>
              <w:marBottom w:val="0"/>
              <w:divBdr>
                <w:top w:val="none" w:sz="0" w:space="0" w:color="auto"/>
                <w:left w:val="none" w:sz="0" w:space="0" w:color="auto"/>
                <w:bottom w:val="none" w:sz="0" w:space="0" w:color="auto"/>
                <w:right w:val="none" w:sz="0" w:space="0" w:color="auto"/>
              </w:divBdr>
            </w:div>
          </w:divsChild>
        </w:div>
        <w:div w:id="213126075">
          <w:marLeft w:val="0"/>
          <w:marRight w:val="0"/>
          <w:marTop w:val="0"/>
          <w:marBottom w:val="0"/>
          <w:divBdr>
            <w:top w:val="none" w:sz="0" w:space="0" w:color="auto"/>
            <w:left w:val="none" w:sz="0" w:space="0" w:color="auto"/>
            <w:bottom w:val="none" w:sz="0" w:space="0" w:color="auto"/>
            <w:right w:val="none" w:sz="0" w:space="0" w:color="auto"/>
          </w:divBdr>
          <w:divsChild>
            <w:div w:id="575358317">
              <w:marLeft w:val="0"/>
              <w:marRight w:val="0"/>
              <w:marTop w:val="0"/>
              <w:marBottom w:val="0"/>
              <w:divBdr>
                <w:top w:val="none" w:sz="0" w:space="0" w:color="auto"/>
                <w:left w:val="none" w:sz="0" w:space="0" w:color="auto"/>
                <w:bottom w:val="none" w:sz="0" w:space="0" w:color="auto"/>
                <w:right w:val="none" w:sz="0" w:space="0" w:color="auto"/>
              </w:divBdr>
            </w:div>
          </w:divsChild>
        </w:div>
        <w:div w:id="247354165">
          <w:marLeft w:val="0"/>
          <w:marRight w:val="0"/>
          <w:marTop w:val="0"/>
          <w:marBottom w:val="0"/>
          <w:divBdr>
            <w:top w:val="none" w:sz="0" w:space="0" w:color="auto"/>
            <w:left w:val="none" w:sz="0" w:space="0" w:color="auto"/>
            <w:bottom w:val="none" w:sz="0" w:space="0" w:color="auto"/>
            <w:right w:val="none" w:sz="0" w:space="0" w:color="auto"/>
          </w:divBdr>
          <w:divsChild>
            <w:div w:id="1439107290">
              <w:marLeft w:val="0"/>
              <w:marRight w:val="0"/>
              <w:marTop w:val="0"/>
              <w:marBottom w:val="0"/>
              <w:divBdr>
                <w:top w:val="none" w:sz="0" w:space="0" w:color="auto"/>
                <w:left w:val="none" w:sz="0" w:space="0" w:color="auto"/>
                <w:bottom w:val="none" w:sz="0" w:space="0" w:color="auto"/>
                <w:right w:val="none" w:sz="0" w:space="0" w:color="auto"/>
              </w:divBdr>
            </w:div>
          </w:divsChild>
        </w:div>
        <w:div w:id="325866764">
          <w:marLeft w:val="0"/>
          <w:marRight w:val="0"/>
          <w:marTop w:val="0"/>
          <w:marBottom w:val="0"/>
          <w:divBdr>
            <w:top w:val="none" w:sz="0" w:space="0" w:color="auto"/>
            <w:left w:val="none" w:sz="0" w:space="0" w:color="auto"/>
            <w:bottom w:val="none" w:sz="0" w:space="0" w:color="auto"/>
            <w:right w:val="none" w:sz="0" w:space="0" w:color="auto"/>
          </w:divBdr>
          <w:divsChild>
            <w:div w:id="708410634">
              <w:marLeft w:val="0"/>
              <w:marRight w:val="0"/>
              <w:marTop w:val="0"/>
              <w:marBottom w:val="0"/>
              <w:divBdr>
                <w:top w:val="none" w:sz="0" w:space="0" w:color="auto"/>
                <w:left w:val="none" w:sz="0" w:space="0" w:color="auto"/>
                <w:bottom w:val="none" w:sz="0" w:space="0" w:color="auto"/>
                <w:right w:val="none" w:sz="0" w:space="0" w:color="auto"/>
              </w:divBdr>
            </w:div>
          </w:divsChild>
        </w:div>
        <w:div w:id="484593727">
          <w:marLeft w:val="0"/>
          <w:marRight w:val="0"/>
          <w:marTop w:val="0"/>
          <w:marBottom w:val="0"/>
          <w:divBdr>
            <w:top w:val="none" w:sz="0" w:space="0" w:color="auto"/>
            <w:left w:val="none" w:sz="0" w:space="0" w:color="auto"/>
            <w:bottom w:val="none" w:sz="0" w:space="0" w:color="auto"/>
            <w:right w:val="none" w:sz="0" w:space="0" w:color="auto"/>
          </w:divBdr>
          <w:divsChild>
            <w:div w:id="46955713">
              <w:marLeft w:val="0"/>
              <w:marRight w:val="0"/>
              <w:marTop w:val="0"/>
              <w:marBottom w:val="0"/>
              <w:divBdr>
                <w:top w:val="none" w:sz="0" w:space="0" w:color="auto"/>
                <w:left w:val="none" w:sz="0" w:space="0" w:color="auto"/>
                <w:bottom w:val="none" w:sz="0" w:space="0" w:color="auto"/>
                <w:right w:val="none" w:sz="0" w:space="0" w:color="auto"/>
              </w:divBdr>
            </w:div>
          </w:divsChild>
        </w:div>
        <w:div w:id="531960861">
          <w:marLeft w:val="0"/>
          <w:marRight w:val="0"/>
          <w:marTop w:val="0"/>
          <w:marBottom w:val="0"/>
          <w:divBdr>
            <w:top w:val="none" w:sz="0" w:space="0" w:color="auto"/>
            <w:left w:val="none" w:sz="0" w:space="0" w:color="auto"/>
            <w:bottom w:val="none" w:sz="0" w:space="0" w:color="auto"/>
            <w:right w:val="none" w:sz="0" w:space="0" w:color="auto"/>
          </w:divBdr>
          <w:divsChild>
            <w:div w:id="255944585">
              <w:marLeft w:val="0"/>
              <w:marRight w:val="0"/>
              <w:marTop w:val="0"/>
              <w:marBottom w:val="0"/>
              <w:divBdr>
                <w:top w:val="none" w:sz="0" w:space="0" w:color="auto"/>
                <w:left w:val="none" w:sz="0" w:space="0" w:color="auto"/>
                <w:bottom w:val="none" w:sz="0" w:space="0" w:color="auto"/>
                <w:right w:val="none" w:sz="0" w:space="0" w:color="auto"/>
              </w:divBdr>
            </w:div>
            <w:div w:id="393699893">
              <w:marLeft w:val="0"/>
              <w:marRight w:val="0"/>
              <w:marTop w:val="0"/>
              <w:marBottom w:val="0"/>
              <w:divBdr>
                <w:top w:val="none" w:sz="0" w:space="0" w:color="auto"/>
                <w:left w:val="none" w:sz="0" w:space="0" w:color="auto"/>
                <w:bottom w:val="none" w:sz="0" w:space="0" w:color="auto"/>
                <w:right w:val="none" w:sz="0" w:space="0" w:color="auto"/>
              </w:divBdr>
            </w:div>
            <w:div w:id="798837565">
              <w:marLeft w:val="0"/>
              <w:marRight w:val="0"/>
              <w:marTop w:val="0"/>
              <w:marBottom w:val="0"/>
              <w:divBdr>
                <w:top w:val="none" w:sz="0" w:space="0" w:color="auto"/>
                <w:left w:val="none" w:sz="0" w:space="0" w:color="auto"/>
                <w:bottom w:val="none" w:sz="0" w:space="0" w:color="auto"/>
                <w:right w:val="none" w:sz="0" w:space="0" w:color="auto"/>
              </w:divBdr>
            </w:div>
            <w:div w:id="1207908246">
              <w:marLeft w:val="0"/>
              <w:marRight w:val="0"/>
              <w:marTop w:val="0"/>
              <w:marBottom w:val="0"/>
              <w:divBdr>
                <w:top w:val="none" w:sz="0" w:space="0" w:color="auto"/>
                <w:left w:val="none" w:sz="0" w:space="0" w:color="auto"/>
                <w:bottom w:val="none" w:sz="0" w:space="0" w:color="auto"/>
                <w:right w:val="none" w:sz="0" w:space="0" w:color="auto"/>
              </w:divBdr>
            </w:div>
          </w:divsChild>
        </w:div>
        <w:div w:id="571157023">
          <w:marLeft w:val="0"/>
          <w:marRight w:val="0"/>
          <w:marTop w:val="0"/>
          <w:marBottom w:val="0"/>
          <w:divBdr>
            <w:top w:val="none" w:sz="0" w:space="0" w:color="auto"/>
            <w:left w:val="none" w:sz="0" w:space="0" w:color="auto"/>
            <w:bottom w:val="none" w:sz="0" w:space="0" w:color="auto"/>
            <w:right w:val="none" w:sz="0" w:space="0" w:color="auto"/>
          </w:divBdr>
          <w:divsChild>
            <w:div w:id="218519665">
              <w:marLeft w:val="0"/>
              <w:marRight w:val="0"/>
              <w:marTop w:val="0"/>
              <w:marBottom w:val="0"/>
              <w:divBdr>
                <w:top w:val="none" w:sz="0" w:space="0" w:color="auto"/>
                <w:left w:val="none" w:sz="0" w:space="0" w:color="auto"/>
                <w:bottom w:val="none" w:sz="0" w:space="0" w:color="auto"/>
                <w:right w:val="none" w:sz="0" w:space="0" w:color="auto"/>
              </w:divBdr>
            </w:div>
            <w:div w:id="347295973">
              <w:marLeft w:val="0"/>
              <w:marRight w:val="0"/>
              <w:marTop w:val="0"/>
              <w:marBottom w:val="0"/>
              <w:divBdr>
                <w:top w:val="none" w:sz="0" w:space="0" w:color="auto"/>
                <w:left w:val="none" w:sz="0" w:space="0" w:color="auto"/>
                <w:bottom w:val="none" w:sz="0" w:space="0" w:color="auto"/>
                <w:right w:val="none" w:sz="0" w:space="0" w:color="auto"/>
              </w:divBdr>
            </w:div>
            <w:div w:id="1931694463">
              <w:marLeft w:val="0"/>
              <w:marRight w:val="0"/>
              <w:marTop w:val="0"/>
              <w:marBottom w:val="0"/>
              <w:divBdr>
                <w:top w:val="none" w:sz="0" w:space="0" w:color="auto"/>
                <w:left w:val="none" w:sz="0" w:space="0" w:color="auto"/>
                <w:bottom w:val="none" w:sz="0" w:space="0" w:color="auto"/>
                <w:right w:val="none" w:sz="0" w:space="0" w:color="auto"/>
              </w:divBdr>
            </w:div>
          </w:divsChild>
        </w:div>
        <w:div w:id="580336186">
          <w:marLeft w:val="0"/>
          <w:marRight w:val="0"/>
          <w:marTop w:val="0"/>
          <w:marBottom w:val="0"/>
          <w:divBdr>
            <w:top w:val="none" w:sz="0" w:space="0" w:color="auto"/>
            <w:left w:val="none" w:sz="0" w:space="0" w:color="auto"/>
            <w:bottom w:val="none" w:sz="0" w:space="0" w:color="auto"/>
            <w:right w:val="none" w:sz="0" w:space="0" w:color="auto"/>
          </w:divBdr>
          <w:divsChild>
            <w:div w:id="881788142">
              <w:marLeft w:val="0"/>
              <w:marRight w:val="0"/>
              <w:marTop w:val="0"/>
              <w:marBottom w:val="0"/>
              <w:divBdr>
                <w:top w:val="none" w:sz="0" w:space="0" w:color="auto"/>
                <w:left w:val="none" w:sz="0" w:space="0" w:color="auto"/>
                <w:bottom w:val="none" w:sz="0" w:space="0" w:color="auto"/>
                <w:right w:val="none" w:sz="0" w:space="0" w:color="auto"/>
              </w:divBdr>
            </w:div>
          </w:divsChild>
        </w:div>
        <w:div w:id="906375397">
          <w:marLeft w:val="0"/>
          <w:marRight w:val="0"/>
          <w:marTop w:val="0"/>
          <w:marBottom w:val="0"/>
          <w:divBdr>
            <w:top w:val="none" w:sz="0" w:space="0" w:color="auto"/>
            <w:left w:val="none" w:sz="0" w:space="0" w:color="auto"/>
            <w:bottom w:val="none" w:sz="0" w:space="0" w:color="auto"/>
            <w:right w:val="none" w:sz="0" w:space="0" w:color="auto"/>
          </w:divBdr>
          <w:divsChild>
            <w:div w:id="547301927">
              <w:marLeft w:val="0"/>
              <w:marRight w:val="0"/>
              <w:marTop w:val="0"/>
              <w:marBottom w:val="0"/>
              <w:divBdr>
                <w:top w:val="none" w:sz="0" w:space="0" w:color="auto"/>
                <w:left w:val="none" w:sz="0" w:space="0" w:color="auto"/>
                <w:bottom w:val="none" w:sz="0" w:space="0" w:color="auto"/>
                <w:right w:val="none" w:sz="0" w:space="0" w:color="auto"/>
              </w:divBdr>
            </w:div>
          </w:divsChild>
        </w:div>
        <w:div w:id="963803588">
          <w:marLeft w:val="0"/>
          <w:marRight w:val="0"/>
          <w:marTop w:val="0"/>
          <w:marBottom w:val="0"/>
          <w:divBdr>
            <w:top w:val="none" w:sz="0" w:space="0" w:color="auto"/>
            <w:left w:val="none" w:sz="0" w:space="0" w:color="auto"/>
            <w:bottom w:val="none" w:sz="0" w:space="0" w:color="auto"/>
            <w:right w:val="none" w:sz="0" w:space="0" w:color="auto"/>
          </w:divBdr>
          <w:divsChild>
            <w:div w:id="474832967">
              <w:marLeft w:val="0"/>
              <w:marRight w:val="0"/>
              <w:marTop w:val="0"/>
              <w:marBottom w:val="0"/>
              <w:divBdr>
                <w:top w:val="none" w:sz="0" w:space="0" w:color="auto"/>
                <w:left w:val="none" w:sz="0" w:space="0" w:color="auto"/>
                <w:bottom w:val="none" w:sz="0" w:space="0" w:color="auto"/>
                <w:right w:val="none" w:sz="0" w:space="0" w:color="auto"/>
              </w:divBdr>
            </w:div>
            <w:div w:id="1234200883">
              <w:marLeft w:val="0"/>
              <w:marRight w:val="0"/>
              <w:marTop w:val="0"/>
              <w:marBottom w:val="0"/>
              <w:divBdr>
                <w:top w:val="none" w:sz="0" w:space="0" w:color="auto"/>
                <w:left w:val="none" w:sz="0" w:space="0" w:color="auto"/>
                <w:bottom w:val="none" w:sz="0" w:space="0" w:color="auto"/>
                <w:right w:val="none" w:sz="0" w:space="0" w:color="auto"/>
              </w:divBdr>
            </w:div>
            <w:div w:id="1652176810">
              <w:marLeft w:val="0"/>
              <w:marRight w:val="0"/>
              <w:marTop w:val="0"/>
              <w:marBottom w:val="0"/>
              <w:divBdr>
                <w:top w:val="none" w:sz="0" w:space="0" w:color="auto"/>
                <w:left w:val="none" w:sz="0" w:space="0" w:color="auto"/>
                <w:bottom w:val="none" w:sz="0" w:space="0" w:color="auto"/>
                <w:right w:val="none" w:sz="0" w:space="0" w:color="auto"/>
              </w:divBdr>
            </w:div>
          </w:divsChild>
        </w:div>
        <w:div w:id="1076827442">
          <w:marLeft w:val="0"/>
          <w:marRight w:val="0"/>
          <w:marTop w:val="0"/>
          <w:marBottom w:val="0"/>
          <w:divBdr>
            <w:top w:val="none" w:sz="0" w:space="0" w:color="auto"/>
            <w:left w:val="none" w:sz="0" w:space="0" w:color="auto"/>
            <w:bottom w:val="none" w:sz="0" w:space="0" w:color="auto"/>
            <w:right w:val="none" w:sz="0" w:space="0" w:color="auto"/>
          </w:divBdr>
          <w:divsChild>
            <w:div w:id="702176604">
              <w:marLeft w:val="0"/>
              <w:marRight w:val="0"/>
              <w:marTop w:val="0"/>
              <w:marBottom w:val="0"/>
              <w:divBdr>
                <w:top w:val="none" w:sz="0" w:space="0" w:color="auto"/>
                <w:left w:val="none" w:sz="0" w:space="0" w:color="auto"/>
                <w:bottom w:val="none" w:sz="0" w:space="0" w:color="auto"/>
                <w:right w:val="none" w:sz="0" w:space="0" w:color="auto"/>
              </w:divBdr>
            </w:div>
          </w:divsChild>
        </w:div>
        <w:div w:id="1179123826">
          <w:marLeft w:val="0"/>
          <w:marRight w:val="0"/>
          <w:marTop w:val="0"/>
          <w:marBottom w:val="0"/>
          <w:divBdr>
            <w:top w:val="none" w:sz="0" w:space="0" w:color="auto"/>
            <w:left w:val="none" w:sz="0" w:space="0" w:color="auto"/>
            <w:bottom w:val="none" w:sz="0" w:space="0" w:color="auto"/>
            <w:right w:val="none" w:sz="0" w:space="0" w:color="auto"/>
          </w:divBdr>
          <w:divsChild>
            <w:div w:id="358775048">
              <w:marLeft w:val="0"/>
              <w:marRight w:val="0"/>
              <w:marTop w:val="0"/>
              <w:marBottom w:val="0"/>
              <w:divBdr>
                <w:top w:val="none" w:sz="0" w:space="0" w:color="auto"/>
                <w:left w:val="none" w:sz="0" w:space="0" w:color="auto"/>
                <w:bottom w:val="none" w:sz="0" w:space="0" w:color="auto"/>
                <w:right w:val="none" w:sz="0" w:space="0" w:color="auto"/>
              </w:divBdr>
            </w:div>
            <w:div w:id="1114254614">
              <w:marLeft w:val="0"/>
              <w:marRight w:val="0"/>
              <w:marTop w:val="0"/>
              <w:marBottom w:val="0"/>
              <w:divBdr>
                <w:top w:val="none" w:sz="0" w:space="0" w:color="auto"/>
                <w:left w:val="none" w:sz="0" w:space="0" w:color="auto"/>
                <w:bottom w:val="none" w:sz="0" w:space="0" w:color="auto"/>
                <w:right w:val="none" w:sz="0" w:space="0" w:color="auto"/>
              </w:divBdr>
            </w:div>
            <w:div w:id="1224020714">
              <w:marLeft w:val="0"/>
              <w:marRight w:val="0"/>
              <w:marTop w:val="0"/>
              <w:marBottom w:val="0"/>
              <w:divBdr>
                <w:top w:val="none" w:sz="0" w:space="0" w:color="auto"/>
                <w:left w:val="none" w:sz="0" w:space="0" w:color="auto"/>
                <w:bottom w:val="none" w:sz="0" w:space="0" w:color="auto"/>
                <w:right w:val="none" w:sz="0" w:space="0" w:color="auto"/>
              </w:divBdr>
            </w:div>
          </w:divsChild>
        </w:div>
        <w:div w:id="1239439700">
          <w:marLeft w:val="0"/>
          <w:marRight w:val="0"/>
          <w:marTop w:val="0"/>
          <w:marBottom w:val="0"/>
          <w:divBdr>
            <w:top w:val="none" w:sz="0" w:space="0" w:color="auto"/>
            <w:left w:val="none" w:sz="0" w:space="0" w:color="auto"/>
            <w:bottom w:val="none" w:sz="0" w:space="0" w:color="auto"/>
            <w:right w:val="none" w:sz="0" w:space="0" w:color="auto"/>
          </w:divBdr>
          <w:divsChild>
            <w:div w:id="657731579">
              <w:marLeft w:val="0"/>
              <w:marRight w:val="0"/>
              <w:marTop w:val="0"/>
              <w:marBottom w:val="0"/>
              <w:divBdr>
                <w:top w:val="none" w:sz="0" w:space="0" w:color="auto"/>
                <w:left w:val="none" w:sz="0" w:space="0" w:color="auto"/>
                <w:bottom w:val="none" w:sz="0" w:space="0" w:color="auto"/>
                <w:right w:val="none" w:sz="0" w:space="0" w:color="auto"/>
              </w:divBdr>
            </w:div>
            <w:div w:id="1859931321">
              <w:marLeft w:val="0"/>
              <w:marRight w:val="0"/>
              <w:marTop w:val="0"/>
              <w:marBottom w:val="0"/>
              <w:divBdr>
                <w:top w:val="none" w:sz="0" w:space="0" w:color="auto"/>
                <w:left w:val="none" w:sz="0" w:space="0" w:color="auto"/>
                <w:bottom w:val="none" w:sz="0" w:space="0" w:color="auto"/>
                <w:right w:val="none" w:sz="0" w:space="0" w:color="auto"/>
              </w:divBdr>
            </w:div>
            <w:div w:id="1917469104">
              <w:marLeft w:val="0"/>
              <w:marRight w:val="0"/>
              <w:marTop w:val="0"/>
              <w:marBottom w:val="0"/>
              <w:divBdr>
                <w:top w:val="none" w:sz="0" w:space="0" w:color="auto"/>
                <w:left w:val="none" w:sz="0" w:space="0" w:color="auto"/>
                <w:bottom w:val="none" w:sz="0" w:space="0" w:color="auto"/>
                <w:right w:val="none" w:sz="0" w:space="0" w:color="auto"/>
              </w:divBdr>
            </w:div>
          </w:divsChild>
        </w:div>
        <w:div w:id="1282346054">
          <w:marLeft w:val="0"/>
          <w:marRight w:val="0"/>
          <w:marTop w:val="0"/>
          <w:marBottom w:val="0"/>
          <w:divBdr>
            <w:top w:val="none" w:sz="0" w:space="0" w:color="auto"/>
            <w:left w:val="none" w:sz="0" w:space="0" w:color="auto"/>
            <w:bottom w:val="none" w:sz="0" w:space="0" w:color="auto"/>
            <w:right w:val="none" w:sz="0" w:space="0" w:color="auto"/>
          </w:divBdr>
          <w:divsChild>
            <w:div w:id="1015037334">
              <w:marLeft w:val="0"/>
              <w:marRight w:val="0"/>
              <w:marTop w:val="0"/>
              <w:marBottom w:val="0"/>
              <w:divBdr>
                <w:top w:val="none" w:sz="0" w:space="0" w:color="auto"/>
                <w:left w:val="none" w:sz="0" w:space="0" w:color="auto"/>
                <w:bottom w:val="none" w:sz="0" w:space="0" w:color="auto"/>
                <w:right w:val="none" w:sz="0" w:space="0" w:color="auto"/>
              </w:divBdr>
            </w:div>
            <w:div w:id="1134524170">
              <w:marLeft w:val="0"/>
              <w:marRight w:val="0"/>
              <w:marTop w:val="0"/>
              <w:marBottom w:val="0"/>
              <w:divBdr>
                <w:top w:val="none" w:sz="0" w:space="0" w:color="auto"/>
                <w:left w:val="none" w:sz="0" w:space="0" w:color="auto"/>
                <w:bottom w:val="none" w:sz="0" w:space="0" w:color="auto"/>
                <w:right w:val="none" w:sz="0" w:space="0" w:color="auto"/>
              </w:divBdr>
            </w:div>
            <w:div w:id="1380472506">
              <w:marLeft w:val="0"/>
              <w:marRight w:val="0"/>
              <w:marTop w:val="0"/>
              <w:marBottom w:val="0"/>
              <w:divBdr>
                <w:top w:val="none" w:sz="0" w:space="0" w:color="auto"/>
                <w:left w:val="none" w:sz="0" w:space="0" w:color="auto"/>
                <w:bottom w:val="none" w:sz="0" w:space="0" w:color="auto"/>
                <w:right w:val="none" w:sz="0" w:space="0" w:color="auto"/>
              </w:divBdr>
            </w:div>
            <w:div w:id="1457866366">
              <w:marLeft w:val="0"/>
              <w:marRight w:val="0"/>
              <w:marTop w:val="0"/>
              <w:marBottom w:val="0"/>
              <w:divBdr>
                <w:top w:val="none" w:sz="0" w:space="0" w:color="auto"/>
                <w:left w:val="none" w:sz="0" w:space="0" w:color="auto"/>
                <w:bottom w:val="none" w:sz="0" w:space="0" w:color="auto"/>
                <w:right w:val="none" w:sz="0" w:space="0" w:color="auto"/>
              </w:divBdr>
            </w:div>
            <w:div w:id="1665431509">
              <w:marLeft w:val="0"/>
              <w:marRight w:val="0"/>
              <w:marTop w:val="0"/>
              <w:marBottom w:val="0"/>
              <w:divBdr>
                <w:top w:val="none" w:sz="0" w:space="0" w:color="auto"/>
                <w:left w:val="none" w:sz="0" w:space="0" w:color="auto"/>
                <w:bottom w:val="none" w:sz="0" w:space="0" w:color="auto"/>
                <w:right w:val="none" w:sz="0" w:space="0" w:color="auto"/>
              </w:divBdr>
            </w:div>
            <w:div w:id="1719014103">
              <w:marLeft w:val="0"/>
              <w:marRight w:val="0"/>
              <w:marTop w:val="0"/>
              <w:marBottom w:val="0"/>
              <w:divBdr>
                <w:top w:val="none" w:sz="0" w:space="0" w:color="auto"/>
                <w:left w:val="none" w:sz="0" w:space="0" w:color="auto"/>
                <w:bottom w:val="none" w:sz="0" w:space="0" w:color="auto"/>
                <w:right w:val="none" w:sz="0" w:space="0" w:color="auto"/>
              </w:divBdr>
            </w:div>
          </w:divsChild>
        </w:div>
        <w:div w:id="1434086484">
          <w:marLeft w:val="0"/>
          <w:marRight w:val="0"/>
          <w:marTop w:val="0"/>
          <w:marBottom w:val="0"/>
          <w:divBdr>
            <w:top w:val="none" w:sz="0" w:space="0" w:color="auto"/>
            <w:left w:val="none" w:sz="0" w:space="0" w:color="auto"/>
            <w:bottom w:val="none" w:sz="0" w:space="0" w:color="auto"/>
            <w:right w:val="none" w:sz="0" w:space="0" w:color="auto"/>
          </w:divBdr>
          <w:divsChild>
            <w:div w:id="801924082">
              <w:marLeft w:val="0"/>
              <w:marRight w:val="0"/>
              <w:marTop w:val="0"/>
              <w:marBottom w:val="0"/>
              <w:divBdr>
                <w:top w:val="none" w:sz="0" w:space="0" w:color="auto"/>
                <w:left w:val="none" w:sz="0" w:space="0" w:color="auto"/>
                <w:bottom w:val="none" w:sz="0" w:space="0" w:color="auto"/>
                <w:right w:val="none" w:sz="0" w:space="0" w:color="auto"/>
              </w:divBdr>
            </w:div>
          </w:divsChild>
        </w:div>
        <w:div w:id="1757437068">
          <w:marLeft w:val="0"/>
          <w:marRight w:val="0"/>
          <w:marTop w:val="0"/>
          <w:marBottom w:val="0"/>
          <w:divBdr>
            <w:top w:val="none" w:sz="0" w:space="0" w:color="auto"/>
            <w:left w:val="none" w:sz="0" w:space="0" w:color="auto"/>
            <w:bottom w:val="none" w:sz="0" w:space="0" w:color="auto"/>
            <w:right w:val="none" w:sz="0" w:space="0" w:color="auto"/>
          </w:divBdr>
          <w:divsChild>
            <w:div w:id="311955149">
              <w:marLeft w:val="0"/>
              <w:marRight w:val="0"/>
              <w:marTop w:val="0"/>
              <w:marBottom w:val="0"/>
              <w:divBdr>
                <w:top w:val="none" w:sz="0" w:space="0" w:color="auto"/>
                <w:left w:val="none" w:sz="0" w:space="0" w:color="auto"/>
                <w:bottom w:val="none" w:sz="0" w:space="0" w:color="auto"/>
                <w:right w:val="none" w:sz="0" w:space="0" w:color="auto"/>
              </w:divBdr>
            </w:div>
          </w:divsChild>
        </w:div>
        <w:div w:id="1956208236">
          <w:marLeft w:val="0"/>
          <w:marRight w:val="0"/>
          <w:marTop w:val="0"/>
          <w:marBottom w:val="0"/>
          <w:divBdr>
            <w:top w:val="none" w:sz="0" w:space="0" w:color="auto"/>
            <w:left w:val="none" w:sz="0" w:space="0" w:color="auto"/>
            <w:bottom w:val="none" w:sz="0" w:space="0" w:color="auto"/>
            <w:right w:val="none" w:sz="0" w:space="0" w:color="auto"/>
          </w:divBdr>
          <w:divsChild>
            <w:div w:id="2128349688">
              <w:marLeft w:val="0"/>
              <w:marRight w:val="0"/>
              <w:marTop w:val="0"/>
              <w:marBottom w:val="0"/>
              <w:divBdr>
                <w:top w:val="none" w:sz="0" w:space="0" w:color="auto"/>
                <w:left w:val="none" w:sz="0" w:space="0" w:color="auto"/>
                <w:bottom w:val="none" w:sz="0" w:space="0" w:color="auto"/>
                <w:right w:val="none" w:sz="0" w:space="0" w:color="auto"/>
              </w:divBdr>
            </w:div>
          </w:divsChild>
        </w:div>
        <w:div w:id="2071154658">
          <w:marLeft w:val="0"/>
          <w:marRight w:val="0"/>
          <w:marTop w:val="0"/>
          <w:marBottom w:val="0"/>
          <w:divBdr>
            <w:top w:val="none" w:sz="0" w:space="0" w:color="auto"/>
            <w:left w:val="none" w:sz="0" w:space="0" w:color="auto"/>
            <w:bottom w:val="none" w:sz="0" w:space="0" w:color="auto"/>
            <w:right w:val="none" w:sz="0" w:space="0" w:color="auto"/>
          </w:divBdr>
          <w:divsChild>
            <w:div w:id="1253658723">
              <w:marLeft w:val="0"/>
              <w:marRight w:val="0"/>
              <w:marTop w:val="0"/>
              <w:marBottom w:val="0"/>
              <w:divBdr>
                <w:top w:val="none" w:sz="0" w:space="0" w:color="auto"/>
                <w:left w:val="none" w:sz="0" w:space="0" w:color="auto"/>
                <w:bottom w:val="none" w:sz="0" w:space="0" w:color="auto"/>
                <w:right w:val="none" w:sz="0" w:space="0" w:color="auto"/>
              </w:divBdr>
            </w:div>
          </w:divsChild>
        </w:div>
        <w:div w:id="2087412071">
          <w:marLeft w:val="0"/>
          <w:marRight w:val="0"/>
          <w:marTop w:val="0"/>
          <w:marBottom w:val="0"/>
          <w:divBdr>
            <w:top w:val="none" w:sz="0" w:space="0" w:color="auto"/>
            <w:left w:val="none" w:sz="0" w:space="0" w:color="auto"/>
            <w:bottom w:val="none" w:sz="0" w:space="0" w:color="auto"/>
            <w:right w:val="none" w:sz="0" w:space="0" w:color="auto"/>
          </w:divBdr>
          <w:divsChild>
            <w:div w:id="143277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80701">
      <w:bodyDiv w:val="1"/>
      <w:marLeft w:val="0"/>
      <w:marRight w:val="0"/>
      <w:marTop w:val="0"/>
      <w:marBottom w:val="0"/>
      <w:divBdr>
        <w:top w:val="none" w:sz="0" w:space="0" w:color="auto"/>
        <w:left w:val="none" w:sz="0" w:space="0" w:color="auto"/>
        <w:bottom w:val="none" w:sz="0" w:space="0" w:color="auto"/>
        <w:right w:val="none" w:sz="0" w:space="0" w:color="auto"/>
      </w:divBdr>
      <w:divsChild>
        <w:div w:id="866482492">
          <w:marLeft w:val="547"/>
          <w:marRight w:val="0"/>
          <w:marTop w:val="0"/>
          <w:marBottom w:val="0"/>
          <w:divBdr>
            <w:top w:val="none" w:sz="0" w:space="0" w:color="auto"/>
            <w:left w:val="none" w:sz="0" w:space="0" w:color="auto"/>
            <w:bottom w:val="none" w:sz="0" w:space="0" w:color="auto"/>
            <w:right w:val="none" w:sz="0" w:space="0" w:color="auto"/>
          </w:divBdr>
        </w:div>
      </w:divsChild>
    </w:div>
    <w:div w:id="677195570">
      <w:bodyDiv w:val="1"/>
      <w:marLeft w:val="0"/>
      <w:marRight w:val="0"/>
      <w:marTop w:val="0"/>
      <w:marBottom w:val="0"/>
      <w:divBdr>
        <w:top w:val="none" w:sz="0" w:space="0" w:color="auto"/>
        <w:left w:val="none" w:sz="0" w:space="0" w:color="auto"/>
        <w:bottom w:val="none" w:sz="0" w:space="0" w:color="auto"/>
        <w:right w:val="none" w:sz="0" w:space="0" w:color="auto"/>
      </w:divBdr>
    </w:div>
    <w:div w:id="874385953">
      <w:bodyDiv w:val="1"/>
      <w:marLeft w:val="0"/>
      <w:marRight w:val="0"/>
      <w:marTop w:val="0"/>
      <w:marBottom w:val="0"/>
      <w:divBdr>
        <w:top w:val="none" w:sz="0" w:space="0" w:color="auto"/>
        <w:left w:val="none" w:sz="0" w:space="0" w:color="auto"/>
        <w:bottom w:val="none" w:sz="0" w:space="0" w:color="auto"/>
        <w:right w:val="none" w:sz="0" w:space="0" w:color="auto"/>
      </w:divBdr>
      <w:divsChild>
        <w:div w:id="1939604505">
          <w:marLeft w:val="547"/>
          <w:marRight w:val="0"/>
          <w:marTop w:val="0"/>
          <w:marBottom w:val="0"/>
          <w:divBdr>
            <w:top w:val="none" w:sz="0" w:space="0" w:color="auto"/>
            <w:left w:val="none" w:sz="0" w:space="0" w:color="auto"/>
            <w:bottom w:val="none" w:sz="0" w:space="0" w:color="auto"/>
            <w:right w:val="none" w:sz="0" w:space="0" w:color="auto"/>
          </w:divBdr>
        </w:div>
      </w:divsChild>
    </w:div>
    <w:div w:id="1200237989">
      <w:bodyDiv w:val="1"/>
      <w:marLeft w:val="0"/>
      <w:marRight w:val="0"/>
      <w:marTop w:val="0"/>
      <w:marBottom w:val="0"/>
      <w:divBdr>
        <w:top w:val="none" w:sz="0" w:space="0" w:color="auto"/>
        <w:left w:val="none" w:sz="0" w:space="0" w:color="auto"/>
        <w:bottom w:val="none" w:sz="0" w:space="0" w:color="auto"/>
        <w:right w:val="none" w:sz="0" w:space="0" w:color="auto"/>
      </w:divBdr>
      <w:divsChild>
        <w:div w:id="257760650">
          <w:marLeft w:val="547"/>
          <w:marRight w:val="0"/>
          <w:marTop w:val="0"/>
          <w:marBottom w:val="0"/>
          <w:divBdr>
            <w:top w:val="none" w:sz="0" w:space="0" w:color="auto"/>
            <w:left w:val="none" w:sz="0" w:space="0" w:color="auto"/>
            <w:bottom w:val="none" w:sz="0" w:space="0" w:color="auto"/>
            <w:right w:val="none" w:sz="0" w:space="0" w:color="auto"/>
          </w:divBdr>
        </w:div>
      </w:divsChild>
    </w:div>
    <w:div w:id="1237395627">
      <w:bodyDiv w:val="1"/>
      <w:marLeft w:val="0"/>
      <w:marRight w:val="0"/>
      <w:marTop w:val="0"/>
      <w:marBottom w:val="0"/>
      <w:divBdr>
        <w:top w:val="none" w:sz="0" w:space="0" w:color="auto"/>
        <w:left w:val="none" w:sz="0" w:space="0" w:color="auto"/>
        <w:bottom w:val="none" w:sz="0" w:space="0" w:color="auto"/>
        <w:right w:val="none" w:sz="0" w:space="0" w:color="auto"/>
      </w:divBdr>
      <w:divsChild>
        <w:div w:id="1206914621">
          <w:marLeft w:val="547"/>
          <w:marRight w:val="0"/>
          <w:marTop w:val="0"/>
          <w:marBottom w:val="0"/>
          <w:divBdr>
            <w:top w:val="none" w:sz="0" w:space="0" w:color="auto"/>
            <w:left w:val="none" w:sz="0" w:space="0" w:color="auto"/>
            <w:bottom w:val="none" w:sz="0" w:space="0" w:color="auto"/>
            <w:right w:val="none" w:sz="0" w:space="0" w:color="auto"/>
          </w:divBdr>
        </w:div>
      </w:divsChild>
    </w:div>
    <w:div w:id="1351906411">
      <w:bodyDiv w:val="1"/>
      <w:marLeft w:val="0"/>
      <w:marRight w:val="0"/>
      <w:marTop w:val="0"/>
      <w:marBottom w:val="0"/>
      <w:divBdr>
        <w:top w:val="none" w:sz="0" w:space="0" w:color="auto"/>
        <w:left w:val="none" w:sz="0" w:space="0" w:color="auto"/>
        <w:bottom w:val="none" w:sz="0" w:space="0" w:color="auto"/>
        <w:right w:val="none" w:sz="0" w:space="0" w:color="auto"/>
      </w:divBdr>
      <w:divsChild>
        <w:div w:id="653217005">
          <w:marLeft w:val="547"/>
          <w:marRight w:val="0"/>
          <w:marTop w:val="0"/>
          <w:marBottom w:val="0"/>
          <w:divBdr>
            <w:top w:val="none" w:sz="0" w:space="0" w:color="auto"/>
            <w:left w:val="none" w:sz="0" w:space="0" w:color="auto"/>
            <w:bottom w:val="none" w:sz="0" w:space="0" w:color="auto"/>
            <w:right w:val="none" w:sz="0" w:space="0" w:color="auto"/>
          </w:divBdr>
        </w:div>
      </w:divsChild>
    </w:div>
    <w:div w:id="1476141096">
      <w:bodyDiv w:val="1"/>
      <w:marLeft w:val="0"/>
      <w:marRight w:val="0"/>
      <w:marTop w:val="0"/>
      <w:marBottom w:val="0"/>
      <w:divBdr>
        <w:top w:val="none" w:sz="0" w:space="0" w:color="auto"/>
        <w:left w:val="none" w:sz="0" w:space="0" w:color="auto"/>
        <w:bottom w:val="none" w:sz="0" w:space="0" w:color="auto"/>
        <w:right w:val="none" w:sz="0" w:space="0" w:color="auto"/>
      </w:divBdr>
      <w:divsChild>
        <w:div w:id="1049844164">
          <w:marLeft w:val="547"/>
          <w:marRight w:val="0"/>
          <w:marTop w:val="0"/>
          <w:marBottom w:val="0"/>
          <w:divBdr>
            <w:top w:val="none" w:sz="0" w:space="0" w:color="auto"/>
            <w:left w:val="none" w:sz="0" w:space="0" w:color="auto"/>
            <w:bottom w:val="none" w:sz="0" w:space="0" w:color="auto"/>
            <w:right w:val="none" w:sz="0" w:space="0" w:color="auto"/>
          </w:divBdr>
        </w:div>
      </w:divsChild>
    </w:div>
    <w:div w:id="2041665208">
      <w:bodyDiv w:val="1"/>
      <w:marLeft w:val="0"/>
      <w:marRight w:val="0"/>
      <w:marTop w:val="0"/>
      <w:marBottom w:val="0"/>
      <w:divBdr>
        <w:top w:val="none" w:sz="0" w:space="0" w:color="auto"/>
        <w:left w:val="none" w:sz="0" w:space="0" w:color="auto"/>
        <w:bottom w:val="none" w:sz="0" w:space="0" w:color="auto"/>
        <w:right w:val="none" w:sz="0" w:space="0" w:color="auto"/>
      </w:divBdr>
      <w:divsChild>
        <w:div w:id="10114294">
          <w:marLeft w:val="0"/>
          <w:marRight w:val="0"/>
          <w:marTop w:val="0"/>
          <w:marBottom w:val="0"/>
          <w:divBdr>
            <w:top w:val="none" w:sz="0" w:space="0" w:color="auto"/>
            <w:left w:val="none" w:sz="0" w:space="0" w:color="auto"/>
            <w:bottom w:val="none" w:sz="0" w:space="0" w:color="auto"/>
            <w:right w:val="none" w:sz="0" w:space="0" w:color="auto"/>
          </w:divBdr>
          <w:divsChild>
            <w:div w:id="760495474">
              <w:marLeft w:val="0"/>
              <w:marRight w:val="0"/>
              <w:marTop w:val="0"/>
              <w:marBottom w:val="0"/>
              <w:divBdr>
                <w:top w:val="none" w:sz="0" w:space="0" w:color="auto"/>
                <w:left w:val="none" w:sz="0" w:space="0" w:color="auto"/>
                <w:bottom w:val="none" w:sz="0" w:space="0" w:color="auto"/>
                <w:right w:val="none" w:sz="0" w:space="0" w:color="auto"/>
              </w:divBdr>
            </w:div>
            <w:div w:id="1538395474">
              <w:marLeft w:val="0"/>
              <w:marRight w:val="0"/>
              <w:marTop w:val="0"/>
              <w:marBottom w:val="0"/>
              <w:divBdr>
                <w:top w:val="none" w:sz="0" w:space="0" w:color="auto"/>
                <w:left w:val="none" w:sz="0" w:space="0" w:color="auto"/>
                <w:bottom w:val="none" w:sz="0" w:space="0" w:color="auto"/>
                <w:right w:val="none" w:sz="0" w:space="0" w:color="auto"/>
              </w:divBdr>
            </w:div>
            <w:div w:id="1884979070">
              <w:marLeft w:val="0"/>
              <w:marRight w:val="0"/>
              <w:marTop w:val="0"/>
              <w:marBottom w:val="0"/>
              <w:divBdr>
                <w:top w:val="none" w:sz="0" w:space="0" w:color="auto"/>
                <w:left w:val="none" w:sz="0" w:space="0" w:color="auto"/>
                <w:bottom w:val="none" w:sz="0" w:space="0" w:color="auto"/>
                <w:right w:val="none" w:sz="0" w:space="0" w:color="auto"/>
              </w:divBdr>
            </w:div>
          </w:divsChild>
        </w:div>
        <w:div w:id="39592868">
          <w:marLeft w:val="0"/>
          <w:marRight w:val="0"/>
          <w:marTop w:val="0"/>
          <w:marBottom w:val="0"/>
          <w:divBdr>
            <w:top w:val="none" w:sz="0" w:space="0" w:color="auto"/>
            <w:left w:val="none" w:sz="0" w:space="0" w:color="auto"/>
            <w:bottom w:val="none" w:sz="0" w:space="0" w:color="auto"/>
            <w:right w:val="none" w:sz="0" w:space="0" w:color="auto"/>
          </w:divBdr>
          <w:divsChild>
            <w:div w:id="1995527904">
              <w:marLeft w:val="0"/>
              <w:marRight w:val="0"/>
              <w:marTop w:val="0"/>
              <w:marBottom w:val="0"/>
              <w:divBdr>
                <w:top w:val="none" w:sz="0" w:space="0" w:color="auto"/>
                <w:left w:val="none" w:sz="0" w:space="0" w:color="auto"/>
                <w:bottom w:val="none" w:sz="0" w:space="0" w:color="auto"/>
                <w:right w:val="none" w:sz="0" w:space="0" w:color="auto"/>
              </w:divBdr>
            </w:div>
          </w:divsChild>
        </w:div>
        <w:div w:id="78213609">
          <w:marLeft w:val="0"/>
          <w:marRight w:val="0"/>
          <w:marTop w:val="0"/>
          <w:marBottom w:val="0"/>
          <w:divBdr>
            <w:top w:val="none" w:sz="0" w:space="0" w:color="auto"/>
            <w:left w:val="none" w:sz="0" w:space="0" w:color="auto"/>
            <w:bottom w:val="none" w:sz="0" w:space="0" w:color="auto"/>
            <w:right w:val="none" w:sz="0" w:space="0" w:color="auto"/>
          </w:divBdr>
          <w:divsChild>
            <w:div w:id="1042100558">
              <w:marLeft w:val="0"/>
              <w:marRight w:val="0"/>
              <w:marTop w:val="0"/>
              <w:marBottom w:val="0"/>
              <w:divBdr>
                <w:top w:val="none" w:sz="0" w:space="0" w:color="auto"/>
                <w:left w:val="none" w:sz="0" w:space="0" w:color="auto"/>
                <w:bottom w:val="none" w:sz="0" w:space="0" w:color="auto"/>
                <w:right w:val="none" w:sz="0" w:space="0" w:color="auto"/>
              </w:divBdr>
            </w:div>
          </w:divsChild>
        </w:div>
        <w:div w:id="256867927">
          <w:marLeft w:val="0"/>
          <w:marRight w:val="0"/>
          <w:marTop w:val="0"/>
          <w:marBottom w:val="0"/>
          <w:divBdr>
            <w:top w:val="none" w:sz="0" w:space="0" w:color="auto"/>
            <w:left w:val="none" w:sz="0" w:space="0" w:color="auto"/>
            <w:bottom w:val="none" w:sz="0" w:space="0" w:color="auto"/>
            <w:right w:val="none" w:sz="0" w:space="0" w:color="auto"/>
          </w:divBdr>
          <w:divsChild>
            <w:div w:id="386497565">
              <w:marLeft w:val="0"/>
              <w:marRight w:val="0"/>
              <w:marTop w:val="0"/>
              <w:marBottom w:val="0"/>
              <w:divBdr>
                <w:top w:val="none" w:sz="0" w:space="0" w:color="auto"/>
                <w:left w:val="none" w:sz="0" w:space="0" w:color="auto"/>
                <w:bottom w:val="none" w:sz="0" w:space="0" w:color="auto"/>
                <w:right w:val="none" w:sz="0" w:space="0" w:color="auto"/>
              </w:divBdr>
            </w:div>
          </w:divsChild>
        </w:div>
        <w:div w:id="276566883">
          <w:marLeft w:val="0"/>
          <w:marRight w:val="0"/>
          <w:marTop w:val="0"/>
          <w:marBottom w:val="0"/>
          <w:divBdr>
            <w:top w:val="none" w:sz="0" w:space="0" w:color="auto"/>
            <w:left w:val="none" w:sz="0" w:space="0" w:color="auto"/>
            <w:bottom w:val="none" w:sz="0" w:space="0" w:color="auto"/>
            <w:right w:val="none" w:sz="0" w:space="0" w:color="auto"/>
          </w:divBdr>
          <w:divsChild>
            <w:div w:id="1275213855">
              <w:marLeft w:val="0"/>
              <w:marRight w:val="0"/>
              <w:marTop w:val="0"/>
              <w:marBottom w:val="0"/>
              <w:divBdr>
                <w:top w:val="none" w:sz="0" w:space="0" w:color="auto"/>
                <w:left w:val="none" w:sz="0" w:space="0" w:color="auto"/>
                <w:bottom w:val="none" w:sz="0" w:space="0" w:color="auto"/>
                <w:right w:val="none" w:sz="0" w:space="0" w:color="auto"/>
              </w:divBdr>
            </w:div>
          </w:divsChild>
        </w:div>
        <w:div w:id="372190057">
          <w:marLeft w:val="0"/>
          <w:marRight w:val="0"/>
          <w:marTop w:val="0"/>
          <w:marBottom w:val="0"/>
          <w:divBdr>
            <w:top w:val="none" w:sz="0" w:space="0" w:color="auto"/>
            <w:left w:val="none" w:sz="0" w:space="0" w:color="auto"/>
            <w:bottom w:val="none" w:sz="0" w:space="0" w:color="auto"/>
            <w:right w:val="none" w:sz="0" w:space="0" w:color="auto"/>
          </w:divBdr>
          <w:divsChild>
            <w:div w:id="95835316">
              <w:marLeft w:val="0"/>
              <w:marRight w:val="0"/>
              <w:marTop w:val="0"/>
              <w:marBottom w:val="0"/>
              <w:divBdr>
                <w:top w:val="none" w:sz="0" w:space="0" w:color="auto"/>
                <w:left w:val="none" w:sz="0" w:space="0" w:color="auto"/>
                <w:bottom w:val="none" w:sz="0" w:space="0" w:color="auto"/>
                <w:right w:val="none" w:sz="0" w:space="0" w:color="auto"/>
              </w:divBdr>
            </w:div>
          </w:divsChild>
        </w:div>
        <w:div w:id="435907081">
          <w:marLeft w:val="0"/>
          <w:marRight w:val="0"/>
          <w:marTop w:val="0"/>
          <w:marBottom w:val="0"/>
          <w:divBdr>
            <w:top w:val="none" w:sz="0" w:space="0" w:color="auto"/>
            <w:left w:val="none" w:sz="0" w:space="0" w:color="auto"/>
            <w:bottom w:val="none" w:sz="0" w:space="0" w:color="auto"/>
            <w:right w:val="none" w:sz="0" w:space="0" w:color="auto"/>
          </w:divBdr>
          <w:divsChild>
            <w:div w:id="397826705">
              <w:marLeft w:val="0"/>
              <w:marRight w:val="0"/>
              <w:marTop w:val="0"/>
              <w:marBottom w:val="0"/>
              <w:divBdr>
                <w:top w:val="none" w:sz="0" w:space="0" w:color="auto"/>
                <w:left w:val="none" w:sz="0" w:space="0" w:color="auto"/>
                <w:bottom w:val="none" w:sz="0" w:space="0" w:color="auto"/>
                <w:right w:val="none" w:sz="0" w:space="0" w:color="auto"/>
              </w:divBdr>
            </w:div>
            <w:div w:id="2043507007">
              <w:marLeft w:val="0"/>
              <w:marRight w:val="0"/>
              <w:marTop w:val="0"/>
              <w:marBottom w:val="0"/>
              <w:divBdr>
                <w:top w:val="none" w:sz="0" w:space="0" w:color="auto"/>
                <w:left w:val="none" w:sz="0" w:space="0" w:color="auto"/>
                <w:bottom w:val="none" w:sz="0" w:space="0" w:color="auto"/>
                <w:right w:val="none" w:sz="0" w:space="0" w:color="auto"/>
              </w:divBdr>
            </w:div>
            <w:div w:id="2089185856">
              <w:marLeft w:val="0"/>
              <w:marRight w:val="0"/>
              <w:marTop w:val="0"/>
              <w:marBottom w:val="0"/>
              <w:divBdr>
                <w:top w:val="none" w:sz="0" w:space="0" w:color="auto"/>
                <w:left w:val="none" w:sz="0" w:space="0" w:color="auto"/>
                <w:bottom w:val="none" w:sz="0" w:space="0" w:color="auto"/>
                <w:right w:val="none" w:sz="0" w:space="0" w:color="auto"/>
              </w:divBdr>
            </w:div>
          </w:divsChild>
        </w:div>
        <w:div w:id="503932214">
          <w:marLeft w:val="0"/>
          <w:marRight w:val="0"/>
          <w:marTop w:val="0"/>
          <w:marBottom w:val="0"/>
          <w:divBdr>
            <w:top w:val="none" w:sz="0" w:space="0" w:color="auto"/>
            <w:left w:val="none" w:sz="0" w:space="0" w:color="auto"/>
            <w:bottom w:val="none" w:sz="0" w:space="0" w:color="auto"/>
            <w:right w:val="none" w:sz="0" w:space="0" w:color="auto"/>
          </w:divBdr>
          <w:divsChild>
            <w:div w:id="211427610">
              <w:marLeft w:val="0"/>
              <w:marRight w:val="0"/>
              <w:marTop w:val="0"/>
              <w:marBottom w:val="0"/>
              <w:divBdr>
                <w:top w:val="none" w:sz="0" w:space="0" w:color="auto"/>
                <w:left w:val="none" w:sz="0" w:space="0" w:color="auto"/>
                <w:bottom w:val="none" w:sz="0" w:space="0" w:color="auto"/>
                <w:right w:val="none" w:sz="0" w:space="0" w:color="auto"/>
              </w:divBdr>
            </w:div>
            <w:div w:id="327370390">
              <w:marLeft w:val="0"/>
              <w:marRight w:val="0"/>
              <w:marTop w:val="0"/>
              <w:marBottom w:val="0"/>
              <w:divBdr>
                <w:top w:val="none" w:sz="0" w:space="0" w:color="auto"/>
                <w:left w:val="none" w:sz="0" w:space="0" w:color="auto"/>
                <w:bottom w:val="none" w:sz="0" w:space="0" w:color="auto"/>
                <w:right w:val="none" w:sz="0" w:space="0" w:color="auto"/>
              </w:divBdr>
            </w:div>
            <w:div w:id="1645428828">
              <w:marLeft w:val="0"/>
              <w:marRight w:val="0"/>
              <w:marTop w:val="0"/>
              <w:marBottom w:val="0"/>
              <w:divBdr>
                <w:top w:val="none" w:sz="0" w:space="0" w:color="auto"/>
                <w:left w:val="none" w:sz="0" w:space="0" w:color="auto"/>
                <w:bottom w:val="none" w:sz="0" w:space="0" w:color="auto"/>
                <w:right w:val="none" w:sz="0" w:space="0" w:color="auto"/>
              </w:divBdr>
            </w:div>
            <w:div w:id="1694065358">
              <w:marLeft w:val="0"/>
              <w:marRight w:val="0"/>
              <w:marTop w:val="0"/>
              <w:marBottom w:val="0"/>
              <w:divBdr>
                <w:top w:val="none" w:sz="0" w:space="0" w:color="auto"/>
                <w:left w:val="none" w:sz="0" w:space="0" w:color="auto"/>
                <w:bottom w:val="none" w:sz="0" w:space="0" w:color="auto"/>
                <w:right w:val="none" w:sz="0" w:space="0" w:color="auto"/>
              </w:divBdr>
            </w:div>
          </w:divsChild>
        </w:div>
        <w:div w:id="786464113">
          <w:marLeft w:val="0"/>
          <w:marRight w:val="0"/>
          <w:marTop w:val="0"/>
          <w:marBottom w:val="0"/>
          <w:divBdr>
            <w:top w:val="none" w:sz="0" w:space="0" w:color="auto"/>
            <w:left w:val="none" w:sz="0" w:space="0" w:color="auto"/>
            <w:bottom w:val="none" w:sz="0" w:space="0" w:color="auto"/>
            <w:right w:val="none" w:sz="0" w:space="0" w:color="auto"/>
          </w:divBdr>
          <w:divsChild>
            <w:div w:id="518549363">
              <w:marLeft w:val="0"/>
              <w:marRight w:val="0"/>
              <w:marTop w:val="0"/>
              <w:marBottom w:val="0"/>
              <w:divBdr>
                <w:top w:val="none" w:sz="0" w:space="0" w:color="auto"/>
                <w:left w:val="none" w:sz="0" w:space="0" w:color="auto"/>
                <w:bottom w:val="none" w:sz="0" w:space="0" w:color="auto"/>
                <w:right w:val="none" w:sz="0" w:space="0" w:color="auto"/>
              </w:divBdr>
            </w:div>
          </w:divsChild>
        </w:div>
        <w:div w:id="815223249">
          <w:marLeft w:val="0"/>
          <w:marRight w:val="0"/>
          <w:marTop w:val="0"/>
          <w:marBottom w:val="0"/>
          <w:divBdr>
            <w:top w:val="none" w:sz="0" w:space="0" w:color="auto"/>
            <w:left w:val="none" w:sz="0" w:space="0" w:color="auto"/>
            <w:bottom w:val="none" w:sz="0" w:space="0" w:color="auto"/>
            <w:right w:val="none" w:sz="0" w:space="0" w:color="auto"/>
          </w:divBdr>
          <w:divsChild>
            <w:div w:id="1873612685">
              <w:marLeft w:val="0"/>
              <w:marRight w:val="0"/>
              <w:marTop w:val="0"/>
              <w:marBottom w:val="0"/>
              <w:divBdr>
                <w:top w:val="none" w:sz="0" w:space="0" w:color="auto"/>
                <w:left w:val="none" w:sz="0" w:space="0" w:color="auto"/>
                <w:bottom w:val="none" w:sz="0" w:space="0" w:color="auto"/>
                <w:right w:val="none" w:sz="0" w:space="0" w:color="auto"/>
              </w:divBdr>
            </w:div>
          </w:divsChild>
        </w:div>
        <w:div w:id="1060398431">
          <w:marLeft w:val="0"/>
          <w:marRight w:val="0"/>
          <w:marTop w:val="0"/>
          <w:marBottom w:val="0"/>
          <w:divBdr>
            <w:top w:val="none" w:sz="0" w:space="0" w:color="auto"/>
            <w:left w:val="none" w:sz="0" w:space="0" w:color="auto"/>
            <w:bottom w:val="none" w:sz="0" w:space="0" w:color="auto"/>
            <w:right w:val="none" w:sz="0" w:space="0" w:color="auto"/>
          </w:divBdr>
          <w:divsChild>
            <w:div w:id="1244755758">
              <w:marLeft w:val="0"/>
              <w:marRight w:val="0"/>
              <w:marTop w:val="0"/>
              <w:marBottom w:val="0"/>
              <w:divBdr>
                <w:top w:val="none" w:sz="0" w:space="0" w:color="auto"/>
                <w:left w:val="none" w:sz="0" w:space="0" w:color="auto"/>
                <w:bottom w:val="none" w:sz="0" w:space="0" w:color="auto"/>
                <w:right w:val="none" w:sz="0" w:space="0" w:color="auto"/>
              </w:divBdr>
            </w:div>
          </w:divsChild>
        </w:div>
        <w:div w:id="1306668368">
          <w:marLeft w:val="0"/>
          <w:marRight w:val="0"/>
          <w:marTop w:val="0"/>
          <w:marBottom w:val="0"/>
          <w:divBdr>
            <w:top w:val="none" w:sz="0" w:space="0" w:color="auto"/>
            <w:left w:val="none" w:sz="0" w:space="0" w:color="auto"/>
            <w:bottom w:val="none" w:sz="0" w:space="0" w:color="auto"/>
            <w:right w:val="none" w:sz="0" w:space="0" w:color="auto"/>
          </w:divBdr>
          <w:divsChild>
            <w:div w:id="357967646">
              <w:marLeft w:val="0"/>
              <w:marRight w:val="0"/>
              <w:marTop w:val="0"/>
              <w:marBottom w:val="0"/>
              <w:divBdr>
                <w:top w:val="none" w:sz="0" w:space="0" w:color="auto"/>
                <w:left w:val="none" w:sz="0" w:space="0" w:color="auto"/>
                <w:bottom w:val="none" w:sz="0" w:space="0" w:color="auto"/>
                <w:right w:val="none" w:sz="0" w:space="0" w:color="auto"/>
              </w:divBdr>
            </w:div>
          </w:divsChild>
        </w:div>
        <w:div w:id="1325666257">
          <w:marLeft w:val="0"/>
          <w:marRight w:val="0"/>
          <w:marTop w:val="0"/>
          <w:marBottom w:val="0"/>
          <w:divBdr>
            <w:top w:val="none" w:sz="0" w:space="0" w:color="auto"/>
            <w:left w:val="none" w:sz="0" w:space="0" w:color="auto"/>
            <w:bottom w:val="none" w:sz="0" w:space="0" w:color="auto"/>
            <w:right w:val="none" w:sz="0" w:space="0" w:color="auto"/>
          </w:divBdr>
          <w:divsChild>
            <w:div w:id="1838228481">
              <w:marLeft w:val="0"/>
              <w:marRight w:val="0"/>
              <w:marTop w:val="0"/>
              <w:marBottom w:val="0"/>
              <w:divBdr>
                <w:top w:val="none" w:sz="0" w:space="0" w:color="auto"/>
                <w:left w:val="none" w:sz="0" w:space="0" w:color="auto"/>
                <w:bottom w:val="none" w:sz="0" w:space="0" w:color="auto"/>
                <w:right w:val="none" w:sz="0" w:space="0" w:color="auto"/>
              </w:divBdr>
            </w:div>
          </w:divsChild>
        </w:div>
        <w:div w:id="1350914216">
          <w:marLeft w:val="0"/>
          <w:marRight w:val="0"/>
          <w:marTop w:val="0"/>
          <w:marBottom w:val="0"/>
          <w:divBdr>
            <w:top w:val="none" w:sz="0" w:space="0" w:color="auto"/>
            <w:left w:val="none" w:sz="0" w:space="0" w:color="auto"/>
            <w:bottom w:val="none" w:sz="0" w:space="0" w:color="auto"/>
            <w:right w:val="none" w:sz="0" w:space="0" w:color="auto"/>
          </w:divBdr>
          <w:divsChild>
            <w:div w:id="869075050">
              <w:marLeft w:val="0"/>
              <w:marRight w:val="0"/>
              <w:marTop w:val="0"/>
              <w:marBottom w:val="0"/>
              <w:divBdr>
                <w:top w:val="none" w:sz="0" w:space="0" w:color="auto"/>
                <w:left w:val="none" w:sz="0" w:space="0" w:color="auto"/>
                <w:bottom w:val="none" w:sz="0" w:space="0" w:color="auto"/>
                <w:right w:val="none" w:sz="0" w:space="0" w:color="auto"/>
              </w:divBdr>
            </w:div>
          </w:divsChild>
        </w:div>
        <w:div w:id="1556312917">
          <w:marLeft w:val="0"/>
          <w:marRight w:val="0"/>
          <w:marTop w:val="0"/>
          <w:marBottom w:val="0"/>
          <w:divBdr>
            <w:top w:val="none" w:sz="0" w:space="0" w:color="auto"/>
            <w:left w:val="none" w:sz="0" w:space="0" w:color="auto"/>
            <w:bottom w:val="none" w:sz="0" w:space="0" w:color="auto"/>
            <w:right w:val="none" w:sz="0" w:space="0" w:color="auto"/>
          </w:divBdr>
          <w:divsChild>
            <w:div w:id="168179818">
              <w:marLeft w:val="0"/>
              <w:marRight w:val="0"/>
              <w:marTop w:val="0"/>
              <w:marBottom w:val="0"/>
              <w:divBdr>
                <w:top w:val="none" w:sz="0" w:space="0" w:color="auto"/>
                <w:left w:val="none" w:sz="0" w:space="0" w:color="auto"/>
                <w:bottom w:val="none" w:sz="0" w:space="0" w:color="auto"/>
                <w:right w:val="none" w:sz="0" w:space="0" w:color="auto"/>
              </w:divBdr>
            </w:div>
          </w:divsChild>
        </w:div>
        <w:div w:id="1582331788">
          <w:marLeft w:val="0"/>
          <w:marRight w:val="0"/>
          <w:marTop w:val="0"/>
          <w:marBottom w:val="0"/>
          <w:divBdr>
            <w:top w:val="none" w:sz="0" w:space="0" w:color="auto"/>
            <w:left w:val="none" w:sz="0" w:space="0" w:color="auto"/>
            <w:bottom w:val="none" w:sz="0" w:space="0" w:color="auto"/>
            <w:right w:val="none" w:sz="0" w:space="0" w:color="auto"/>
          </w:divBdr>
          <w:divsChild>
            <w:div w:id="136193925">
              <w:marLeft w:val="0"/>
              <w:marRight w:val="0"/>
              <w:marTop w:val="0"/>
              <w:marBottom w:val="0"/>
              <w:divBdr>
                <w:top w:val="none" w:sz="0" w:space="0" w:color="auto"/>
                <w:left w:val="none" w:sz="0" w:space="0" w:color="auto"/>
                <w:bottom w:val="none" w:sz="0" w:space="0" w:color="auto"/>
                <w:right w:val="none" w:sz="0" w:space="0" w:color="auto"/>
              </w:divBdr>
            </w:div>
            <w:div w:id="726033294">
              <w:marLeft w:val="0"/>
              <w:marRight w:val="0"/>
              <w:marTop w:val="0"/>
              <w:marBottom w:val="0"/>
              <w:divBdr>
                <w:top w:val="none" w:sz="0" w:space="0" w:color="auto"/>
                <w:left w:val="none" w:sz="0" w:space="0" w:color="auto"/>
                <w:bottom w:val="none" w:sz="0" w:space="0" w:color="auto"/>
                <w:right w:val="none" w:sz="0" w:space="0" w:color="auto"/>
              </w:divBdr>
            </w:div>
            <w:div w:id="1720664749">
              <w:marLeft w:val="0"/>
              <w:marRight w:val="0"/>
              <w:marTop w:val="0"/>
              <w:marBottom w:val="0"/>
              <w:divBdr>
                <w:top w:val="none" w:sz="0" w:space="0" w:color="auto"/>
                <w:left w:val="none" w:sz="0" w:space="0" w:color="auto"/>
                <w:bottom w:val="none" w:sz="0" w:space="0" w:color="auto"/>
                <w:right w:val="none" w:sz="0" w:space="0" w:color="auto"/>
              </w:divBdr>
            </w:div>
          </w:divsChild>
        </w:div>
        <w:div w:id="1668512523">
          <w:marLeft w:val="0"/>
          <w:marRight w:val="0"/>
          <w:marTop w:val="0"/>
          <w:marBottom w:val="0"/>
          <w:divBdr>
            <w:top w:val="none" w:sz="0" w:space="0" w:color="auto"/>
            <w:left w:val="none" w:sz="0" w:space="0" w:color="auto"/>
            <w:bottom w:val="none" w:sz="0" w:space="0" w:color="auto"/>
            <w:right w:val="none" w:sz="0" w:space="0" w:color="auto"/>
          </w:divBdr>
          <w:divsChild>
            <w:div w:id="1683970293">
              <w:marLeft w:val="0"/>
              <w:marRight w:val="0"/>
              <w:marTop w:val="0"/>
              <w:marBottom w:val="0"/>
              <w:divBdr>
                <w:top w:val="none" w:sz="0" w:space="0" w:color="auto"/>
                <w:left w:val="none" w:sz="0" w:space="0" w:color="auto"/>
                <w:bottom w:val="none" w:sz="0" w:space="0" w:color="auto"/>
                <w:right w:val="none" w:sz="0" w:space="0" w:color="auto"/>
              </w:divBdr>
            </w:div>
          </w:divsChild>
        </w:div>
        <w:div w:id="1802720922">
          <w:marLeft w:val="0"/>
          <w:marRight w:val="0"/>
          <w:marTop w:val="0"/>
          <w:marBottom w:val="0"/>
          <w:divBdr>
            <w:top w:val="none" w:sz="0" w:space="0" w:color="auto"/>
            <w:left w:val="none" w:sz="0" w:space="0" w:color="auto"/>
            <w:bottom w:val="none" w:sz="0" w:space="0" w:color="auto"/>
            <w:right w:val="none" w:sz="0" w:space="0" w:color="auto"/>
          </w:divBdr>
          <w:divsChild>
            <w:div w:id="1898667234">
              <w:marLeft w:val="0"/>
              <w:marRight w:val="0"/>
              <w:marTop w:val="0"/>
              <w:marBottom w:val="0"/>
              <w:divBdr>
                <w:top w:val="none" w:sz="0" w:space="0" w:color="auto"/>
                <w:left w:val="none" w:sz="0" w:space="0" w:color="auto"/>
                <w:bottom w:val="none" w:sz="0" w:space="0" w:color="auto"/>
                <w:right w:val="none" w:sz="0" w:space="0" w:color="auto"/>
              </w:divBdr>
            </w:div>
          </w:divsChild>
        </w:div>
        <w:div w:id="1995913091">
          <w:marLeft w:val="0"/>
          <w:marRight w:val="0"/>
          <w:marTop w:val="0"/>
          <w:marBottom w:val="0"/>
          <w:divBdr>
            <w:top w:val="none" w:sz="0" w:space="0" w:color="auto"/>
            <w:left w:val="none" w:sz="0" w:space="0" w:color="auto"/>
            <w:bottom w:val="none" w:sz="0" w:space="0" w:color="auto"/>
            <w:right w:val="none" w:sz="0" w:space="0" w:color="auto"/>
          </w:divBdr>
          <w:divsChild>
            <w:div w:id="128134859">
              <w:marLeft w:val="0"/>
              <w:marRight w:val="0"/>
              <w:marTop w:val="0"/>
              <w:marBottom w:val="0"/>
              <w:divBdr>
                <w:top w:val="none" w:sz="0" w:space="0" w:color="auto"/>
                <w:left w:val="none" w:sz="0" w:space="0" w:color="auto"/>
                <w:bottom w:val="none" w:sz="0" w:space="0" w:color="auto"/>
                <w:right w:val="none" w:sz="0" w:space="0" w:color="auto"/>
              </w:divBdr>
            </w:div>
            <w:div w:id="1050493603">
              <w:marLeft w:val="0"/>
              <w:marRight w:val="0"/>
              <w:marTop w:val="0"/>
              <w:marBottom w:val="0"/>
              <w:divBdr>
                <w:top w:val="none" w:sz="0" w:space="0" w:color="auto"/>
                <w:left w:val="none" w:sz="0" w:space="0" w:color="auto"/>
                <w:bottom w:val="none" w:sz="0" w:space="0" w:color="auto"/>
                <w:right w:val="none" w:sz="0" w:space="0" w:color="auto"/>
              </w:divBdr>
            </w:div>
            <w:div w:id="1275939844">
              <w:marLeft w:val="0"/>
              <w:marRight w:val="0"/>
              <w:marTop w:val="0"/>
              <w:marBottom w:val="0"/>
              <w:divBdr>
                <w:top w:val="none" w:sz="0" w:space="0" w:color="auto"/>
                <w:left w:val="none" w:sz="0" w:space="0" w:color="auto"/>
                <w:bottom w:val="none" w:sz="0" w:space="0" w:color="auto"/>
                <w:right w:val="none" w:sz="0" w:space="0" w:color="auto"/>
              </w:divBdr>
            </w:div>
            <w:div w:id="1356037976">
              <w:marLeft w:val="0"/>
              <w:marRight w:val="0"/>
              <w:marTop w:val="0"/>
              <w:marBottom w:val="0"/>
              <w:divBdr>
                <w:top w:val="none" w:sz="0" w:space="0" w:color="auto"/>
                <w:left w:val="none" w:sz="0" w:space="0" w:color="auto"/>
                <w:bottom w:val="none" w:sz="0" w:space="0" w:color="auto"/>
                <w:right w:val="none" w:sz="0" w:space="0" w:color="auto"/>
              </w:divBdr>
            </w:div>
            <w:div w:id="1690913876">
              <w:marLeft w:val="0"/>
              <w:marRight w:val="0"/>
              <w:marTop w:val="0"/>
              <w:marBottom w:val="0"/>
              <w:divBdr>
                <w:top w:val="none" w:sz="0" w:space="0" w:color="auto"/>
                <w:left w:val="none" w:sz="0" w:space="0" w:color="auto"/>
                <w:bottom w:val="none" w:sz="0" w:space="0" w:color="auto"/>
                <w:right w:val="none" w:sz="0" w:space="0" w:color="auto"/>
              </w:divBdr>
            </w:div>
            <w:div w:id="1954895420">
              <w:marLeft w:val="0"/>
              <w:marRight w:val="0"/>
              <w:marTop w:val="0"/>
              <w:marBottom w:val="0"/>
              <w:divBdr>
                <w:top w:val="none" w:sz="0" w:space="0" w:color="auto"/>
                <w:left w:val="none" w:sz="0" w:space="0" w:color="auto"/>
                <w:bottom w:val="none" w:sz="0" w:space="0" w:color="auto"/>
                <w:right w:val="none" w:sz="0" w:space="0" w:color="auto"/>
              </w:divBdr>
            </w:div>
          </w:divsChild>
        </w:div>
        <w:div w:id="2066640773">
          <w:marLeft w:val="0"/>
          <w:marRight w:val="0"/>
          <w:marTop w:val="0"/>
          <w:marBottom w:val="0"/>
          <w:divBdr>
            <w:top w:val="none" w:sz="0" w:space="0" w:color="auto"/>
            <w:left w:val="none" w:sz="0" w:space="0" w:color="auto"/>
            <w:bottom w:val="none" w:sz="0" w:space="0" w:color="auto"/>
            <w:right w:val="none" w:sz="0" w:space="0" w:color="auto"/>
          </w:divBdr>
          <w:divsChild>
            <w:div w:id="1189832678">
              <w:marLeft w:val="0"/>
              <w:marRight w:val="0"/>
              <w:marTop w:val="0"/>
              <w:marBottom w:val="0"/>
              <w:divBdr>
                <w:top w:val="none" w:sz="0" w:space="0" w:color="auto"/>
                <w:left w:val="none" w:sz="0" w:space="0" w:color="auto"/>
                <w:bottom w:val="none" w:sz="0" w:space="0" w:color="auto"/>
                <w:right w:val="none" w:sz="0" w:space="0" w:color="auto"/>
              </w:divBdr>
            </w:div>
            <w:div w:id="1475297907">
              <w:marLeft w:val="0"/>
              <w:marRight w:val="0"/>
              <w:marTop w:val="0"/>
              <w:marBottom w:val="0"/>
              <w:divBdr>
                <w:top w:val="none" w:sz="0" w:space="0" w:color="auto"/>
                <w:left w:val="none" w:sz="0" w:space="0" w:color="auto"/>
                <w:bottom w:val="none" w:sz="0" w:space="0" w:color="auto"/>
                <w:right w:val="none" w:sz="0" w:space="0" w:color="auto"/>
              </w:divBdr>
            </w:div>
            <w:div w:id="16683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diagramQuickStyle" Target="diagrams/quickStyl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75B79C-3EEB-324D-8EAE-AED73108F5F3}" type="doc">
      <dgm:prSet loTypeId="urn:microsoft.com/office/officeart/2009/3/layout/StepUpProcess" loCatId="" qsTypeId="urn:microsoft.com/office/officeart/2005/8/quickstyle/simple1" qsCatId="simple" csTypeId="urn:microsoft.com/office/officeart/2005/8/colors/accent1_2" csCatId="accent1" phldr="1"/>
      <dgm:spPr/>
    </dgm:pt>
    <dgm:pt modelId="{258B26E2-BB29-D047-928F-EC499D357196}">
      <dgm:prSet phldrT="[Text]" custT="1"/>
      <dgm:spPr/>
      <dgm:t>
        <a:bodyPr/>
        <a:lstStyle/>
        <a:p>
          <a:r>
            <a:rPr lang="en-US" sz="900" b="1" dirty="0">
              <a:latin typeface="Georgia" panose="02040502050405020303" pitchFamily="18" charset="0"/>
            </a:rPr>
            <a:t>Orientation</a:t>
          </a:r>
          <a:r>
            <a:rPr lang="en-US" sz="900" dirty="0">
              <a:latin typeface="Georgia" panose="02040502050405020303" pitchFamily="18" charset="0"/>
            </a:rPr>
            <a:t> (Year 1 January)</a:t>
          </a:r>
        </a:p>
      </dgm:t>
    </dgm:pt>
    <dgm:pt modelId="{DDB32B58-EEDC-9F49-A3E1-4EDE4F22E486}" type="parTrans" cxnId="{9144837A-C144-0044-8EE0-F532F7E2191E}">
      <dgm:prSet/>
      <dgm:spPr/>
      <dgm:t>
        <a:bodyPr/>
        <a:lstStyle/>
        <a:p>
          <a:endParaRPr lang="en-US" sz="1100"/>
        </a:p>
      </dgm:t>
    </dgm:pt>
    <dgm:pt modelId="{E3FA24E2-DB22-7849-9CF7-6C02BC819068}" type="sibTrans" cxnId="{9144837A-C144-0044-8EE0-F532F7E2191E}">
      <dgm:prSet/>
      <dgm:spPr/>
      <dgm:t>
        <a:bodyPr/>
        <a:lstStyle/>
        <a:p>
          <a:endParaRPr lang="en-US" sz="1100"/>
        </a:p>
      </dgm:t>
    </dgm:pt>
    <dgm:pt modelId="{7A79EFB2-CA56-0741-9605-4753CB20400A}">
      <dgm:prSet custT="1"/>
      <dgm:spPr/>
      <dgm:t>
        <a:bodyPr/>
        <a:lstStyle/>
        <a:p>
          <a:pPr>
            <a:buFont typeface="Arial" panose="020B0604020202020204" pitchFamily="34" charset="0"/>
            <a:buChar char="•"/>
          </a:pPr>
          <a:r>
            <a:rPr lang="en-US" sz="900" dirty="0">
              <a:latin typeface="Georgia" panose="02040502050405020303" pitchFamily="18" charset="0"/>
            </a:rPr>
            <a:t>Unit appoints USSC</a:t>
          </a:r>
        </a:p>
      </dgm:t>
    </dgm:pt>
    <dgm:pt modelId="{A05DBB37-DFED-6141-B39A-4B5A83610307}" type="parTrans" cxnId="{22D77E9E-74CE-7B45-B53C-E2E737858D2E}">
      <dgm:prSet/>
      <dgm:spPr/>
      <dgm:t>
        <a:bodyPr/>
        <a:lstStyle/>
        <a:p>
          <a:endParaRPr lang="en-US" sz="1100"/>
        </a:p>
      </dgm:t>
    </dgm:pt>
    <dgm:pt modelId="{81472752-41C8-4946-A8EE-01229B1E7450}" type="sibTrans" cxnId="{22D77E9E-74CE-7B45-B53C-E2E737858D2E}">
      <dgm:prSet/>
      <dgm:spPr/>
      <dgm:t>
        <a:bodyPr/>
        <a:lstStyle/>
        <a:p>
          <a:endParaRPr lang="en-US" sz="1100"/>
        </a:p>
      </dgm:t>
    </dgm:pt>
    <dgm:pt modelId="{EBDC9E72-4DAA-2548-909B-AF44889A3A6F}">
      <dgm:prSet custT="1"/>
      <dgm:spPr/>
      <dgm:t>
        <a:bodyPr/>
        <a:lstStyle/>
        <a:p>
          <a:pPr>
            <a:buFont typeface="Arial" panose="020B0604020202020204" pitchFamily="34" charset="0"/>
            <a:buChar char="•"/>
          </a:pPr>
          <a:r>
            <a:rPr lang="en-US" sz="900" dirty="0">
              <a:latin typeface="Georgia" panose="02040502050405020303" pitchFamily="18" charset="0"/>
            </a:rPr>
            <a:t>USSC receives orientation from OIEP</a:t>
          </a:r>
        </a:p>
      </dgm:t>
    </dgm:pt>
    <dgm:pt modelId="{8892A6D2-CB33-5841-BD84-92B05BBF382C}" type="parTrans" cxnId="{17150B39-7523-E745-ADDC-25B58A50011E}">
      <dgm:prSet/>
      <dgm:spPr/>
      <dgm:t>
        <a:bodyPr/>
        <a:lstStyle/>
        <a:p>
          <a:endParaRPr lang="en-US" sz="1100"/>
        </a:p>
      </dgm:t>
    </dgm:pt>
    <dgm:pt modelId="{23064D4B-48FE-FF4A-A1DE-6D9F55FD9B29}" type="sibTrans" cxnId="{17150B39-7523-E745-ADDC-25B58A50011E}">
      <dgm:prSet/>
      <dgm:spPr/>
      <dgm:t>
        <a:bodyPr/>
        <a:lstStyle/>
        <a:p>
          <a:endParaRPr lang="en-US" sz="1100"/>
        </a:p>
      </dgm:t>
    </dgm:pt>
    <dgm:pt modelId="{691E16B2-FBF4-6F4B-B7F8-A668E6A3B1C9}">
      <dgm:prSet custT="1"/>
      <dgm:spPr/>
      <dgm:t>
        <a:bodyPr/>
        <a:lstStyle/>
        <a:p>
          <a:pPr>
            <a:buFont typeface="Arial" panose="020B0604020202020204" pitchFamily="34" charset="0"/>
            <a:buChar char="•"/>
          </a:pPr>
          <a:r>
            <a:rPr lang="en-US" sz="900" b="1" dirty="0">
              <a:latin typeface="Georgia" panose="02040502050405020303" pitchFamily="18" charset="0"/>
            </a:rPr>
            <a:t>Self-Study    </a:t>
          </a:r>
          <a:r>
            <a:rPr lang="en-US" sz="900" dirty="0">
              <a:latin typeface="Georgia" panose="02040502050405020303" pitchFamily="18" charset="0"/>
            </a:rPr>
            <a:t>(Year 1 February-May)</a:t>
          </a:r>
        </a:p>
      </dgm:t>
    </dgm:pt>
    <dgm:pt modelId="{E5DE4BA2-1331-A84E-8DFC-4554AA9AA09F}" type="parTrans" cxnId="{2588CEF9-EED0-F04B-BAA9-BB494DFF3EE9}">
      <dgm:prSet/>
      <dgm:spPr/>
      <dgm:t>
        <a:bodyPr/>
        <a:lstStyle/>
        <a:p>
          <a:endParaRPr lang="en-US" sz="1100"/>
        </a:p>
      </dgm:t>
    </dgm:pt>
    <dgm:pt modelId="{CD1512E5-FF42-E049-8F22-3D5014E51115}" type="sibTrans" cxnId="{2588CEF9-EED0-F04B-BAA9-BB494DFF3EE9}">
      <dgm:prSet/>
      <dgm:spPr/>
      <dgm:t>
        <a:bodyPr/>
        <a:lstStyle/>
        <a:p>
          <a:endParaRPr lang="en-US" sz="1100"/>
        </a:p>
      </dgm:t>
    </dgm:pt>
    <dgm:pt modelId="{A646B413-F8EF-9A45-BBC6-8A93D8A0B35E}">
      <dgm:prSet custT="1"/>
      <dgm:spPr/>
      <dgm:t>
        <a:bodyPr/>
        <a:lstStyle/>
        <a:p>
          <a:pPr>
            <a:buFont typeface="Arial" panose="020B0604020202020204" pitchFamily="34" charset="0"/>
            <a:buChar char="•"/>
          </a:pPr>
          <a:r>
            <a:rPr lang="en-US" sz="900" dirty="0">
              <a:latin typeface="Georgia" panose="02040502050405020303" pitchFamily="18" charset="0"/>
            </a:rPr>
            <a:t>USSC conducts self-study</a:t>
          </a:r>
          <a:endParaRPr lang="en-US" sz="900" dirty="0">
            <a:solidFill>
              <a:sysClr val="windowText" lastClr="000000"/>
            </a:solidFill>
            <a:latin typeface="Georgia" panose="02040502050405020303" pitchFamily="18" charset="0"/>
          </a:endParaRPr>
        </a:p>
      </dgm:t>
    </dgm:pt>
    <dgm:pt modelId="{BB5F41A9-2CC5-5947-94B7-54D01CDBF48A}" type="parTrans" cxnId="{546C3D03-9432-5049-9DA2-4E4734872104}">
      <dgm:prSet/>
      <dgm:spPr/>
      <dgm:t>
        <a:bodyPr/>
        <a:lstStyle/>
        <a:p>
          <a:endParaRPr lang="en-US" sz="1100"/>
        </a:p>
      </dgm:t>
    </dgm:pt>
    <dgm:pt modelId="{FC426F88-3382-7F42-A240-A97CA13D174C}" type="sibTrans" cxnId="{546C3D03-9432-5049-9DA2-4E4734872104}">
      <dgm:prSet/>
      <dgm:spPr/>
      <dgm:t>
        <a:bodyPr/>
        <a:lstStyle/>
        <a:p>
          <a:endParaRPr lang="en-US" sz="1100"/>
        </a:p>
      </dgm:t>
    </dgm:pt>
    <dgm:pt modelId="{351B0D5D-E986-6447-94A6-0B7063FB149D}">
      <dgm:prSet custT="1"/>
      <dgm:spPr/>
      <dgm:t>
        <a:bodyPr/>
        <a:lstStyle/>
        <a:p>
          <a:pPr>
            <a:buFont typeface="Arial" panose="020B0604020202020204" pitchFamily="34" charset="0"/>
            <a:buChar char="•"/>
          </a:pPr>
          <a:r>
            <a:rPr lang="en-US" sz="900" b="1">
              <a:latin typeface="Georgia" panose="02040502050405020303" pitchFamily="18" charset="0"/>
            </a:rPr>
            <a:t>Action Plan </a:t>
          </a:r>
          <a:r>
            <a:rPr lang="en-US" sz="900">
              <a:latin typeface="Georgia" panose="02040502050405020303" pitchFamily="18" charset="0"/>
            </a:rPr>
            <a:t>(Year 2 January-April</a:t>
          </a:r>
        </a:p>
      </dgm:t>
    </dgm:pt>
    <dgm:pt modelId="{BB4E5649-A3C4-C541-86E8-E638F0B450CA}" type="parTrans" cxnId="{2EF402FD-2D13-AF4B-90B9-420FEC60EF40}">
      <dgm:prSet/>
      <dgm:spPr/>
      <dgm:t>
        <a:bodyPr/>
        <a:lstStyle/>
        <a:p>
          <a:endParaRPr lang="en-US" sz="1100"/>
        </a:p>
      </dgm:t>
    </dgm:pt>
    <dgm:pt modelId="{394E0168-40DE-5A44-9A53-1ACF43EC16D6}" type="sibTrans" cxnId="{2EF402FD-2D13-AF4B-90B9-420FEC60EF40}">
      <dgm:prSet/>
      <dgm:spPr/>
      <dgm:t>
        <a:bodyPr/>
        <a:lstStyle/>
        <a:p>
          <a:endParaRPr lang="en-US" sz="1100"/>
        </a:p>
      </dgm:t>
    </dgm:pt>
    <dgm:pt modelId="{70D82324-FDFF-A741-A4B4-F95DBB4C35DD}">
      <dgm:prSet custT="1"/>
      <dgm:spPr/>
      <dgm:t>
        <a:bodyPr/>
        <a:lstStyle/>
        <a:p>
          <a:pPr>
            <a:buFont typeface="Arial" panose="020B0604020202020204" pitchFamily="34" charset="0"/>
            <a:buChar char="•"/>
          </a:pPr>
          <a:r>
            <a:rPr lang="en-US" sz="900" dirty="0">
              <a:latin typeface="Georgia" panose="02040502050405020303" pitchFamily="18" charset="0"/>
            </a:rPr>
            <a:t>Unit develops the Action Plan</a:t>
          </a:r>
        </a:p>
      </dgm:t>
    </dgm:pt>
    <dgm:pt modelId="{30B69D23-B152-954D-AF6E-8E2CD21A18FF}" type="parTrans" cxnId="{1352242A-FA8A-F243-9A90-AE45A4F618FD}">
      <dgm:prSet/>
      <dgm:spPr/>
      <dgm:t>
        <a:bodyPr/>
        <a:lstStyle/>
        <a:p>
          <a:endParaRPr lang="en-US" sz="1100"/>
        </a:p>
      </dgm:t>
    </dgm:pt>
    <dgm:pt modelId="{1C3BE8F0-C3B1-9040-ABA9-C56870F3E4EF}" type="sibTrans" cxnId="{1352242A-FA8A-F243-9A90-AE45A4F618FD}">
      <dgm:prSet/>
      <dgm:spPr/>
      <dgm:t>
        <a:bodyPr/>
        <a:lstStyle/>
        <a:p>
          <a:endParaRPr lang="en-US" sz="1100"/>
        </a:p>
      </dgm:t>
    </dgm:pt>
    <dgm:pt modelId="{4CEADCFC-EFD3-A74B-BD1B-8FEFE7837D48}">
      <dgm:prSet custT="1"/>
      <dgm:spPr/>
      <dgm:t>
        <a:bodyPr/>
        <a:lstStyle/>
        <a:p>
          <a:pPr>
            <a:buFont typeface="Arial" panose="020B0604020202020204" pitchFamily="34" charset="0"/>
            <a:buChar char="•"/>
          </a:pPr>
          <a:r>
            <a:rPr lang="en-US" sz="900" b="1" dirty="0">
              <a:latin typeface="Georgia" panose="02040502050405020303" pitchFamily="18" charset="0"/>
            </a:rPr>
            <a:t>Conclusion </a:t>
          </a:r>
          <a:r>
            <a:rPr lang="en-US" sz="900" dirty="0">
              <a:latin typeface="Georgia" panose="02040502050405020303" pitchFamily="18" charset="0"/>
            </a:rPr>
            <a:t>(Year 2 May-June)</a:t>
          </a:r>
        </a:p>
      </dgm:t>
    </dgm:pt>
    <dgm:pt modelId="{9D2F854E-5E9B-6445-8F15-F5A3679C6A15}" type="parTrans" cxnId="{61677B71-6822-7147-ACB3-06299FC5FC06}">
      <dgm:prSet/>
      <dgm:spPr/>
      <dgm:t>
        <a:bodyPr/>
        <a:lstStyle/>
        <a:p>
          <a:endParaRPr lang="en-US" sz="1100"/>
        </a:p>
      </dgm:t>
    </dgm:pt>
    <dgm:pt modelId="{436541C9-FCB5-734D-B842-E31C2393D392}" type="sibTrans" cxnId="{61677B71-6822-7147-ACB3-06299FC5FC06}">
      <dgm:prSet/>
      <dgm:spPr/>
      <dgm:t>
        <a:bodyPr/>
        <a:lstStyle/>
        <a:p>
          <a:endParaRPr lang="en-US" sz="1100"/>
        </a:p>
      </dgm:t>
    </dgm:pt>
    <dgm:pt modelId="{F41FBD57-0E6D-2645-A1B4-D98620970C11}">
      <dgm:prSet custT="1"/>
      <dgm:spPr/>
      <dgm:t>
        <a:bodyPr/>
        <a:lstStyle/>
        <a:p>
          <a:pPr>
            <a:buFont typeface="Arial" panose="020B0604020202020204" pitchFamily="34" charset="0"/>
            <a:buChar char="•"/>
          </a:pPr>
          <a:r>
            <a:rPr lang="en-US" sz="900" dirty="0">
              <a:latin typeface="Georgia" panose="02040502050405020303" pitchFamily="18" charset="0"/>
            </a:rPr>
            <a:t>Unit delivers a presentation to University Leadership</a:t>
          </a:r>
        </a:p>
      </dgm:t>
    </dgm:pt>
    <dgm:pt modelId="{B38E8D6C-2C13-544B-91EC-C4CCDAE376B6}" type="parTrans" cxnId="{DA9BECE5-4A0F-8449-975C-2CF0EBE10A12}">
      <dgm:prSet/>
      <dgm:spPr/>
      <dgm:t>
        <a:bodyPr/>
        <a:lstStyle/>
        <a:p>
          <a:endParaRPr lang="en-US" sz="1100"/>
        </a:p>
      </dgm:t>
    </dgm:pt>
    <dgm:pt modelId="{DF2D25D1-E33B-E844-83A5-71AB86DE4763}" type="sibTrans" cxnId="{DA9BECE5-4A0F-8449-975C-2CF0EBE10A12}">
      <dgm:prSet/>
      <dgm:spPr/>
      <dgm:t>
        <a:bodyPr/>
        <a:lstStyle/>
        <a:p>
          <a:endParaRPr lang="en-US" sz="1100"/>
        </a:p>
      </dgm:t>
    </dgm:pt>
    <dgm:pt modelId="{BD95162D-46F9-2F48-ABEA-2B726380F9F0}">
      <dgm:prSet custT="1"/>
      <dgm:spPr/>
      <dgm:t>
        <a:bodyPr/>
        <a:lstStyle/>
        <a:p>
          <a:pPr>
            <a:buFont typeface="Arial" panose="020B0604020202020204" pitchFamily="34" charset="0"/>
            <a:buChar char="•"/>
          </a:pPr>
          <a:r>
            <a:rPr lang="en-US" sz="900" dirty="0">
              <a:latin typeface="Georgia" panose="02040502050405020303" pitchFamily="18" charset="0"/>
            </a:rPr>
            <a:t>University Leadership reviews the report, attends presentation, and </a:t>
          </a:r>
          <a:r>
            <a:rPr lang="en-US" sz="900">
              <a:latin typeface="Georgia" panose="02040502050405020303" pitchFamily="18" charset="0"/>
            </a:rPr>
            <a:t>provides feedback</a:t>
          </a:r>
          <a:endParaRPr lang="en-US" sz="900" dirty="0">
            <a:latin typeface="Georgia" panose="02040502050405020303" pitchFamily="18" charset="0"/>
          </a:endParaRPr>
        </a:p>
      </dgm:t>
    </dgm:pt>
    <dgm:pt modelId="{A77B5119-F56B-7A40-B713-7FD7C9DA7D48}" type="parTrans" cxnId="{5EDC9633-817D-6349-81B8-5496AC181033}">
      <dgm:prSet/>
      <dgm:spPr/>
      <dgm:t>
        <a:bodyPr/>
        <a:lstStyle/>
        <a:p>
          <a:endParaRPr lang="en-US" sz="1100"/>
        </a:p>
      </dgm:t>
    </dgm:pt>
    <dgm:pt modelId="{B93EE3FE-8BAA-E443-8614-FB5CAF1E5A9D}" type="sibTrans" cxnId="{5EDC9633-817D-6349-81B8-5496AC181033}">
      <dgm:prSet/>
      <dgm:spPr/>
      <dgm:t>
        <a:bodyPr/>
        <a:lstStyle/>
        <a:p>
          <a:endParaRPr lang="en-US" sz="1100"/>
        </a:p>
      </dgm:t>
    </dgm:pt>
    <dgm:pt modelId="{8B80C46E-7A07-744C-940A-6971600FAF0F}">
      <dgm:prSet custT="1"/>
      <dgm:spPr/>
      <dgm:t>
        <a:bodyPr/>
        <a:lstStyle/>
        <a:p>
          <a:pPr>
            <a:buFont typeface="Arial" panose="020B0604020202020204" pitchFamily="34" charset="0"/>
            <a:buChar char="•"/>
          </a:pPr>
          <a:r>
            <a:rPr lang="en-US" sz="900" b="1" dirty="0">
              <a:latin typeface="Georgia" panose="02040502050405020303" pitchFamily="18" charset="0"/>
            </a:rPr>
            <a:t>External Review</a:t>
          </a:r>
          <a:r>
            <a:rPr lang="en-US" sz="900" dirty="0">
              <a:latin typeface="Georgia" panose="02040502050405020303" pitchFamily="18" charset="0"/>
            </a:rPr>
            <a:t> (Year 1 June- December)</a:t>
          </a:r>
        </a:p>
      </dgm:t>
    </dgm:pt>
    <dgm:pt modelId="{D1DEE077-7259-B546-8DCA-16BCC1681045}" type="sibTrans" cxnId="{A580CCA9-32F7-C641-AB46-7BD7D8F52698}">
      <dgm:prSet/>
      <dgm:spPr/>
      <dgm:t>
        <a:bodyPr/>
        <a:lstStyle/>
        <a:p>
          <a:endParaRPr lang="en-US" sz="1100"/>
        </a:p>
      </dgm:t>
    </dgm:pt>
    <dgm:pt modelId="{7AFD2A97-F085-FC47-9698-11E8DC4C14BE}" type="parTrans" cxnId="{A580CCA9-32F7-C641-AB46-7BD7D8F52698}">
      <dgm:prSet/>
      <dgm:spPr/>
      <dgm:t>
        <a:bodyPr/>
        <a:lstStyle/>
        <a:p>
          <a:endParaRPr lang="en-US" sz="1100"/>
        </a:p>
      </dgm:t>
    </dgm:pt>
    <dgm:pt modelId="{46BFC255-81D6-4142-8FBD-9E8A3A4A4694}">
      <dgm:prSet custT="1"/>
      <dgm:spPr/>
      <dgm:t>
        <a:bodyPr/>
        <a:lstStyle/>
        <a:p>
          <a:pPr>
            <a:buFont typeface="Arial" panose="020B0604020202020204" pitchFamily="34" charset="0"/>
            <a:buChar char="•"/>
          </a:pPr>
          <a:r>
            <a:rPr lang="en-US" sz="900" i="0" dirty="0">
              <a:latin typeface="Georgia" panose="02040502050405020303" pitchFamily="18" charset="0"/>
            </a:rPr>
            <a:t>Unit appoints ERT</a:t>
          </a:r>
        </a:p>
      </dgm:t>
    </dgm:pt>
    <dgm:pt modelId="{A71979D5-2113-8A47-929E-13B420E77C1A}" type="sibTrans" cxnId="{1C9768A5-0E04-2F43-9116-60422440B189}">
      <dgm:prSet/>
      <dgm:spPr/>
      <dgm:t>
        <a:bodyPr/>
        <a:lstStyle/>
        <a:p>
          <a:endParaRPr lang="en-US" sz="1100"/>
        </a:p>
      </dgm:t>
    </dgm:pt>
    <dgm:pt modelId="{AAD7197D-D9CC-7847-BBB3-8151C862D7AC}" type="parTrans" cxnId="{1C9768A5-0E04-2F43-9116-60422440B189}">
      <dgm:prSet/>
      <dgm:spPr/>
      <dgm:t>
        <a:bodyPr/>
        <a:lstStyle/>
        <a:p>
          <a:endParaRPr lang="en-US" sz="1100"/>
        </a:p>
      </dgm:t>
    </dgm:pt>
    <dgm:pt modelId="{5CE3ADF2-FE8A-C04F-A1BD-CD6746E58802}">
      <dgm:prSet custT="1"/>
      <dgm:spPr/>
      <dgm:t>
        <a:bodyPr/>
        <a:lstStyle/>
        <a:p>
          <a:pPr>
            <a:buFont typeface="Arial" panose="020B0604020202020204" pitchFamily="34" charset="0"/>
            <a:buChar char="•"/>
          </a:pPr>
          <a:r>
            <a:rPr lang="en-US" sz="900" i="0" dirty="0">
              <a:latin typeface="Georgia" panose="02040502050405020303" pitchFamily="18" charset="0"/>
            </a:rPr>
            <a:t>ERT reviews </a:t>
          </a:r>
          <a:r>
            <a:rPr lang="en-US" sz="900" i="0" dirty="0">
              <a:solidFill>
                <a:sysClr val="windowText" lastClr="000000"/>
              </a:solidFill>
              <a:latin typeface="Georgia" panose="02040502050405020303" pitchFamily="18" charset="0"/>
            </a:rPr>
            <a:t>Self-Study</a:t>
          </a:r>
          <a:r>
            <a:rPr lang="en-US" sz="900" i="0" dirty="0">
              <a:latin typeface="Georgia" panose="02040502050405020303" pitchFamily="18" charset="0"/>
            </a:rPr>
            <a:t> Report and  conducts site visit </a:t>
          </a:r>
          <a:endParaRPr lang="en-US" sz="900" i="0" dirty="0">
            <a:solidFill>
              <a:sysClr val="windowText" lastClr="000000"/>
            </a:solidFill>
            <a:latin typeface="Georgia" panose="02040502050405020303" pitchFamily="18" charset="0"/>
          </a:endParaRPr>
        </a:p>
      </dgm:t>
    </dgm:pt>
    <dgm:pt modelId="{E042E66C-8438-8944-BB11-D659ADCF51EC}" type="sibTrans" cxnId="{041313DF-1B77-5B49-A5F4-0E1EFC0EC2B2}">
      <dgm:prSet/>
      <dgm:spPr/>
      <dgm:t>
        <a:bodyPr/>
        <a:lstStyle/>
        <a:p>
          <a:endParaRPr lang="en-US" sz="1100"/>
        </a:p>
      </dgm:t>
    </dgm:pt>
    <dgm:pt modelId="{5BF1164F-9FE8-E44C-B94F-784DB8EE2044}" type="parTrans" cxnId="{041313DF-1B77-5B49-A5F4-0E1EFC0EC2B2}">
      <dgm:prSet/>
      <dgm:spPr/>
      <dgm:t>
        <a:bodyPr/>
        <a:lstStyle/>
        <a:p>
          <a:endParaRPr lang="en-US" sz="1100"/>
        </a:p>
      </dgm:t>
    </dgm:pt>
    <dgm:pt modelId="{C58BE4CC-1F86-1942-B2F5-F589FF359116}">
      <dgm:prSet custT="1"/>
      <dgm:spPr/>
      <dgm:t>
        <a:bodyPr/>
        <a:lstStyle/>
        <a:p>
          <a:pPr>
            <a:buFont typeface="Arial" panose="020B0604020202020204" pitchFamily="34" charset="0"/>
            <a:buChar char="•"/>
          </a:pPr>
          <a:r>
            <a:rPr lang="en-US" sz="900" dirty="0">
              <a:solidFill>
                <a:sysClr val="windowText" lastClr="000000"/>
              </a:solidFill>
              <a:latin typeface="Georgia" panose="02040502050405020303" pitchFamily="18" charset="0"/>
            </a:rPr>
            <a:t>USSC produces </a:t>
          </a:r>
          <a:r>
            <a:rPr lang="en-US" sz="900" i="0" dirty="0">
              <a:solidFill>
                <a:sysClr val="windowText" lastClr="000000"/>
              </a:solidFill>
              <a:latin typeface="Georgia" panose="02040502050405020303" pitchFamily="18" charset="0"/>
            </a:rPr>
            <a:t>Self-Study Report </a:t>
          </a:r>
        </a:p>
      </dgm:t>
    </dgm:pt>
    <dgm:pt modelId="{2C845045-AEC7-D048-BC4F-3A8D59A4D550}" type="parTrans" cxnId="{71B9C50A-1ABF-8B41-9EAA-288E0EC0CC11}">
      <dgm:prSet/>
      <dgm:spPr/>
      <dgm:t>
        <a:bodyPr/>
        <a:lstStyle/>
        <a:p>
          <a:endParaRPr lang="en-US"/>
        </a:p>
      </dgm:t>
    </dgm:pt>
    <dgm:pt modelId="{B8D0E1FC-7F3F-E542-95B9-81D6AD5FB373}" type="sibTrans" cxnId="{71B9C50A-1ABF-8B41-9EAA-288E0EC0CC11}">
      <dgm:prSet/>
      <dgm:spPr/>
      <dgm:t>
        <a:bodyPr/>
        <a:lstStyle/>
        <a:p>
          <a:endParaRPr lang="en-US"/>
        </a:p>
      </dgm:t>
    </dgm:pt>
    <dgm:pt modelId="{95A186DF-337D-2A4A-BE43-61DDB41F5F33}">
      <dgm:prSet custT="1"/>
      <dgm:spPr/>
      <dgm:t>
        <a:bodyPr/>
        <a:lstStyle/>
        <a:p>
          <a:pPr>
            <a:buFont typeface="Arial" panose="020B0604020202020204" pitchFamily="34" charset="0"/>
            <a:buChar char="•"/>
          </a:pPr>
          <a:r>
            <a:rPr lang="en-US" sz="900" dirty="0">
              <a:solidFill>
                <a:sysClr val="windowText" lastClr="000000"/>
              </a:solidFill>
              <a:latin typeface="Georgia" panose="02040502050405020303" pitchFamily="18" charset="0"/>
            </a:rPr>
            <a:t>Unit produces </a:t>
          </a:r>
          <a:r>
            <a:rPr lang="en-US" sz="900" i="0" dirty="0">
              <a:solidFill>
                <a:sysClr val="windowText" lastClr="000000"/>
              </a:solidFill>
              <a:latin typeface="Georgia" panose="02040502050405020303" pitchFamily="18" charset="0"/>
            </a:rPr>
            <a:t>Program Review Report</a:t>
          </a:r>
          <a:endParaRPr lang="en-US" sz="900" i="0" dirty="0">
            <a:latin typeface="Georgia" panose="02040502050405020303" pitchFamily="18" charset="0"/>
          </a:endParaRPr>
        </a:p>
      </dgm:t>
    </dgm:pt>
    <dgm:pt modelId="{B1BCACD3-838B-6D4F-9B0C-30EAD3B7226D}" type="parTrans" cxnId="{02DE6478-3629-8641-AB29-429795C2471E}">
      <dgm:prSet/>
      <dgm:spPr/>
      <dgm:t>
        <a:bodyPr/>
        <a:lstStyle/>
        <a:p>
          <a:endParaRPr lang="en-US"/>
        </a:p>
      </dgm:t>
    </dgm:pt>
    <dgm:pt modelId="{73DD03D6-5FFC-924A-8D5F-5ED42D8D030E}" type="sibTrans" cxnId="{02DE6478-3629-8641-AB29-429795C2471E}">
      <dgm:prSet/>
      <dgm:spPr/>
      <dgm:t>
        <a:bodyPr/>
        <a:lstStyle/>
        <a:p>
          <a:endParaRPr lang="en-US"/>
        </a:p>
      </dgm:t>
    </dgm:pt>
    <dgm:pt modelId="{C7F7E506-691A-CC46-B546-BC4B6A37385E}">
      <dgm:prSet custT="1"/>
      <dgm:spPr/>
      <dgm:t>
        <a:bodyPr/>
        <a:lstStyle/>
        <a:p>
          <a:pPr>
            <a:buFont typeface="Arial" panose="020B0604020202020204" pitchFamily="34" charset="0"/>
            <a:buChar char="•"/>
          </a:pPr>
          <a:r>
            <a:rPr lang="en-US" sz="900" i="0" dirty="0">
              <a:solidFill>
                <a:sysClr val="windowText" lastClr="000000"/>
              </a:solidFill>
              <a:latin typeface="Georgia" panose="02040502050405020303" pitchFamily="18" charset="0"/>
            </a:rPr>
            <a:t>ERT produces External Review Report</a:t>
          </a:r>
        </a:p>
      </dgm:t>
    </dgm:pt>
    <dgm:pt modelId="{5D49EEB7-7248-4B4E-B598-1F38061AA8C3}" type="parTrans" cxnId="{A6FB0134-C107-5F46-B623-07FAF1457077}">
      <dgm:prSet/>
      <dgm:spPr/>
      <dgm:t>
        <a:bodyPr/>
        <a:lstStyle/>
        <a:p>
          <a:endParaRPr lang="en-US"/>
        </a:p>
      </dgm:t>
    </dgm:pt>
    <dgm:pt modelId="{776F4462-56BB-B047-9A7A-AD6971C65EFE}" type="sibTrans" cxnId="{A6FB0134-C107-5F46-B623-07FAF1457077}">
      <dgm:prSet/>
      <dgm:spPr/>
      <dgm:t>
        <a:bodyPr/>
        <a:lstStyle/>
        <a:p>
          <a:endParaRPr lang="en-US"/>
        </a:p>
      </dgm:t>
    </dgm:pt>
    <dgm:pt modelId="{031D20CD-60C3-5645-8A3C-10FCEB5A8872}" type="pres">
      <dgm:prSet presAssocID="{9E75B79C-3EEB-324D-8EAE-AED73108F5F3}" presName="rootnode" presStyleCnt="0">
        <dgm:presLayoutVars>
          <dgm:chMax/>
          <dgm:chPref/>
          <dgm:dir/>
          <dgm:animLvl val="lvl"/>
        </dgm:presLayoutVars>
      </dgm:prSet>
      <dgm:spPr/>
    </dgm:pt>
    <dgm:pt modelId="{7BDF3E38-B4DF-1046-B7CF-E5B4BAE88E1C}" type="pres">
      <dgm:prSet presAssocID="{258B26E2-BB29-D047-928F-EC499D357196}" presName="composite" presStyleCnt="0"/>
      <dgm:spPr/>
    </dgm:pt>
    <dgm:pt modelId="{961C5EC3-DAF0-8E43-967D-C333AF728F04}" type="pres">
      <dgm:prSet presAssocID="{258B26E2-BB29-D047-928F-EC499D357196}" presName="LShape" presStyleLbl="alignNode1" presStyleIdx="0" presStyleCnt="9"/>
      <dgm:spPr>
        <a:solidFill>
          <a:srgbClr val="1E6238"/>
        </a:solidFill>
      </dgm:spPr>
    </dgm:pt>
    <dgm:pt modelId="{5C7F553A-42D3-144C-A735-DD2A0A7B85FD}" type="pres">
      <dgm:prSet presAssocID="{258B26E2-BB29-D047-928F-EC499D357196}" presName="ParentText" presStyleLbl="revTx" presStyleIdx="0" presStyleCnt="5">
        <dgm:presLayoutVars>
          <dgm:chMax val="0"/>
          <dgm:chPref val="0"/>
          <dgm:bulletEnabled val="1"/>
        </dgm:presLayoutVars>
      </dgm:prSet>
      <dgm:spPr/>
    </dgm:pt>
    <dgm:pt modelId="{7A7E0D6E-F3AD-3141-ADD8-5F8E4BFAAF48}" type="pres">
      <dgm:prSet presAssocID="{258B26E2-BB29-D047-928F-EC499D357196}" presName="Triangle" presStyleLbl="alignNode1" presStyleIdx="1" presStyleCnt="9"/>
      <dgm:spPr>
        <a:solidFill>
          <a:srgbClr val="E2A82B"/>
        </a:solidFill>
      </dgm:spPr>
    </dgm:pt>
    <dgm:pt modelId="{3D12E80B-4246-894C-9CA5-5D95C4E0F3E6}" type="pres">
      <dgm:prSet presAssocID="{E3FA24E2-DB22-7849-9CF7-6C02BC819068}" presName="sibTrans" presStyleCnt="0"/>
      <dgm:spPr/>
    </dgm:pt>
    <dgm:pt modelId="{88DC9030-4FDA-AF42-B99D-367ECEB25E02}" type="pres">
      <dgm:prSet presAssocID="{E3FA24E2-DB22-7849-9CF7-6C02BC819068}" presName="space" presStyleCnt="0"/>
      <dgm:spPr/>
    </dgm:pt>
    <dgm:pt modelId="{02B16E9C-C8EE-8041-BA5B-610DD3D3573E}" type="pres">
      <dgm:prSet presAssocID="{691E16B2-FBF4-6F4B-B7F8-A668E6A3B1C9}" presName="composite" presStyleCnt="0"/>
      <dgm:spPr/>
    </dgm:pt>
    <dgm:pt modelId="{2BBA1ABC-4F03-B746-868D-064A54C20EB1}" type="pres">
      <dgm:prSet presAssocID="{691E16B2-FBF4-6F4B-B7F8-A668E6A3B1C9}" presName="LShape" presStyleLbl="alignNode1" presStyleIdx="2" presStyleCnt="9"/>
      <dgm:spPr>
        <a:solidFill>
          <a:srgbClr val="1E6238"/>
        </a:solidFill>
      </dgm:spPr>
    </dgm:pt>
    <dgm:pt modelId="{A6552F93-FF38-C94C-9D67-3418C4FF6F3A}" type="pres">
      <dgm:prSet presAssocID="{691E16B2-FBF4-6F4B-B7F8-A668E6A3B1C9}" presName="ParentText" presStyleLbl="revTx" presStyleIdx="1" presStyleCnt="5">
        <dgm:presLayoutVars>
          <dgm:chMax val="0"/>
          <dgm:chPref val="0"/>
          <dgm:bulletEnabled val="1"/>
        </dgm:presLayoutVars>
      </dgm:prSet>
      <dgm:spPr/>
    </dgm:pt>
    <dgm:pt modelId="{B956ACF7-1348-A441-8A27-6C4EEDD885C9}" type="pres">
      <dgm:prSet presAssocID="{691E16B2-FBF4-6F4B-B7F8-A668E6A3B1C9}" presName="Triangle" presStyleLbl="alignNode1" presStyleIdx="3" presStyleCnt="9"/>
      <dgm:spPr>
        <a:solidFill>
          <a:srgbClr val="E2A82B"/>
        </a:solidFill>
      </dgm:spPr>
    </dgm:pt>
    <dgm:pt modelId="{716537EC-7D08-8744-A6A5-EF2077805BDD}" type="pres">
      <dgm:prSet presAssocID="{CD1512E5-FF42-E049-8F22-3D5014E51115}" presName="sibTrans" presStyleCnt="0"/>
      <dgm:spPr/>
    </dgm:pt>
    <dgm:pt modelId="{09EFDE3E-6B1E-AB4D-999C-D44E8CCE4602}" type="pres">
      <dgm:prSet presAssocID="{CD1512E5-FF42-E049-8F22-3D5014E51115}" presName="space" presStyleCnt="0"/>
      <dgm:spPr/>
    </dgm:pt>
    <dgm:pt modelId="{550C2B6B-5A9A-8441-BAF6-143B9051E578}" type="pres">
      <dgm:prSet presAssocID="{8B80C46E-7A07-744C-940A-6971600FAF0F}" presName="composite" presStyleCnt="0"/>
      <dgm:spPr/>
    </dgm:pt>
    <dgm:pt modelId="{0BE0E82B-7B4D-DD45-B1D1-7CBBA7D07038}" type="pres">
      <dgm:prSet presAssocID="{8B80C46E-7A07-744C-940A-6971600FAF0F}" presName="LShape" presStyleLbl="alignNode1" presStyleIdx="4" presStyleCnt="9"/>
      <dgm:spPr>
        <a:solidFill>
          <a:srgbClr val="1E6238"/>
        </a:solidFill>
      </dgm:spPr>
    </dgm:pt>
    <dgm:pt modelId="{012B1977-9EA2-B941-B77E-760BA37A496C}" type="pres">
      <dgm:prSet presAssocID="{8B80C46E-7A07-744C-940A-6971600FAF0F}" presName="ParentText" presStyleLbl="revTx" presStyleIdx="2" presStyleCnt="5" custScaleX="127297" custLinFactNeighborX="13970" custLinFactNeighborY="2020">
        <dgm:presLayoutVars>
          <dgm:chMax val="0"/>
          <dgm:chPref val="0"/>
          <dgm:bulletEnabled val="1"/>
        </dgm:presLayoutVars>
      </dgm:prSet>
      <dgm:spPr/>
    </dgm:pt>
    <dgm:pt modelId="{B1DE5479-F823-9C47-A103-46F28C6DF949}" type="pres">
      <dgm:prSet presAssocID="{8B80C46E-7A07-744C-940A-6971600FAF0F}" presName="Triangle" presStyleLbl="alignNode1" presStyleIdx="5" presStyleCnt="9"/>
      <dgm:spPr>
        <a:solidFill>
          <a:srgbClr val="E2A82B"/>
        </a:solidFill>
      </dgm:spPr>
    </dgm:pt>
    <dgm:pt modelId="{6488ED6E-3E99-A745-A227-61C945221161}" type="pres">
      <dgm:prSet presAssocID="{D1DEE077-7259-B546-8DCA-16BCC1681045}" presName="sibTrans" presStyleCnt="0"/>
      <dgm:spPr/>
    </dgm:pt>
    <dgm:pt modelId="{5820454F-CBF7-2F49-B818-B653788D55AB}" type="pres">
      <dgm:prSet presAssocID="{D1DEE077-7259-B546-8DCA-16BCC1681045}" presName="space" presStyleCnt="0"/>
      <dgm:spPr/>
    </dgm:pt>
    <dgm:pt modelId="{B9F50B71-4F84-A149-8CFA-54350B34E9F3}" type="pres">
      <dgm:prSet presAssocID="{351B0D5D-E986-6447-94A6-0B7063FB149D}" presName="composite" presStyleCnt="0"/>
      <dgm:spPr/>
    </dgm:pt>
    <dgm:pt modelId="{1DE00865-B460-6645-8873-FC7B14E8DA0D}" type="pres">
      <dgm:prSet presAssocID="{351B0D5D-E986-6447-94A6-0B7063FB149D}" presName="LShape" presStyleLbl="alignNode1" presStyleIdx="6" presStyleCnt="9"/>
      <dgm:spPr>
        <a:solidFill>
          <a:srgbClr val="1E6238"/>
        </a:solidFill>
      </dgm:spPr>
    </dgm:pt>
    <dgm:pt modelId="{933B92CE-2828-2C4C-8A35-B8F5580D2381}" type="pres">
      <dgm:prSet presAssocID="{351B0D5D-E986-6447-94A6-0B7063FB149D}" presName="ParentText" presStyleLbl="revTx" presStyleIdx="3" presStyleCnt="5">
        <dgm:presLayoutVars>
          <dgm:chMax val="0"/>
          <dgm:chPref val="0"/>
          <dgm:bulletEnabled val="1"/>
        </dgm:presLayoutVars>
      </dgm:prSet>
      <dgm:spPr/>
    </dgm:pt>
    <dgm:pt modelId="{52D4C370-EFE2-1F49-B2E6-655C418EDD5E}" type="pres">
      <dgm:prSet presAssocID="{351B0D5D-E986-6447-94A6-0B7063FB149D}" presName="Triangle" presStyleLbl="alignNode1" presStyleIdx="7" presStyleCnt="9"/>
      <dgm:spPr>
        <a:solidFill>
          <a:srgbClr val="E2A82B"/>
        </a:solidFill>
      </dgm:spPr>
    </dgm:pt>
    <dgm:pt modelId="{061B4F90-7913-3648-88EB-B5E286069A9C}" type="pres">
      <dgm:prSet presAssocID="{394E0168-40DE-5A44-9A53-1ACF43EC16D6}" presName="sibTrans" presStyleCnt="0"/>
      <dgm:spPr/>
    </dgm:pt>
    <dgm:pt modelId="{37C6E389-4F64-B247-8A9C-1533B9DCDCF9}" type="pres">
      <dgm:prSet presAssocID="{394E0168-40DE-5A44-9A53-1ACF43EC16D6}" presName="space" presStyleCnt="0"/>
      <dgm:spPr/>
    </dgm:pt>
    <dgm:pt modelId="{A2D5B1C5-E6EB-5441-9D8B-1D46428BA17E}" type="pres">
      <dgm:prSet presAssocID="{4CEADCFC-EFD3-A74B-BD1B-8FEFE7837D48}" presName="composite" presStyleCnt="0"/>
      <dgm:spPr/>
    </dgm:pt>
    <dgm:pt modelId="{27E05ACC-6C1D-A240-829F-3A6CB4D0F1A1}" type="pres">
      <dgm:prSet presAssocID="{4CEADCFC-EFD3-A74B-BD1B-8FEFE7837D48}" presName="LShape" presStyleLbl="alignNode1" presStyleIdx="8" presStyleCnt="9"/>
      <dgm:spPr>
        <a:solidFill>
          <a:srgbClr val="1E6238"/>
        </a:solidFill>
      </dgm:spPr>
    </dgm:pt>
    <dgm:pt modelId="{BA074352-2E0A-6546-8E54-0BCAFA7550B7}" type="pres">
      <dgm:prSet presAssocID="{4CEADCFC-EFD3-A74B-BD1B-8FEFE7837D48}" presName="ParentText" presStyleLbl="revTx" presStyleIdx="4" presStyleCnt="5">
        <dgm:presLayoutVars>
          <dgm:chMax val="0"/>
          <dgm:chPref val="0"/>
          <dgm:bulletEnabled val="1"/>
        </dgm:presLayoutVars>
      </dgm:prSet>
      <dgm:spPr/>
    </dgm:pt>
  </dgm:ptLst>
  <dgm:cxnLst>
    <dgm:cxn modelId="{546C3D03-9432-5049-9DA2-4E4734872104}" srcId="{691E16B2-FBF4-6F4B-B7F8-A668E6A3B1C9}" destId="{A646B413-F8EF-9A45-BBC6-8A93D8A0B35E}" srcOrd="0" destOrd="0" parTransId="{BB5F41A9-2CC5-5947-94B7-54D01CDBF48A}" sibTransId="{FC426F88-3382-7F42-A240-A97CA13D174C}"/>
    <dgm:cxn modelId="{9F825C0A-204C-D346-8341-4313D65C9DB8}" type="presOf" srcId="{C7F7E506-691A-CC46-B546-BC4B6A37385E}" destId="{012B1977-9EA2-B941-B77E-760BA37A496C}" srcOrd="0" destOrd="3" presId="urn:microsoft.com/office/officeart/2009/3/layout/StepUpProcess"/>
    <dgm:cxn modelId="{71B9C50A-1ABF-8B41-9EAA-288E0EC0CC11}" srcId="{691E16B2-FBF4-6F4B-B7F8-A668E6A3B1C9}" destId="{C58BE4CC-1F86-1942-B2F5-F589FF359116}" srcOrd="1" destOrd="0" parTransId="{2C845045-AEC7-D048-BC4F-3A8D59A4D550}" sibTransId="{B8D0E1FC-7F3F-E542-95B9-81D6AD5FB373}"/>
    <dgm:cxn modelId="{EAB6150C-9D24-8442-B2D3-2178345924A2}" type="presOf" srcId="{351B0D5D-E986-6447-94A6-0B7063FB149D}" destId="{933B92CE-2828-2C4C-8A35-B8F5580D2381}" srcOrd="0" destOrd="0" presId="urn:microsoft.com/office/officeart/2009/3/layout/StepUpProcess"/>
    <dgm:cxn modelId="{28B82214-B542-BA4F-90CB-38C80EC4457F}" type="presOf" srcId="{BD95162D-46F9-2F48-ABEA-2B726380F9F0}" destId="{BA074352-2E0A-6546-8E54-0BCAFA7550B7}" srcOrd="0" destOrd="2" presId="urn:microsoft.com/office/officeart/2009/3/layout/StepUpProcess"/>
    <dgm:cxn modelId="{1352242A-FA8A-F243-9A90-AE45A4F618FD}" srcId="{351B0D5D-E986-6447-94A6-0B7063FB149D}" destId="{70D82324-FDFF-A741-A4B4-F95DBB4C35DD}" srcOrd="0" destOrd="0" parTransId="{30B69D23-B152-954D-AF6E-8E2CD21A18FF}" sibTransId="{1C3BE8F0-C3B1-9040-ABA9-C56870F3E4EF}"/>
    <dgm:cxn modelId="{5EDC9633-817D-6349-81B8-5496AC181033}" srcId="{4CEADCFC-EFD3-A74B-BD1B-8FEFE7837D48}" destId="{BD95162D-46F9-2F48-ABEA-2B726380F9F0}" srcOrd="1" destOrd="0" parTransId="{A77B5119-F56B-7A40-B713-7FD7C9DA7D48}" sibTransId="{B93EE3FE-8BAA-E443-8614-FB5CAF1E5A9D}"/>
    <dgm:cxn modelId="{A6FB0134-C107-5F46-B623-07FAF1457077}" srcId="{8B80C46E-7A07-744C-940A-6971600FAF0F}" destId="{C7F7E506-691A-CC46-B546-BC4B6A37385E}" srcOrd="2" destOrd="0" parTransId="{5D49EEB7-7248-4B4E-B598-1F38061AA8C3}" sibTransId="{776F4462-56BB-B047-9A7A-AD6971C65EFE}"/>
    <dgm:cxn modelId="{17150B39-7523-E745-ADDC-25B58A50011E}" srcId="{258B26E2-BB29-D047-928F-EC499D357196}" destId="{EBDC9E72-4DAA-2548-909B-AF44889A3A6F}" srcOrd="1" destOrd="0" parTransId="{8892A6D2-CB33-5841-BD84-92B05BBF382C}" sibTransId="{23064D4B-48FE-FF4A-A1DE-6D9F55FD9B29}"/>
    <dgm:cxn modelId="{8D3A6D4A-AC0D-574C-86D8-FF5F777C0262}" type="presOf" srcId="{95A186DF-337D-2A4A-BE43-61DDB41F5F33}" destId="{933B92CE-2828-2C4C-8A35-B8F5580D2381}" srcOrd="0" destOrd="2" presId="urn:microsoft.com/office/officeart/2009/3/layout/StepUpProcess"/>
    <dgm:cxn modelId="{D729FC4E-23CA-2740-94A1-F0B599CD3669}" type="presOf" srcId="{A646B413-F8EF-9A45-BBC6-8A93D8A0B35E}" destId="{A6552F93-FF38-C94C-9D67-3418C4FF6F3A}" srcOrd="0" destOrd="1" presId="urn:microsoft.com/office/officeart/2009/3/layout/StepUpProcess"/>
    <dgm:cxn modelId="{AC48F25D-CE12-4648-8438-05C5D411E8A1}" type="presOf" srcId="{9E75B79C-3EEB-324D-8EAE-AED73108F5F3}" destId="{031D20CD-60C3-5645-8A3C-10FCEB5A8872}" srcOrd="0" destOrd="0" presId="urn:microsoft.com/office/officeart/2009/3/layout/StepUpProcess"/>
    <dgm:cxn modelId="{93356F66-1FB3-254D-86DE-B66A181E89D6}" type="presOf" srcId="{258B26E2-BB29-D047-928F-EC499D357196}" destId="{5C7F553A-42D3-144C-A735-DD2A0A7B85FD}" srcOrd="0" destOrd="0" presId="urn:microsoft.com/office/officeart/2009/3/layout/StepUpProcess"/>
    <dgm:cxn modelId="{E88FD96A-5430-3C44-AF82-134736B989E4}" type="presOf" srcId="{691E16B2-FBF4-6F4B-B7F8-A668E6A3B1C9}" destId="{A6552F93-FF38-C94C-9D67-3418C4FF6F3A}" srcOrd="0" destOrd="0" presId="urn:microsoft.com/office/officeart/2009/3/layout/StepUpProcess"/>
    <dgm:cxn modelId="{61677B71-6822-7147-ACB3-06299FC5FC06}" srcId="{9E75B79C-3EEB-324D-8EAE-AED73108F5F3}" destId="{4CEADCFC-EFD3-A74B-BD1B-8FEFE7837D48}" srcOrd="4" destOrd="0" parTransId="{9D2F854E-5E9B-6445-8F15-F5A3679C6A15}" sibTransId="{436541C9-FCB5-734D-B842-E31C2393D392}"/>
    <dgm:cxn modelId="{3472A376-7B33-0248-A51B-BA6F377BCBA5}" type="presOf" srcId="{EBDC9E72-4DAA-2548-909B-AF44889A3A6F}" destId="{5C7F553A-42D3-144C-A735-DD2A0A7B85FD}" srcOrd="0" destOrd="2" presId="urn:microsoft.com/office/officeart/2009/3/layout/StepUpProcess"/>
    <dgm:cxn modelId="{02DE6478-3629-8641-AB29-429795C2471E}" srcId="{351B0D5D-E986-6447-94A6-0B7063FB149D}" destId="{95A186DF-337D-2A4A-BE43-61DDB41F5F33}" srcOrd="1" destOrd="0" parTransId="{B1BCACD3-838B-6D4F-9B0C-30EAD3B7226D}" sibTransId="{73DD03D6-5FFC-924A-8D5F-5ED42D8D030E}"/>
    <dgm:cxn modelId="{9144837A-C144-0044-8EE0-F532F7E2191E}" srcId="{9E75B79C-3EEB-324D-8EAE-AED73108F5F3}" destId="{258B26E2-BB29-D047-928F-EC499D357196}" srcOrd="0" destOrd="0" parTransId="{DDB32B58-EEDC-9F49-A3E1-4EDE4F22E486}" sibTransId="{E3FA24E2-DB22-7849-9CF7-6C02BC819068}"/>
    <dgm:cxn modelId="{2CFF9A87-A6EB-0A47-9ABA-007D825E4E59}" type="presOf" srcId="{F41FBD57-0E6D-2645-A1B4-D98620970C11}" destId="{BA074352-2E0A-6546-8E54-0BCAFA7550B7}" srcOrd="0" destOrd="1" presId="urn:microsoft.com/office/officeart/2009/3/layout/StepUpProcess"/>
    <dgm:cxn modelId="{22D77E9E-74CE-7B45-B53C-E2E737858D2E}" srcId="{258B26E2-BB29-D047-928F-EC499D357196}" destId="{7A79EFB2-CA56-0741-9605-4753CB20400A}" srcOrd="0" destOrd="0" parTransId="{A05DBB37-DFED-6141-B39A-4B5A83610307}" sibTransId="{81472752-41C8-4946-A8EE-01229B1E7450}"/>
    <dgm:cxn modelId="{1C9768A5-0E04-2F43-9116-60422440B189}" srcId="{8B80C46E-7A07-744C-940A-6971600FAF0F}" destId="{46BFC255-81D6-4142-8FBD-9E8A3A4A4694}" srcOrd="0" destOrd="0" parTransId="{AAD7197D-D9CC-7847-BBB3-8151C862D7AC}" sibTransId="{A71979D5-2113-8A47-929E-13B420E77C1A}"/>
    <dgm:cxn modelId="{A580CCA9-32F7-C641-AB46-7BD7D8F52698}" srcId="{9E75B79C-3EEB-324D-8EAE-AED73108F5F3}" destId="{8B80C46E-7A07-744C-940A-6971600FAF0F}" srcOrd="2" destOrd="0" parTransId="{7AFD2A97-F085-FC47-9698-11E8DC4C14BE}" sibTransId="{D1DEE077-7259-B546-8DCA-16BCC1681045}"/>
    <dgm:cxn modelId="{942B4AAA-E42C-7D4F-8D48-387EE4F9145E}" type="presOf" srcId="{C58BE4CC-1F86-1942-B2F5-F589FF359116}" destId="{A6552F93-FF38-C94C-9D67-3418C4FF6F3A}" srcOrd="0" destOrd="2" presId="urn:microsoft.com/office/officeart/2009/3/layout/StepUpProcess"/>
    <dgm:cxn modelId="{48FBB4D0-367E-2B42-8AB8-A05194A31D44}" type="presOf" srcId="{4CEADCFC-EFD3-A74B-BD1B-8FEFE7837D48}" destId="{BA074352-2E0A-6546-8E54-0BCAFA7550B7}" srcOrd="0" destOrd="0" presId="urn:microsoft.com/office/officeart/2009/3/layout/StepUpProcess"/>
    <dgm:cxn modelId="{A56A1AD4-9AA2-494F-A1BE-76CE765AD398}" type="presOf" srcId="{8B80C46E-7A07-744C-940A-6971600FAF0F}" destId="{012B1977-9EA2-B941-B77E-760BA37A496C}" srcOrd="0" destOrd="0" presId="urn:microsoft.com/office/officeart/2009/3/layout/StepUpProcess"/>
    <dgm:cxn modelId="{650F86D6-BE25-DA49-BA57-B5E3438657EA}" type="presOf" srcId="{46BFC255-81D6-4142-8FBD-9E8A3A4A4694}" destId="{012B1977-9EA2-B941-B77E-760BA37A496C}" srcOrd="0" destOrd="1" presId="urn:microsoft.com/office/officeart/2009/3/layout/StepUpProcess"/>
    <dgm:cxn modelId="{041313DF-1B77-5B49-A5F4-0E1EFC0EC2B2}" srcId="{8B80C46E-7A07-744C-940A-6971600FAF0F}" destId="{5CE3ADF2-FE8A-C04F-A1BD-CD6746E58802}" srcOrd="1" destOrd="0" parTransId="{5BF1164F-9FE8-E44C-B94F-784DB8EE2044}" sibTransId="{E042E66C-8438-8944-BB11-D659ADCF51EC}"/>
    <dgm:cxn modelId="{DF59E1E2-CB3F-524D-A5A5-315F78ACB2F4}" type="presOf" srcId="{5CE3ADF2-FE8A-C04F-A1BD-CD6746E58802}" destId="{012B1977-9EA2-B941-B77E-760BA37A496C}" srcOrd="0" destOrd="2" presId="urn:microsoft.com/office/officeart/2009/3/layout/StepUpProcess"/>
    <dgm:cxn modelId="{DA9BECE5-4A0F-8449-975C-2CF0EBE10A12}" srcId="{4CEADCFC-EFD3-A74B-BD1B-8FEFE7837D48}" destId="{F41FBD57-0E6D-2645-A1B4-D98620970C11}" srcOrd="0" destOrd="0" parTransId="{B38E8D6C-2C13-544B-91EC-C4CCDAE376B6}" sibTransId="{DF2D25D1-E33B-E844-83A5-71AB86DE4763}"/>
    <dgm:cxn modelId="{BAA254E6-6A38-2942-9BFE-0FF6AC24062A}" type="presOf" srcId="{7A79EFB2-CA56-0741-9605-4753CB20400A}" destId="{5C7F553A-42D3-144C-A735-DD2A0A7B85FD}" srcOrd="0" destOrd="1" presId="urn:microsoft.com/office/officeart/2009/3/layout/StepUpProcess"/>
    <dgm:cxn modelId="{2588CEF9-EED0-F04B-BAA9-BB494DFF3EE9}" srcId="{9E75B79C-3EEB-324D-8EAE-AED73108F5F3}" destId="{691E16B2-FBF4-6F4B-B7F8-A668E6A3B1C9}" srcOrd="1" destOrd="0" parTransId="{E5DE4BA2-1331-A84E-8DFC-4554AA9AA09F}" sibTransId="{CD1512E5-FF42-E049-8F22-3D5014E51115}"/>
    <dgm:cxn modelId="{2EF402FD-2D13-AF4B-90B9-420FEC60EF40}" srcId="{9E75B79C-3EEB-324D-8EAE-AED73108F5F3}" destId="{351B0D5D-E986-6447-94A6-0B7063FB149D}" srcOrd="3" destOrd="0" parTransId="{BB4E5649-A3C4-C541-86E8-E638F0B450CA}" sibTransId="{394E0168-40DE-5A44-9A53-1ACF43EC16D6}"/>
    <dgm:cxn modelId="{868FEAFD-6E42-3344-BED7-CC8A488F0E50}" type="presOf" srcId="{70D82324-FDFF-A741-A4B4-F95DBB4C35DD}" destId="{933B92CE-2828-2C4C-8A35-B8F5580D2381}" srcOrd="0" destOrd="1" presId="urn:microsoft.com/office/officeart/2009/3/layout/StepUpProcess"/>
    <dgm:cxn modelId="{ADFAD851-CFAC-F945-98ED-0390A92F84DD}" type="presParOf" srcId="{031D20CD-60C3-5645-8A3C-10FCEB5A8872}" destId="{7BDF3E38-B4DF-1046-B7CF-E5B4BAE88E1C}" srcOrd="0" destOrd="0" presId="urn:microsoft.com/office/officeart/2009/3/layout/StepUpProcess"/>
    <dgm:cxn modelId="{7762E479-5F8E-6442-8807-165748FBBD61}" type="presParOf" srcId="{7BDF3E38-B4DF-1046-B7CF-E5B4BAE88E1C}" destId="{961C5EC3-DAF0-8E43-967D-C333AF728F04}" srcOrd="0" destOrd="0" presId="urn:microsoft.com/office/officeart/2009/3/layout/StepUpProcess"/>
    <dgm:cxn modelId="{2B5EA7F5-27D6-404D-BBDD-A83C8C0C0A71}" type="presParOf" srcId="{7BDF3E38-B4DF-1046-B7CF-E5B4BAE88E1C}" destId="{5C7F553A-42D3-144C-A735-DD2A0A7B85FD}" srcOrd="1" destOrd="0" presId="urn:microsoft.com/office/officeart/2009/3/layout/StepUpProcess"/>
    <dgm:cxn modelId="{F0365F84-CD31-4E4E-997C-F298941C64A2}" type="presParOf" srcId="{7BDF3E38-B4DF-1046-B7CF-E5B4BAE88E1C}" destId="{7A7E0D6E-F3AD-3141-ADD8-5F8E4BFAAF48}" srcOrd="2" destOrd="0" presId="urn:microsoft.com/office/officeart/2009/3/layout/StepUpProcess"/>
    <dgm:cxn modelId="{670BF5E3-93B9-ED49-9156-F74B296DF3CA}" type="presParOf" srcId="{031D20CD-60C3-5645-8A3C-10FCEB5A8872}" destId="{3D12E80B-4246-894C-9CA5-5D95C4E0F3E6}" srcOrd="1" destOrd="0" presId="urn:microsoft.com/office/officeart/2009/3/layout/StepUpProcess"/>
    <dgm:cxn modelId="{A6644568-38A8-1147-B78B-BD7DB07AE7E7}" type="presParOf" srcId="{3D12E80B-4246-894C-9CA5-5D95C4E0F3E6}" destId="{88DC9030-4FDA-AF42-B99D-367ECEB25E02}" srcOrd="0" destOrd="0" presId="urn:microsoft.com/office/officeart/2009/3/layout/StepUpProcess"/>
    <dgm:cxn modelId="{3365A278-B6A2-A847-8112-B4FBDE7D92A5}" type="presParOf" srcId="{031D20CD-60C3-5645-8A3C-10FCEB5A8872}" destId="{02B16E9C-C8EE-8041-BA5B-610DD3D3573E}" srcOrd="2" destOrd="0" presId="urn:microsoft.com/office/officeart/2009/3/layout/StepUpProcess"/>
    <dgm:cxn modelId="{C01A493C-B829-7E4A-80C2-B5F8C75423A8}" type="presParOf" srcId="{02B16E9C-C8EE-8041-BA5B-610DD3D3573E}" destId="{2BBA1ABC-4F03-B746-868D-064A54C20EB1}" srcOrd="0" destOrd="0" presId="urn:microsoft.com/office/officeart/2009/3/layout/StepUpProcess"/>
    <dgm:cxn modelId="{11144309-7E03-F14E-88E1-AC86D9145C17}" type="presParOf" srcId="{02B16E9C-C8EE-8041-BA5B-610DD3D3573E}" destId="{A6552F93-FF38-C94C-9D67-3418C4FF6F3A}" srcOrd="1" destOrd="0" presId="urn:microsoft.com/office/officeart/2009/3/layout/StepUpProcess"/>
    <dgm:cxn modelId="{A1A88D08-D3B2-D647-98B1-8B6BE2FD3328}" type="presParOf" srcId="{02B16E9C-C8EE-8041-BA5B-610DD3D3573E}" destId="{B956ACF7-1348-A441-8A27-6C4EEDD885C9}" srcOrd="2" destOrd="0" presId="urn:microsoft.com/office/officeart/2009/3/layout/StepUpProcess"/>
    <dgm:cxn modelId="{1606D6DD-DDC9-9B4C-AC83-F02799C8B4DA}" type="presParOf" srcId="{031D20CD-60C3-5645-8A3C-10FCEB5A8872}" destId="{716537EC-7D08-8744-A6A5-EF2077805BDD}" srcOrd="3" destOrd="0" presId="urn:microsoft.com/office/officeart/2009/3/layout/StepUpProcess"/>
    <dgm:cxn modelId="{93C1FE21-8F61-9947-A9C5-7233F06EB5CB}" type="presParOf" srcId="{716537EC-7D08-8744-A6A5-EF2077805BDD}" destId="{09EFDE3E-6B1E-AB4D-999C-D44E8CCE4602}" srcOrd="0" destOrd="0" presId="urn:microsoft.com/office/officeart/2009/3/layout/StepUpProcess"/>
    <dgm:cxn modelId="{43E1C9AE-E55A-A947-A583-23E4F3A440F2}" type="presParOf" srcId="{031D20CD-60C3-5645-8A3C-10FCEB5A8872}" destId="{550C2B6B-5A9A-8441-BAF6-143B9051E578}" srcOrd="4" destOrd="0" presId="urn:microsoft.com/office/officeart/2009/3/layout/StepUpProcess"/>
    <dgm:cxn modelId="{937DD907-5CE9-4545-BDA5-AC6E3FBCCAEE}" type="presParOf" srcId="{550C2B6B-5A9A-8441-BAF6-143B9051E578}" destId="{0BE0E82B-7B4D-DD45-B1D1-7CBBA7D07038}" srcOrd="0" destOrd="0" presId="urn:microsoft.com/office/officeart/2009/3/layout/StepUpProcess"/>
    <dgm:cxn modelId="{240E7E87-993E-8B46-BC08-9761D1497CA9}" type="presParOf" srcId="{550C2B6B-5A9A-8441-BAF6-143B9051E578}" destId="{012B1977-9EA2-B941-B77E-760BA37A496C}" srcOrd="1" destOrd="0" presId="urn:microsoft.com/office/officeart/2009/3/layout/StepUpProcess"/>
    <dgm:cxn modelId="{6B0DAF36-A893-6045-A4C0-A563D3530E8A}" type="presParOf" srcId="{550C2B6B-5A9A-8441-BAF6-143B9051E578}" destId="{B1DE5479-F823-9C47-A103-46F28C6DF949}" srcOrd="2" destOrd="0" presId="urn:microsoft.com/office/officeart/2009/3/layout/StepUpProcess"/>
    <dgm:cxn modelId="{75521035-5A83-0A4B-BC64-020D3C2A6BFE}" type="presParOf" srcId="{031D20CD-60C3-5645-8A3C-10FCEB5A8872}" destId="{6488ED6E-3E99-A745-A227-61C945221161}" srcOrd="5" destOrd="0" presId="urn:microsoft.com/office/officeart/2009/3/layout/StepUpProcess"/>
    <dgm:cxn modelId="{228070BB-5D4A-A748-BEE8-709695504422}" type="presParOf" srcId="{6488ED6E-3E99-A745-A227-61C945221161}" destId="{5820454F-CBF7-2F49-B818-B653788D55AB}" srcOrd="0" destOrd="0" presId="urn:microsoft.com/office/officeart/2009/3/layout/StepUpProcess"/>
    <dgm:cxn modelId="{3BC90AB1-53E1-C74A-BDE2-FFDA9832A19D}" type="presParOf" srcId="{031D20CD-60C3-5645-8A3C-10FCEB5A8872}" destId="{B9F50B71-4F84-A149-8CFA-54350B34E9F3}" srcOrd="6" destOrd="0" presId="urn:microsoft.com/office/officeart/2009/3/layout/StepUpProcess"/>
    <dgm:cxn modelId="{5CB358E5-B3EE-D248-82C6-733DC3172422}" type="presParOf" srcId="{B9F50B71-4F84-A149-8CFA-54350B34E9F3}" destId="{1DE00865-B460-6645-8873-FC7B14E8DA0D}" srcOrd="0" destOrd="0" presId="urn:microsoft.com/office/officeart/2009/3/layout/StepUpProcess"/>
    <dgm:cxn modelId="{E12E4C30-5181-D14C-BE52-51A1FABA6E34}" type="presParOf" srcId="{B9F50B71-4F84-A149-8CFA-54350B34E9F3}" destId="{933B92CE-2828-2C4C-8A35-B8F5580D2381}" srcOrd="1" destOrd="0" presId="urn:microsoft.com/office/officeart/2009/3/layout/StepUpProcess"/>
    <dgm:cxn modelId="{36AB55CB-187F-974B-8C29-1CF70925F7E7}" type="presParOf" srcId="{B9F50B71-4F84-A149-8CFA-54350B34E9F3}" destId="{52D4C370-EFE2-1F49-B2E6-655C418EDD5E}" srcOrd="2" destOrd="0" presId="urn:microsoft.com/office/officeart/2009/3/layout/StepUpProcess"/>
    <dgm:cxn modelId="{A3272212-EE05-9E4B-9E0E-7BDB60892C4D}" type="presParOf" srcId="{031D20CD-60C3-5645-8A3C-10FCEB5A8872}" destId="{061B4F90-7913-3648-88EB-B5E286069A9C}" srcOrd="7" destOrd="0" presId="urn:microsoft.com/office/officeart/2009/3/layout/StepUpProcess"/>
    <dgm:cxn modelId="{584A81F1-A89A-6240-A9D0-881B5F75654B}" type="presParOf" srcId="{061B4F90-7913-3648-88EB-B5E286069A9C}" destId="{37C6E389-4F64-B247-8A9C-1533B9DCDCF9}" srcOrd="0" destOrd="0" presId="urn:microsoft.com/office/officeart/2009/3/layout/StepUpProcess"/>
    <dgm:cxn modelId="{F29B020F-19DE-5340-B5B0-86A8F7D23135}" type="presParOf" srcId="{031D20CD-60C3-5645-8A3C-10FCEB5A8872}" destId="{A2D5B1C5-E6EB-5441-9D8B-1D46428BA17E}" srcOrd="8" destOrd="0" presId="urn:microsoft.com/office/officeart/2009/3/layout/StepUpProcess"/>
    <dgm:cxn modelId="{02FEE2E6-D20E-7243-B5DA-044E61783D87}" type="presParOf" srcId="{A2D5B1C5-E6EB-5441-9D8B-1D46428BA17E}" destId="{27E05ACC-6C1D-A240-829F-3A6CB4D0F1A1}" srcOrd="0" destOrd="0" presId="urn:microsoft.com/office/officeart/2009/3/layout/StepUpProcess"/>
    <dgm:cxn modelId="{8C75F84A-945F-3F44-80E3-57311D0BE847}" type="presParOf" srcId="{A2D5B1C5-E6EB-5441-9D8B-1D46428BA17E}" destId="{BA074352-2E0A-6546-8E54-0BCAFA7550B7}" srcOrd="1" destOrd="0" presId="urn:microsoft.com/office/officeart/2009/3/layout/StepUpProcess"/>
  </dgm:cxnLst>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4A2035F-FA43-7340-B06A-0F71A04C0AB5}" type="doc">
      <dgm:prSet loTypeId="urn:microsoft.com/office/officeart/2005/8/layout/vList2" loCatId="" qsTypeId="urn:microsoft.com/office/officeart/2005/8/quickstyle/simple1" qsCatId="simple" csTypeId="urn:microsoft.com/office/officeart/2005/8/colors/accent1_2" csCatId="accent1" phldr="1"/>
      <dgm:spPr/>
      <dgm:t>
        <a:bodyPr/>
        <a:lstStyle/>
        <a:p>
          <a:endParaRPr lang="en-US"/>
        </a:p>
      </dgm:t>
    </dgm:pt>
    <dgm:pt modelId="{4FFADF45-D850-AC41-9545-F7B65E26985F}">
      <dgm:prSet phldrT="[Text]" custT="1"/>
      <dgm:spPr>
        <a:solidFill>
          <a:srgbClr val="E2A82B">
            <a:alpha val="50000"/>
          </a:srgbClr>
        </a:solidFill>
      </dgm:spPr>
      <dgm:t>
        <a:bodyPr anchor="ctr"/>
        <a:lstStyle/>
        <a:p>
          <a:r>
            <a:rPr lang="en-US" sz="1200" b="1" i="0" dirty="0">
              <a:solidFill>
                <a:sysClr val="windowText" lastClr="000000"/>
              </a:solidFill>
              <a:latin typeface="Georgia" panose="02040502050405020303" pitchFamily="18" charset="0"/>
            </a:rPr>
            <a:t>Unit</a:t>
          </a:r>
        </a:p>
      </dgm:t>
    </dgm:pt>
    <dgm:pt modelId="{3B3D0EAD-A33D-0541-AE86-18AD0E4F70FD}" type="parTrans" cxnId="{964C9003-7E7F-244A-9853-BB2A306149A1}">
      <dgm:prSet/>
      <dgm:spPr/>
      <dgm:t>
        <a:bodyPr/>
        <a:lstStyle/>
        <a:p>
          <a:endParaRPr lang="en-US" sz="2800"/>
        </a:p>
      </dgm:t>
    </dgm:pt>
    <dgm:pt modelId="{AE1A1F38-19DB-6948-9B2D-A0AB73D12156}" type="sibTrans" cxnId="{964C9003-7E7F-244A-9853-BB2A306149A1}">
      <dgm:prSet/>
      <dgm:spPr/>
      <dgm:t>
        <a:bodyPr/>
        <a:lstStyle/>
        <a:p>
          <a:endParaRPr lang="en-US" sz="2800"/>
        </a:p>
      </dgm:t>
    </dgm:pt>
    <dgm:pt modelId="{28CD8F32-ADA0-284A-9B7F-C752DF8A9157}">
      <dgm:prSet phldrT="[Text]" custT="1"/>
      <dgm:spPr>
        <a:solidFill>
          <a:srgbClr val="E2A82B">
            <a:alpha val="50000"/>
          </a:srgbClr>
        </a:solidFill>
      </dgm:spPr>
      <dgm:t>
        <a:bodyPr/>
        <a:lstStyle/>
        <a:p>
          <a:r>
            <a:rPr lang="en-US" sz="1200" b="1" i="0" dirty="0">
              <a:solidFill>
                <a:sysClr val="windowText" lastClr="000000"/>
              </a:solidFill>
              <a:latin typeface="Georgia" panose="02040502050405020303" pitchFamily="18" charset="0"/>
            </a:rPr>
            <a:t>OIEP</a:t>
          </a:r>
        </a:p>
      </dgm:t>
    </dgm:pt>
    <dgm:pt modelId="{74C40FD3-66FC-7249-8DFB-BE4FFC6A3B65}" type="parTrans" cxnId="{6EC999DA-639D-074F-854C-3B1FC9E0B49B}">
      <dgm:prSet/>
      <dgm:spPr/>
      <dgm:t>
        <a:bodyPr/>
        <a:lstStyle/>
        <a:p>
          <a:endParaRPr lang="en-US" sz="2800"/>
        </a:p>
      </dgm:t>
    </dgm:pt>
    <dgm:pt modelId="{71FD7C5E-1A9A-1449-BFB2-8B4E5E310AFE}" type="sibTrans" cxnId="{6EC999DA-639D-074F-854C-3B1FC9E0B49B}">
      <dgm:prSet/>
      <dgm:spPr/>
      <dgm:t>
        <a:bodyPr/>
        <a:lstStyle/>
        <a:p>
          <a:endParaRPr lang="en-US" sz="2800"/>
        </a:p>
      </dgm:t>
    </dgm:pt>
    <dgm:pt modelId="{F41BED79-F6D7-1E4B-B5DE-ADA313D01BA0}">
      <dgm:prSet phldrT="[Text]" custT="1"/>
      <dgm:spPr>
        <a:solidFill>
          <a:srgbClr val="E2A82B">
            <a:alpha val="50000"/>
          </a:srgbClr>
        </a:solidFill>
      </dgm:spPr>
      <dgm:t>
        <a:bodyPr/>
        <a:lstStyle/>
        <a:p>
          <a:r>
            <a:rPr lang="en-US" sz="1200" b="0" i="0" dirty="0">
              <a:latin typeface="Georgia" panose="02040502050405020303" pitchFamily="18" charset="0"/>
            </a:rPr>
            <a:t>Provides guidance and resources</a:t>
          </a:r>
        </a:p>
      </dgm:t>
    </dgm:pt>
    <dgm:pt modelId="{76A9F8C6-DAF0-5246-B1E5-9D9D0EB82EBE}" type="parTrans" cxnId="{F967330B-D06C-044A-AF98-C6C6CE995452}">
      <dgm:prSet/>
      <dgm:spPr/>
      <dgm:t>
        <a:bodyPr/>
        <a:lstStyle/>
        <a:p>
          <a:endParaRPr lang="en-US" sz="2800"/>
        </a:p>
      </dgm:t>
    </dgm:pt>
    <dgm:pt modelId="{E71929C4-1C78-194F-8FD4-DA0D3291B7D4}" type="sibTrans" cxnId="{F967330B-D06C-044A-AF98-C6C6CE995452}">
      <dgm:prSet/>
      <dgm:spPr/>
      <dgm:t>
        <a:bodyPr/>
        <a:lstStyle/>
        <a:p>
          <a:endParaRPr lang="en-US" sz="2800"/>
        </a:p>
      </dgm:t>
    </dgm:pt>
    <dgm:pt modelId="{172537E5-A998-814D-BEFD-0F3D48D53CBF}">
      <dgm:prSet phldrT="[Text]" custT="1"/>
      <dgm:spPr>
        <a:solidFill>
          <a:srgbClr val="E2A82B">
            <a:alpha val="50000"/>
          </a:srgbClr>
        </a:solidFill>
      </dgm:spPr>
      <dgm:t>
        <a:bodyPr/>
        <a:lstStyle/>
        <a:p>
          <a:r>
            <a:rPr lang="en-US" sz="1200" b="0" i="0" dirty="0">
              <a:latin typeface="Georgia" panose="02040502050405020303" pitchFamily="18" charset="0"/>
            </a:rPr>
            <a:t>Approves Program Review Report</a:t>
          </a:r>
        </a:p>
      </dgm:t>
    </dgm:pt>
    <dgm:pt modelId="{7784BE54-A2B9-4D4E-8E90-00787C5848D1}" type="parTrans" cxnId="{411FD750-915C-7241-8050-134F9DE53AC3}">
      <dgm:prSet/>
      <dgm:spPr/>
      <dgm:t>
        <a:bodyPr/>
        <a:lstStyle/>
        <a:p>
          <a:endParaRPr lang="en-US" sz="2800"/>
        </a:p>
      </dgm:t>
    </dgm:pt>
    <dgm:pt modelId="{FCDAE16E-E1C7-3749-A817-742B52AF8F9E}" type="sibTrans" cxnId="{411FD750-915C-7241-8050-134F9DE53AC3}">
      <dgm:prSet/>
      <dgm:spPr/>
      <dgm:t>
        <a:bodyPr/>
        <a:lstStyle/>
        <a:p>
          <a:endParaRPr lang="en-US" sz="2800"/>
        </a:p>
      </dgm:t>
    </dgm:pt>
    <dgm:pt modelId="{C8054F32-8525-D64A-B154-CEBECFD0DF03}">
      <dgm:prSet phldrT="[Text]" custT="1"/>
      <dgm:spPr>
        <a:solidFill>
          <a:srgbClr val="E2A82B">
            <a:alpha val="50000"/>
          </a:srgbClr>
        </a:solidFill>
      </dgm:spPr>
      <dgm:t>
        <a:bodyPr/>
        <a:lstStyle/>
        <a:p>
          <a:r>
            <a:rPr lang="en-US" sz="1200" b="1" i="0" dirty="0">
              <a:solidFill>
                <a:sysClr val="windowText" lastClr="000000"/>
              </a:solidFill>
              <a:latin typeface="Georgia" panose="02040502050405020303" pitchFamily="18" charset="0"/>
            </a:rPr>
            <a:t>External Review Team</a:t>
          </a:r>
        </a:p>
      </dgm:t>
    </dgm:pt>
    <dgm:pt modelId="{69E45514-F1C6-B44E-8842-6BFB4E980F23}" type="parTrans" cxnId="{9B5A77D1-C710-4244-B04F-612B4B395491}">
      <dgm:prSet/>
      <dgm:spPr/>
      <dgm:t>
        <a:bodyPr/>
        <a:lstStyle/>
        <a:p>
          <a:endParaRPr lang="en-US" sz="2800"/>
        </a:p>
      </dgm:t>
    </dgm:pt>
    <dgm:pt modelId="{64E1AE95-132B-8647-94BF-C31AC0D77859}" type="sibTrans" cxnId="{9B5A77D1-C710-4244-B04F-612B4B395491}">
      <dgm:prSet/>
      <dgm:spPr/>
      <dgm:t>
        <a:bodyPr/>
        <a:lstStyle/>
        <a:p>
          <a:endParaRPr lang="en-US" sz="2800"/>
        </a:p>
      </dgm:t>
    </dgm:pt>
    <dgm:pt modelId="{1F610F5F-D2D6-CF4A-992C-9169C83148DF}">
      <dgm:prSet phldrT="[Text]" custT="1"/>
      <dgm:spPr>
        <a:solidFill>
          <a:srgbClr val="E2A82B">
            <a:alpha val="50000"/>
          </a:srgbClr>
        </a:solidFill>
      </dgm:spPr>
      <dgm:t>
        <a:bodyPr/>
        <a:lstStyle/>
        <a:p>
          <a:r>
            <a:rPr lang="en-US" sz="1200" b="0" i="0" dirty="0">
              <a:latin typeface="Georgia" panose="02040502050405020303" pitchFamily="18" charset="0"/>
            </a:rPr>
            <a:t>Produces External Review Report</a:t>
          </a:r>
        </a:p>
      </dgm:t>
    </dgm:pt>
    <dgm:pt modelId="{27C61EE8-12B8-FE49-B39C-821E2D7F4565}" type="parTrans" cxnId="{317AB31B-7AA0-B447-BB62-E96007398D6F}">
      <dgm:prSet/>
      <dgm:spPr/>
      <dgm:t>
        <a:bodyPr/>
        <a:lstStyle/>
        <a:p>
          <a:endParaRPr lang="en-US" sz="2800"/>
        </a:p>
      </dgm:t>
    </dgm:pt>
    <dgm:pt modelId="{026DA2F1-FCDD-FB45-9069-8F6A9B85321F}" type="sibTrans" cxnId="{317AB31B-7AA0-B447-BB62-E96007398D6F}">
      <dgm:prSet/>
      <dgm:spPr/>
      <dgm:t>
        <a:bodyPr/>
        <a:lstStyle/>
        <a:p>
          <a:endParaRPr lang="en-US" sz="2800"/>
        </a:p>
      </dgm:t>
    </dgm:pt>
    <dgm:pt modelId="{E7D280CE-E6CE-E44E-B152-0B5295CF07B2}">
      <dgm:prSet phldrT="[Text]" custT="1"/>
      <dgm:spPr>
        <a:solidFill>
          <a:srgbClr val="E2A82B">
            <a:alpha val="50000"/>
          </a:srgbClr>
        </a:solidFill>
      </dgm:spPr>
      <dgm:t>
        <a:bodyPr/>
        <a:lstStyle/>
        <a:p>
          <a:r>
            <a:rPr lang="en-US" sz="1200" b="0" i="0" dirty="0">
              <a:latin typeface="Georgia" panose="02040502050405020303" pitchFamily="18" charset="0"/>
            </a:rPr>
            <a:t>Official communication to the External Review Team</a:t>
          </a:r>
        </a:p>
      </dgm:t>
    </dgm:pt>
    <dgm:pt modelId="{1865351D-733D-A84D-8508-BA928084CF32}" type="parTrans" cxnId="{F2A7D8AB-F405-0F47-A449-057E2EFBD99E}">
      <dgm:prSet/>
      <dgm:spPr/>
      <dgm:t>
        <a:bodyPr/>
        <a:lstStyle/>
        <a:p>
          <a:endParaRPr lang="en-US" sz="2800"/>
        </a:p>
      </dgm:t>
    </dgm:pt>
    <dgm:pt modelId="{7357CC83-DAD2-604F-9CB1-3C0C6392603F}" type="sibTrans" cxnId="{F2A7D8AB-F405-0F47-A449-057E2EFBD99E}">
      <dgm:prSet/>
      <dgm:spPr/>
      <dgm:t>
        <a:bodyPr/>
        <a:lstStyle/>
        <a:p>
          <a:endParaRPr lang="en-US" sz="2800"/>
        </a:p>
      </dgm:t>
    </dgm:pt>
    <dgm:pt modelId="{39F5D164-4A64-954C-BB84-506E6D0332E3}">
      <dgm:prSet phldrT="[Text]" custT="1"/>
      <dgm:spPr>
        <a:solidFill>
          <a:srgbClr val="E2A82B">
            <a:alpha val="50000"/>
          </a:srgbClr>
        </a:solidFill>
      </dgm:spPr>
      <dgm:t>
        <a:bodyPr/>
        <a:lstStyle/>
        <a:p>
          <a:r>
            <a:rPr lang="en-US" sz="1200" b="0" i="0" dirty="0">
              <a:latin typeface="Georgia" panose="02040502050405020303" pitchFamily="18" charset="0"/>
            </a:rPr>
            <a:t>Provides feedback to unit to finalize reports and logistics</a:t>
          </a:r>
        </a:p>
      </dgm:t>
    </dgm:pt>
    <dgm:pt modelId="{7DE0BC8F-477E-A94D-92F8-95A198579866}" type="parTrans" cxnId="{33EC2F9B-1E36-B94B-8E56-168A61F6A61E}">
      <dgm:prSet/>
      <dgm:spPr/>
      <dgm:t>
        <a:bodyPr/>
        <a:lstStyle/>
        <a:p>
          <a:endParaRPr lang="en-US" sz="2800"/>
        </a:p>
      </dgm:t>
    </dgm:pt>
    <dgm:pt modelId="{D306F01C-B701-614C-8E82-BAB744799A30}" type="sibTrans" cxnId="{33EC2F9B-1E36-B94B-8E56-168A61F6A61E}">
      <dgm:prSet/>
      <dgm:spPr/>
      <dgm:t>
        <a:bodyPr/>
        <a:lstStyle/>
        <a:p>
          <a:endParaRPr lang="en-US" sz="2800"/>
        </a:p>
      </dgm:t>
    </dgm:pt>
    <dgm:pt modelId="{678A1AF1-7D8D-8043-B465-DED03A3D664E}">
      <dgm:prSet phldrT="[Text]" custT="1"/>
      <dgm:spPr>
        <a:solidFill>
          <a:srgbClr val="E2A82B">
            <a:alpha val="50000"/>
          </a:srgbClr>
        </a:solidFill>
      </dgm:spPr>
      <dgm:t>
        <a:bodyPr/>
        <a:lstStyle/>
        <a:p>
          <a:r>
            <a:rPr lang="en-US" sz="1200" b="1" i="0" dirty="0">
              <a:solidFill>
                <a:sysClr val="windowText" lastClr="000000"/>
              </a:solidFill>
              <a:latin typeface="Georgia" panose="02040502050405020303" pitchFamily="18" charset="0"/>
            </a:rPr>
            <a:t>Associate Dean/AVP</a:t>
          </a:r>
        </a:p>
      </dgm:t>
    </dgm:pt>
    <dgm:pt modelId="{2D2B3367-8BAD-0047-922B-C0001088F302}" type="parTrans" cxnId="{AC82E367-8951-5544-9628-95FCBDD50FD5}">
      <dgm:prSet/>
      <dgm:spPr/>
      <dgm:t>
        <a:bodyPr/>
        <a:lstStyle/>
        <a:p>
          <a:endParaRPr lang="en-US" sz="2800"/>
        </a:p>
      </dgm:t>
    </dgm:pt>
    <dgm:pt modelId="{8BCB2030-0C96-9E42-82DF-0F0B084853B3}" type="sibTrans" cxnId="{AC82E367-8951-5544-9628-95FCBDD50FD5}">
      <dgm:prSet/>
      <dgm:spPr/>
      <dgm:t>
        <a:bodyPr/>
        <a:lstStyle/>
        <a:p>
          <a:endParaRPr lang="en-US" sz="2800"/>
        </a:p>
      </dgm:t>
    </dgm:pt>
    <dgm:pt modelId="{B2847A8C-199E-9F4C-8BA7-8D0B8569AD6E}">
      <dgm:prSet phldrT="[Text]" custT="1"/>
      <dgm:spPr>
        <a:solidFill>
          <a:srgbClr val="E2A82B">
            <a:alpha val="50000"/>
          </a:srgbClr>
        </a:solidFill>
      </dgm:spPr>
      <dgm:t>
        <a:bodyPr anchor="ctr"/>
        <a:lstStyle/>
        <a:p>
          <a:r>
            <a:rPr lang="en-US" sz="1200" b="0" i="0" dirty="0">
              <a:latin typeface="Georgia" panose="02040502050405020303" pitchFamily="18" charset="0"/>
            </a:rPr>
            <a:t>Conducts self-study</a:t>
          </a:r>
        </a:p>
      </dgm:t>
    </dgm:pt>
    <dgm:pt modelId="{F1154A5A-F67E-8843-B3FC-FD94ACCCDFB4}" type="parTrans" cxnId="{4AA012BA-2579-D645-A95E-75C90D7C144D}">
      <dgm:prSet/>
      <dgm:spPr/>
      <dgm:t>
        <a:bodyPr/>
        <a:lstStyle/>
        <a:p>
          <a:endParaRPr lang="en-US" sz="2800"/>
        </a:p>
      </dgm:t>
    </dgm:pt>
    <dgm:pt modelId="{5517AF68-4D7E-4E4A-8BB2-9FEC8E3B0249}" type="sibTrans" cxnId="{4AA012BA-2579-D645-A95E-75C90D7C144D}">
      <dgm:prSet/>
      <dgm:spPr/>
      <dgm:t>
        <a:bodyPr/>
        <a:lstStyle/>
        <a:p>
          <a:endParaRPr lang="en-US" sz="2800"/>
        </a:p>
      </dgm:t>
    </dgm:pt>
    <dgm:pt modelId="{0613A586-C813-1D48-BF3E-9868ACF7EC50}">
      <dgm:prSet phldrT="[Text]" custT="1"/>
      <dgm:spPr>
        <a:solidFill>
          <a:srgbClr val="E2A82B">
            <a:alpha val="50000"/>
          </a:srgbClr>
        </a:solidFill>
      </dgm:spPr>
      <dgm:t>
        <a:bodyPr anchor="ctr"/>
        <a:lstStyle/>
        <a:p>
          <a:r>
            <a:rPr lang="en-US" sz="1200" b="0" i="0" dirty="0">
              <a:latin typeface="Georgia" panose="02040502050405020303" pitchFamily="18" charset="0"/>
            </a:rPr>
            <a:t>Secures logistics and expenses</a:t>
          </a:r>
        </a:p>
      </dgm:t>
    </dgm:pt>
    <dgm:pt modelId="{B7A657C6-ECB5-E84C-AEFC-5B0C67093597}" type="parTrans" cxnId="{7B6003E0-9018-554D-A07A-036107BDFBBA}">
      <dgm:prSet/>
      <dgm:spPr/>
      <dgm:t>
        <a:bodyPr/>
        <a:lstStyle/>
        <a:p>
          <a:endParaRPr lang="en-US" sz="2800"/>
        </a:p>
      </dgm:t>
    </dgm:pt>
    <dgm:pt modelId="{896E7B8E-2E3C-4041-9FE9-278F3D3653CB}" type="sibTrans" cxnId="{7B6003E0-9018-554D-A07A-036107BDFBBA}">
      <dgm:prSet/>
      <dgm:spPr/>
      <dgm:t>
        <a:bodyPr/>
        <a:lstStyle/>
        <a:p>
          <a:endParaRPr lang="en-US" sz="2800"/>
        </a:p>
      </dgm:t>
    </dgm:pt>
    <dgm:pt modelId="{3FF1B768-1249-944E-830D-EB75E185D68E}">
      <dgm:prSet phldrT="[Text]" custT="1"/>
      <dgm:spPr>
        <a:solidFill>
          <a:srgbClr val="E2A82B">
            <a:alpha val="50000"/>
          </a:srgbClr>
        </a:solidFill>
      </dgm:spPr>
      <dgm:t>
        <a:bodyPr/>
        <a:lstStyle/>
        <a:p>
          <a:r>
            <a:rPr lang="en-US" sz="1200" b="0" i="0" dirty="0">
              <a:latin typeface="Georgia" panose="02040502050405020303" pitchFamily="18" charset="0"/>
            </a:rPr>
            <a:t>Reviews Self-Study Report and conducts site visit</a:t>
          </a:r>
        </a:p>
      </dgm:t>
    </dgm:pt>
    <dgm:pt modelId="{560BCD95-7A66-F34F-B57B-E625BF135BF7}" type="parTrans" cxnId="{A3353AC7-2083-3345-AF7C-BD3274A675DC}">
      <dgm:prSet/>
      <dgm:spPr/>
      <dgm:t>
        <a:bodyPr/>
        <a:lstStyle/>
        <a:p>
          <a:endParaRPr lang="en-US"/>
        </a:p>
      </dgm:t>
    </dgm:pt>
    <dgm:pt modelId="{74AD47FA-161C-224E-ABA4-42E44A7027F8}" type="sibTrans" cxnId="{A3353AC7-2083-3345-AF7C-BD3274A675DC}">
      <dgm:prSet/>
      <dgm:spPr/>
      <dgm:t>
        <a:bodyPr/>
        <a:lstStyle/>
        <a:p>
          <a:endParaRPr lang="en-US"/>
        </a:p>
      </dgm:t>
    </dgm:pt>
    <dgm:pt modelId="{089BA17B-1AB4-6C44-A24A-AECD823DFF76}">
      <dgm:prSet phldrT="[Text]" custT="1"/>
      <dgm:spPr>
        <a:solidFill>
          <a:srgbClr val="E2A82B">
            <a:alpha val="50000"/>
          </a:srgbClr>
        </a:solidFill>
      </dgm:spPr>
      <dgm:t>
        <a:bodyPr/>
        <a:lstStyle/>
        <a:p>
          <a:r>
            <a:rPr lang="en-US" sz="1200" b="1" i="0" dirty="0">
              <a:solidFill>
                <a:sysClr val="windowText" lastClr="000000"/>
              </a:solidFill>
              <a:latin typeface="Georgia" panose="02040502050405020303" pitchFamily="18" charset="0"/>
            </a:rPr>
            <a:t>University Leadership</a:t>
          </a:r>
        </a:p>
      </dgm:t>
    </dgm:pt>
    <dgm:pt modelId="{0AA3BC46-E55E-AD45-A68D-60FC441C0847}" type="parTrans" cxnId="{7D5025D9-CE59-2A4F-BD67-CCC4B404D5C3}">
      <dgm:prSet/>
      <dgm:spPr/>
      <dgm:t>
        <a:bodyPr/>
        <a:lstStyle/>
        <a:p>
          <a:endParaRPr lang="en-US"/>
        </a:p>
      </dgm:t>
    </dgm:pt>
    <dgm:pt modelId="{F4A6F3D0-EA25-784A-879D-87F7FF8942CD}" type="sibTrans" cxnId="{7D5025D9-CE59-2A4F-BD67-CCC4B404D5C3}">
      <dgm:prSet/>
      <dgm:spPr/>
      <dgm:t>
        <a:bodyPr/>
        <a:lstStyle/>
        <a:p>
          <a:endParaRPr lang="en-US"/>
        </a:p>
      </dgm:t>
    </dgm:pt>
    <dgm:pt modelId="{E336794C-9164-804D-B721-AF1EDEFBC462}">
      <dgm:prSet phldrT="[Text]" custT="1"/>
      <dgm:spPr>
        <a:solidFill>
          <a:srgbClr val="E2A82B">
            <a:alpha val="50000"/>
          </a:srgbClr>
        </a:solidFill>
      </dgm:spPr>
      <dgm:t>
        <a:bodyPr/>
        <a:lstStyle/>
        <a:p>
          <a:r>
            <a:rPr lang="en-US" sz="1200" b="0" i="0" dirty="0">
              <a:latin typeface="Georgia" panose="02040502050405020303" pitchFamily="18" charset="0"/>
            </a:rPr>
            <a:t>Reviews the program review report and attends presentation</a:t>
          </a:r>
        </a:p>
      </dgm:t>
    </dgm:pt>
    <dgm:pt modelId="{5303BB62-8E93-4A4A-B9BF-EF49311A89C8}" type="sibTrans" cxnId="{7FB91B89-17DE-9A40-AC10-BBF212DBA40C}">
      <dgm:prSet/>
      <dgm:spPr/>
      <dgm:t>
        <a:bodyPr/>
        <a:lstStyle/>
        <a:p>
          <a:endParaRPr lang="en-US"/>
        </a:p>
      </dgm:t>
    </dgm:pt>
    <dgm:pt modelId="{2C733982-53CF-374B-B2B6-15937E477A51}" type="parTrans" cxnId="{7FB91B89-17DE-9A40-AC10-BBF212DBA40C}">
      <dgm:prSet/>
      <dgm:spPr/>
      <dgm:t>
        <a:bodyPr/>
        <a:lstStyle/>
        <a:p>
          <a:endParaRPr lang="en-US"/>
        </a:p>
      </dgm:t>
    </dgm:pt>
    <dgm:pt modelId="{313E02F8-957B-D047-B0F8-6994626128F9}">
      <dgm:prSet phldrT="[Text]" custT="1"/>
      <dgm:spPr>
        <a:solidFill>
          <a:srgbClr val="E2A82B">
            <a:alpha val="50000"/>
          </a:srgbClr>
        </a:solidFill>
      </dgm:spPr>
      <dgm:t>
        <a:bodyPr anchor="ctr"/>
        <a:lstStyle/>
        <a:p>
          <a:r>
            <a:rPr lang="en-US" sz="1200" b="0" i="0" dirty="0">
              <a:latin typeface="Georgia" panose="02040502050405020303" pitchFamily="18" charset="0"/>
            </a:rPr>
            <a:t>Produces Program Review Report</a:t>
          </a:r>
        </a:p>
      </dgm:t>
    </dgm:pt>
    <dgm:pt modelId="{A65ECE98-9966-D945-BF66-CC473240A479}" type="parTrans" cxnId="{13FA93A5-0E55-F94A-AEB2-BEA19BBA2265}">
      <dgm:prSet/>
      <dgm:spPr/>
      <dgm:t>
        <a:bodyPr/>
        <a:lstStyle/>
        <a:p>
          <a:endParaRPr lang="en-US"/>
        </a:p>
      </dgm:t>
    </dgm:pt>
    <dgm:pt modelId="{EC355FD3-76F0-844A-8083-4BA7B0A6FF1A}" type="sibTrans" cxnId="{13FA93A5-0E55-F94A-AEB2-BEA19BBA2265}">
      <dgm:prSet/>
      <dgm:spPr/>
      <dgm:t>
        <a:bodyPr/>
        <a:lstStyle/>
        <a:p>
          <a:endParaRPr lang="en-US"/>
        </a:p>
      </dgm:t>
    </dgm:pt>
    <dgm:pt modelId="{97D8EFD6-C963-9441-9A69-9E71701B9A2A}">
      <dgm:prSet phldrT="[Text]" custT="1"/>
      <dgm:spPr>
        <a:solidFill>
          <a:srgbClr val="E2A82B">
            <a:alpha val="50000"/>
          </a:srgbClr>
        </a:solidFill>
      </dgm:spPr>
      <dgm:t>
        <a:bodyPr anchor="ctr"/>
        <a:lstStyle/>
        <a:p>
          <a:r>
            <a:rPr lang="en-US" sz="1200" b="0" i="0" dirty="0">
              <a:latin typeface="Georgia" panose="02040502050405020303" pitchFamily="18" charset="0"/>
            </a:rPr>
            <a:t>Develops Action Plan and follow-up</a:t>
          </a:r>
        </a:p>
      </dgm:t>
    </dgm:pt>
    <dgm:pt modelId="{F373A341-FC9D-314C-9EB6-174C913F4CD5}" type="parTrans" cxnId="{12513C0D-B24D-E240-9D5F-205CA19D6862}">
      <dgm:prSet/>
      <dgm:spPr/>
      <dgm:t>
        <a:bodyPr/>
        <a:lstStyle/>
        <a:p>
          <a:endParaRPr lang="en-US"/>
        </a:p>
      </dgm:t>
    </dgm:pt>
    <dgm:pt modelId="{789E4817-C6E5-2843-850A-566B5E3FB2CA}" type="sibTrans" cxnId="{12513C0D-B24D-E240-9D5F-205CA19D6862}">
      <dgm:prSet/>
      <dgm:spPr/>
      <dgm:t>
        <a:bodyPr/>
        <a:lstStyle/>
        <a:p>
          <a:endParaRPr lang="en-US"/>
        </a:p>
      </dgm:t>
    </dgm:pt>
    <dgm:pt modelId="{FAFBBC1E-B344-9641-A8E2-31B21FB7D006}">
      <dgm:prSet phldrT="[Text]" custT="1"/>
      <dgm:spPr>
        <a:solidFill>
          <a:srgbClr val="E2A82B">
            <a:alpha val="50000"/>
          </a:srgbClr>
        </a:solidFill>
      </dgm:spPr>
      <dgm:t>
        <a:bodyPr/>
        <a:lstStyle/>
        <a:p>
          <a:pPr>
            <a:buFont typeface="Arial" panose="020B0604020202020204" pitchFamily="34" charset="0"/>
            <a:buChar char="•"/>
          </a:pPr>
          <a:r>
            <a:rPr lang="en-US" sz="1200" b="0" i="0" dirty="0">
              <a:latin typeface="Georgia" panose="02040502050405020303" pitchFamily="18" charset="0"/>
            </a:rPr>
            <a:t>Sends response letter</a:t>
          </a:r>
        </a:p>
      </dgm:t>
    </dgm:pt>
    <dgm:pt modelId="{491E6389-67B2-B140-A53F-2C263A762B7D}" type="parTrans" cxnId="{5B836AF7-447C-3045-8B59-020E6813D80F}">
      <dgm:prSet/>
      <dgm:spPr/>
      <dgm:t>
        <a:bodyPr/>
        <a:lstStyle/>
        <a:p>
          <a:endParaRPr lang="en-US"/>
        </a:p>
      </dgm:t>
    </dgm:pt>
    <dgm:pt modelId="{0F2705C2-8223-B64D-A587-0A51EFD2D593}" type="sibTrans" cxnId="{5B836AF7-447C-3045-8B59-020E6813D80F}">
      <dgm:prSet/>
      <dgm:spPr/>
      <dgm:t>
        <a:bodyPr/>
        <a:lstStyle/>
        <a:p>
          <a:endParaRPr lang="en-US"/>
        </a:p>
      </dgm:t>
    </dgm:pt>
    <dgm:pt modelId="{9ECDF7F0-CA4F-7C4C-B3B4-EC7B5F0157E0}">
      <dgm:prSet phldrT="[Text]" custT="1"/>
      <dgm:spPr>
        <a:solidFill>
          <a:srgbClr val="E2A82B">
            <a:alpha val="50000"/>
          </a:srgbClr>
        </a:solidFill>
      </dgm:spPr>
      <dgm:t>
        <a:bodyPr/>
        <a:lstStyle/>
        <a:p>
          <a:r>
            <a:rPr lang="en-US" sz="1200" b="0" i="0">
              <a:latin typeface="Georgia" panose="02040502050405020303" pitchFamily="18" charset="0"/>
            </a:rPr>
            <a:t>Provides feedback and approval of program review</a:t>
          </a:r>
          <a:endParaRPr lang="en-US" sz="1200" b="0" i="0" dirty="0">
            <a:latin typeface="Georgia" panose="02040502050405020303" pitchFamily="18" charset="0"/>
          </a:endParaRPr>
        </a:p>
      </dgm:t>
    </dgm:pt>
    <dgm:pt modelId="{01A18156-09F5-E44A-8D84-B32798EACC2F}" type="parTrans" cxnId="{8FBBADB5-D6F5-AE46-BF65-0943D37DE5A0}">
      <dgm:prSet/>
      <dgm:spPr/>
      <dgm:t>
        <a:bodyPr/>
        <a:lstStyle/>
        <a:p>
          <a:endParaRPr lang="en-US"/>
        </a:p>
      </dgm:t>
    </dgm:pt>
    <dgm:pt modelId="{C7E81151-A2AA-FF4B-AFCD-91D1BCABE3D7}" type="sibTrans" cxnId="{8FBBADB5-D6F5-AE46-BF65-0943D37DE5A0}">
      <dgm:prSet/>
      <dgm:spPr/>
      <dgm:t>
        <a:bodyPr/>
        <a:lstStyle/>
        <a:p>
          <a:endParaRPr lang="en-US"/>
        </a:p>
      </dgm:t>
    </dgm:pt>
    <dgm:pt modelId="{5C0FA9A5-D600-B64C-9B5B-ACCA072EE18B}" type="pres">
      <dgm:prSet presAssocID="{F4A2035F-FA43-7340-B06A-0F71A04C0AB5}" presName="linear" presStyleCnt="0">
        <dgm:presLayoutVars>
          <dgm:animLvl val="lvl"/>
          <dgm:resizeHandles val="exact"/>
        </dgm:presLayoutVars>
      </dgm:prSet>
      <dgm:spPr/>
    </dgm:pt>
    <dgm:pt modelId="{2B60DBA9-4639-3D49-ADF8-86AF6B055910}" type="pres">
      <dgm:prSet presAssocID="{4FFADF45-D850-AC41-9545-F7B65E26985F}" presName="parentText" presStyleLbl="node1" presStyleIdx="0" presStyleCnt="5" custLinFactNeighborY="-51624">
        <dgm:presLayoutVars>
          <dgm:chMax val="0"/>
          <dgm:bulletEnabled val="1"/>
        </dgm:presLayoutVars>
      </dgm:prSet>
      <dgm:spPr/>
    </dgm:pt>
    <dgm:pt modelId="{70DE6855-0582-D645-B2F9-7A5BF7F6F791}" type="pres">
      <dgm:prSet presAssocID="{4FFADF45-D850-AC41-9545-F7B65E26985F}" presName="childText" presStyleLbl="revTx" presStyleIdx="0" presStyleCnt="5">
        <dgm:presLayoutVars>
          <dgm:bulletEnabled val="1"/>
        </dgm:presLayoutVars>
      </dgm:prSet>
      <dgm:spPr/>
    </dgm:pt>
    <dgm:pt modelId="{2A47A35D-976F-3843-B273-33DC11BF99C2}" type="pres">
      <dgm:prSet presAssocID="{C8054F32-8525-D64A-B154-CEBECFD0DF03}" presName="parentText" presStyleLbl="node1" presStyleIdx="1" presStyleCnt="5">
        <dgm:presLayoutVars>
          <dgm:chMax val="0"/>
          <dgm:bulletEnabled val="1"/>
        </dgm:presLayoutVars>
      </dgm:prSet>
      <dgm:spPr/>
    </dgm:pt>
    <dgm:pt modelId="{CCDDD60C-3D08-0B4D-BB12-B0BEAA34E5AD}" type="pres">
      <dgm:prSet presAssocID="{C8054F32-8525-D64A-B154-CEBECFD0DF03}" presName="childText" presStyleLbl="revTx" presStyleIdx="1" presStyleCnt="5">
        <dgm:presLayoutVars>
          <dgm:bulletEnabled val="1"/>
        </dgm:presLayoutVars>
      </dgm:prSet>
      <dgm:spPr/>
    </dgm:pt>
    <dgm:pt modelId="{E9BDCBFC-D03B-7140-8495-7832D8BB7B1C}" type="pres">
      <dgm:prSet presAssocID="{678A1AF1-7D8D-8043-B465-DED03A3D664E}" presName="parentText" presStyleLbl="node1" presStyleIdx="2" presStyleCnt="5" custLinFactNeighborX="-719" custLinFactNeighborY="3984">
        <dgm:presLayoutVars>
          <dgm:chMax val="0"/>
          <dgm:bulletEnabled val="1"/>
        </dgm:presLayoutVars>
      </dgm:prSet>
      <dgm:spPr/>
    </dgm:pt>
    <dgm:pt modelId="{7AB64EC9-11E8-AD4B-95E9-36B5C8943C09}" type="pres">
      <dgm:prSet presAssocID="{678A1AF1-7D8D-8043-B465-DED03A3D664E}" presName="childText" presStyleLbl="revTx" presStyleIdx="2" presStyleCnt="5">
        <dgm:presLayoutVars>
          <dgm:bulletEnabled val="1"/>
        </dgm:presLayoutVars>
      </dgm:prSet>
      <dgm:spPr/>
    </dgm:pt>
    <dgm:pt modelId="{12412467-D5FA-3E41-9E06-72B226AC460B}" type="pres">
      <dgm:prSet presAssocID="{28CD8F32-ADA0-284A-9B7F-C752DF8A9157}" presName="parentText" presStyleLbl="node1" presStyleIdx="3" presStyleCnt="5">
        <dgm:presLayoutVars>
          <dgm:chMax val="0"/>
          <dgm:bulletEnabled val="1"/>
        </dgm:presLayoutVars>
      </dgm:prSet>
      <dgm:spPr/>
    </dgm:pt>
    <dgm:pt modelId="{952C3EF4-8AF2-D941-B507-692557BDCCD3}" type="pres">
      <dgm:prSet presAssocID="{28CD8F32-ADA0-284A-9B7F-C752DF8A9157}" presName="childText" presStyleLbl="revTx" presStyleIdx="3" presStyleCnt="5">
        <dgm:presLayoutVars>
          <dgm:bulletEnabled val="1"/>
        </dgm:presLayoutVars>
      </dgm:prSet>
      <dgm:spPr/>
    </dgm:pt>
    <dgm:pt modelId="{93406C7E-D84D-2C4D-B0AF-FE5C9E680BA7}" type="pres">
      <dgm:prSet presAssocID="{089BA17B-1AB4-6C44-A24A-AECD823DFF76}" presName="parentText" presStyleLbl="node1" presStyleIdx="4" presStyleCnt="5">
        <dgm:presLayoutVars>
          <dgm:chMax val="0"/>
          <dgm:bulletEnabled val="1"/>
        </dgm:presLayoutVars>
      </dgm:prSet>
      <dgm:spPr/>
    </dgm:pt>
    <dgm:pt modelId="{FF70C4E6-F745-814B-9100-667499EB8A26}" type="pres">
      <dgm:prSet presAssocID="{089BA17B-1AB4-6C44-A24A-AECD823DFF76}" presName="childText" presStyleLbl="revTx" presStyleIdx="4" presStyleCnt="5">
        <dgm:presLayoutVars>
          <dgm:bulletEnabled val="1"/>
        </dgm:presLayoutVars>
      </dgm:prSet>
      <dgm:spPr/>
    </dgm:pt>
  </dgm:ptLst>
  <dgm:cxnLst>
    <dgm:cxn modelId="{7F667300-AA40-4E4E-8193-CBEECF9A300E}" type="presOf" srcId="{313E02F8-957B-D047-B0F8-6994626128F9}" destId="{70DE6855-0582-D645-B2F9-7A5BF7F6F791}" srcOrd="0" destOrd="3" presId="urn:microsoft.com/office/officeart/2005/8/layout/vList2"/>
    <dgm:cxn modelId="{964C9003-7E7F-244A-9853-BB2A306149A1}" srcId="{F4A2035F-FA43-7340-B06A-0F71A04C0AB5}" destId="{4FFADF45-D850-AC41-9545-F7B65E26985F}" srcOrd="0" destOrd="0" parTransId="{3B3D0EAD-A33D-0541-AE86-18AD0E4F70FD}" sibTransId="{AE1A1F38-19DB-6948-9B2D-A0AB73D12156}"/>
    <dgm:cxn modelId="{F967330B-D06C-044A-AF98-C6C6CE995452}" srcId="{28CD8F32-ADA0-284A-9B7F-C752DF8A9157}" destId="{F41BED79-F6D7-1E4B-B5DE-ADA313D01BA0}" srcOrd="0" destOrd="0" parTransId="{76A9F8C6-DAF0-5246-B1E5-9D9D0EB82EBE}" sibTransId="{E71929C4-1C78-194F-8FD4-DA0D3291B7D4}"/>
    <dgm:cxn modelId="{12513C0D-B24D-E240-9D5F-205CA19D6862}" srcId="{4FFADF45-D850-AC41-9545-F7B65E26985F}" destId="{97D8EFD6-C963-9441-9A69-9E71701B9A2A}" srcOrd="2" destOrd="0" parTransId="{F373A341-FC9D-314C-9EB6-174C913F4CD5}" sibTransId="{789E4817-C6E5-2843-850A-566B5E3FB2CA}"/>
    <dgm:cxn modelId="{317AB31B-7AA0-B447-BB62-E96007398D6F}" srcId="{C8054F32-8525-D64A-B154-CEBECFD0DF03}" destId="{1F610F5F-D2D6-CF4A-992C-9169C83148DF}" srcOrd="1" destOrd="0" parTransId="{27C61EE8-12B8-FE49-B39C-821E2D7F4565}" sibTransId="{026DA2F1-FCDD-FB45-9069-8F6A9B85321F}"/>
    <dgm:cxn modelId="{87436F24-5720-2549-89FE-779149FDCD42}" type="presOf" srcId="{0613A586-C813-1D48-BF3E-9868ACF7EC50}" destId="{70DE6855-0582-D645-B2F9-7A5BF7F6F791}" srcOrd="0" destOrd="1" presId="urn:microsoft.com/office/officeart/2005/8/layout/vList2"/>
    <dgm:cxn modelId="{AD425725-8B84-D045-8418-FD8B070BE6ED}" type="presOf" srcId="{4FFADF45-D850-AC41-9545-F7B65E26985F}" destId="{2B60DBA9-4639-3D49-ADF8-86AF6B055910}" srcOrd="0" destOrd="0" presId="urn:microsoft.com/office/officeart/2005/8/layout/vList2"/>
    <dgm:cxn modelId="{39097525-6D78-3743-9575-AA81508B9F49}" type="presOf" srcId="{9ECDF7F0-CA4F-7C4C-B3B4-EC7B5F0157E0}" destId="{FF70C4E6-F745-814B-9100-667499EB8A26}" srcOrd="0" destOrd="1" presId="urn:microsoft.com/office/officeart/2005/8/layout/vList2"/>
    <dgm:cxn modelId="{4EA7AF27-D6A9-B44E-9EB6-DC09FB1AE442}" type="presOf" srcId="{E336794C-9164-804D-B721-AF1EDEFBC462}" destId="{FF70C4E6-F745-814B-9100-667499EB8A26}" srcOrd="0" destOrd="0" presId="urn:microsoft.com/office/officeart/2005/8/layout/vList2"/>
    <dgm:cxn modelId="{411FD750-915C-7241-8050-134F9DE53AC3}" srcId="{678A1AF1-7D8D-8043-B465-DED03A3D664E}" destId="{172537E5-A998-814D-BEFD-0F3D48D53CBF}" srcOrd="1" destOrd="0" parTransId="{7784BE54-A2B9-4D4E-8E90-00787C5848D1}" sibTransId="{FCDAE16E-E1C7-3749-A817-742B52AF8F9E}"/>
    <dgm:cxn modelId="{6DD27C52-76C8-E742-84D8-30BA5593BCA6}" type="presOf" srcId="{F41BED79-F6D7-1E4B-B5DE-ADA313D01BA0}" destId="{952C3EF4-8AF2-D941-B507-692557BDCCD3}" srcOrd="0" destOrd="0" presId="urn:microsoft.com/office/officeart/2005/8/layout/vList2"/>
    <dgm:cxn modelId="{2A7A4B53-DB47-5F42-836A-FA7BE74747DC}" type="presOf" srcId="{F4A2035F-FA43-7340-B06A-0F71A04C0AB5}" destId="{5C0FA9A5-D600-B64C-9B5B-ACCA072EE18B}" srcOrd="0" destOrd="0" presId="urn:microsoft.com/office/officeart/2005/8/layout/vList2"/>
    <dgm:cxn modelId="{DB939765-3CA2-824C-877F-5A2E57FDFC33}" type="presOf" srcId="{E7D280CE-E6CE-E44E-B152-0B5295CF07B2}" destId="{952C3EF4-8AF2-D941-B507-692557BDCCD3}" srcOrd="0" destOrd="1" presId="urn:microsoft.com/office/officeart/2005/8/layout/vList2"/>
    <dgm:cxn modelId="{AC82E367-8951-5544-9628-95FCBDD50FD5}" srcId="{F4A2035F-FA43-7340-B06A-0F71A04C0AB5}" destId="{678A1AF1-7D8D-8043-B465-DED03A3D664E}" srcOrd="2" destOrd="0" parTransId="{2D2B3367-8BAD-0047-922B-C0001088F302}" sibTransId="{8BCB2030-0C96-9E42-82DF-0F0B084853B3}"/>
    <dgm:cxn modelId="{69A2756F-7D03-2147-B766-25326ACA9697}" type="presOf" srcId="{B2847A8C-199E-9F4C-8BA7-8D0B8569AD6E}" destId="{70DE6855-0582-D645-B2F9-7A5BF7F6F791}" srcOrd="0" destOrd="0" presId="urn:microsoft.com/office/officeart/2005/8/layout/vList2"/>
    <dgm:cxn modelId="{2AC6AD80-3B1A-9441-AAFF-DBE1ED0442A8}" type="presOf" srcId="{678A1AF1-7D8D-8043-B465-DED03A3D664E}" destId="{E9BDCBFC-D03B-7140-8495-7832D8BB7B1C}" srcOrd="0" destOrd="0" presId="urn:microsoft.com/office/officeart/2005/8/layout/vList2"/>
    <dgm:cxn modelId="{7FB91B89-17DE-9A40-AC10-BBF212DBA40C}" srcId="{089BA17B-1AB4-6C44-A24A-AECD823DFF76}" destId="{E336794C-9164-804D-B721-AF1EDEFBC462}" srcOrd="0" destOrd="0" parTransId="{2C733982-53CF-374B-B2B6-15937E477A51}" sibTransId="{5303BB62-8E93-4A4A-B9BF-EF49311A89C8}"/>
    <dgm:cxn modelId="{ECB6CF90-BE4C-C946-9049-09F861CA3EED}" type="presOf" srcId="{172537E5-A998-814D-BEFD-0F3D48D53CBF}" destId="{7AB64EC9-11E8-AD4B-95E9-36B5C8943C09}" srcOrd="0" destOrd="1" presId="urn:microsoft.com/office/officeart/2005/8/layout/vList2"/>
    <dgm:cxn modelId="{1C1C7598-70E6-E44A-9501-DA4CF0DC025F}" type="presOf" srcId="{C8054F32-8525-D64A-B154-CEBECFD0DF03}" destId="{2A47A35D-976F-3843-B273-33DC11BF99C2}" srcOrd="0" destOrd="0" presId="urn:microsoft.com/office/officeart/2005/8/layout/vList2"/>
    <dgm:cxn modelId="{157BE899-59AE-0C4E-AB90-52A43B6C3961}" type="presOf" srcId="{39F5D164-4A64-954C-BB84-506E6D0332E3}" destId="{7AB64EC9-11E8-AD4B-95E9-36B5C8943C09}" srcOrd="0" destOrd="0" presId="urn:microsoft.com/office/officeart/2005/8/layout/vList2"/>
    <dgm:cxn modelId="{33EC2F9B-1E36-B94B-8E56-168A61F6A61E}" srcId="{678A1AF1-7D8D-8043-B465-DED03A3D664E}" destId="{39F5D164-4A64-954C-BB84-506E6D0332E3}" srcOrd="0" destOrd="0" parTransId="{7DE0BC8F-477E-A94D-92F8-95A198579866}" sibTransId="{D306F01C-B701-614C-8E82-BAB744799A30}"/>
    <dgm:cxn modelId="{E23D5DA1-D339-0F4E-B2E6-E1AE0CA62CBD}" type="presOf" srcId="{97D8EFD6-C963-9441-9A69-9E71701B9A2A}" destId="{70DE6855-0582-D645-B2F9-7A5BF7F6F791}" srcOrd="0" destOrd="2" presId="urn:microsoft.com/office/officeart/2005/8/layout/vList2"/>
    <dgm:cxn modelId="{8D0853A2-9BFC-A64E-A75D-361822EA48DA}" type="presOf" srcId="{28CD8F32-ADA0-284A-9B7F-C752DF8A9157}" destId="{12412467-D5FA-3E41-9E06-72B226AC460B}" srcOrd="0" destOrd="0" presId="urn:microsoft.com/office/officeart/2005/8/layout/vList2"/>
    <dgm:cxn modelId="{13FA93A5-0E55-F94A-AEB2-BEA19BBA2265}" srcId="{4FFADF45-D850-AC41-9545-F7B65E26985F}" destId="{313E02F8-957B-D047-B0F8-6994626128F9}" srcOrd="3" destOrd="0" parTransId="{A65ECE98-9966-D945-BF66-CC473240A479}" sibTransId="{EC355FD3-76F0-844A-8083-4BA7B0A6FF1A}"/>
    <dgm:cxn modelId="{F2A7D8AB-F405-0F47-A449-057E2EFBD99E}" srcId="{28CD8F32-ADA0-284A-9B7F-C752DF8A9157}" destId="{E7D280CE-E6CE-E44E-B152-0B5295CF07B2}" srcOrd="1" destOrd="0" parTransId="{1865351D-733D-A84D-8508-BA928084CF32}" sibTransId="{7357CC83-DAD2-604F-9CB1-3C0C6392603F}"/>
    <dgm:cxn modelId="{554278AF-D3E7-3244-A882-EDEE57A4CA2F}" type="presOf" srcId="{1F610F5F-D2D6-CF4A-992C-9169C83148DF}" destId="{CCDDD60C-3D08-0B4D-BB12-B0BEAA34E5AD}" srcOrd="0" destOrd="1" presId="urn:microsoft.com/office/officeart/2005/8/layout/vList2"/>
    <dgm:cxn modelId="{8FBBADB5-D6F5-AE46-BF65-0943D37DE5A0}" srcId="{089BA17B-1AB4-6C44-A24A-AECD823DFF76}" destId="{9ECDF7F0-CA4F-7C4C-B3B4-EC7B5F0157E0}" srcOrd="1" destOrd="0" parTransId="{01A18156-09F5-E44A-8D84-B32798EACC2F}" sibTransId="{C7E81151-A2AA-FF4B-AFCD-91D1BCABE3D7}"/>
    <dgm:cxn modelId="{BB11B3B6-E298-C54C-AFFA-500D65E9D10F}" type="presOf" srcId="{3FF1B768-1249-944E-830D-EB75E185D68E}" destId="{CCDDD60C-3D08-0B4D-BB12-B0BEAA34E5AD}" srcOrd="0" destOrd="0" presId="urn:microsoft.com/office/officeart/2005/8/layout/vList2"/>
    <dgm:cxn modelId="{4AA012BA-2579-D645-A95E-75C90D7C144D}" srcId="{4FFADF45-D850-AC41-9545-F7B65E26985F}" destId="{B2847A8C-199E-9F4C-8BA7-8D0B8569AD6E}" srcOrd="0" destOrd="0" parTransId="{F1154A5A-F67E-8843-B3FC-FD94ACCCDFB4}" sibTransId="{5517AF68-4D7E-4E4A-8BB2-9FEC8E3B0249}"/>
    <dgm:cxn modelId="{A3353AC7-2083-3345-AF7C-BD3274A675DC}" srcId="{C8054F32-8525-D64A-B154-CEBECFD0DF03}" destId="{3FF1B768-1249-944E-830D-EB75E185D68E}" srcOrd="0" destOrd="0" parTransId="{560BCD95-7A66-F34F-B57B-E625BF135BF7}" sibTransId="{74AD47FA-161C-224E-ABA4-42E44A7027F8}"/>
    <dgm:cxn modelId="{7D1F21CB-8496-BF4A-8903-6C680B76398B}" type="presOf" srcId="{089BA17B-1AB4-6C44-A24A-AECD823DFF76}" destId="{93406C7E-D84D-2C4D-B0AF-FE5C9E680BA7}" srcOrd="0" destOrd="0" presId="urn:microsoft.com/office/officeart/2005/8/layout/vList2"/>
    <dgm:cxn modelId="{9B5A77D1-C710-4244-B04F-612B4B395491}" srcId="{F4A2035F-FA43-7340-B06A-0F71A04C0AB5}" destId="{C8054F32-8525-D64A-B154-CEBECFD0DF03}" srcOrd="1" destOrd="0" parTransId="{69E45514-F1C6-B44E-8842-6BFB4E980F23}" sibTransId="{64E1AE95-132B-8647-94BF-C31AC0D77859}"/>
    <dgm:cxn modelId="{7D5025D9-CE59-2A4F-BD67-CCC4B404D5C3}" srcId="{F4A2035F-FA43-7340-B06A-0F71A04C0AB5}" destId="{089BA17B-1AB4-6C44-A24A-AECD823DFF76}" srcOrd="4" destOrd="0" parTransId="{0AA3BC46-E55E-AD45-A68D-60FC441C0847}" sibTransId="{F4A6F3D0-EA25-784A-879D-87F7FF8942CD}"/>
    <dgm:cxn modelId="{6EC999DA-639D-074F-854C-3B1FC9E0B49B}" srcId="{F4A2035F-FA43-7340-B06A-0F71A04C0AB5}" destId="{28CD8F32-ADA0-284A-9B7F-C752DF8A9157}" srcOrd="3" destOrd="0" parTransId="{74C40FD3-66FC-7249-8DFB-BE4FFC6A3B65}" sibTransId="{71FD7C5E-1A9A-1449-BFB2-8B4E5E310AFE}"/>
    <dgm:cxn modelId="{7B6003E0-9018-554D-A07A-036107BDFBBA}" srcId="{4FFADF45-D850-AC41-9545-F7B65E26985F}" destId="{0613A586-C813-1D48-BF3E-9868ACF7EC50}" srcOrd="1" destOrd="0" parTransId="{B7A657C6-ECB5-E84C-AEFC-5B0C67093597}" sibTransId="{896E7B8E-2E3C-4041-9FE9-278F3D3653CB}"/>
    <dgm:cxn modelId="{B4C2C9F2-B560-F043-869A-4E90B344C152}" type="presOf" srcId="{FAFBBC1E-B344-9641-A8E2-31B21FB7D006}" destId="{FF70C4E6-F745-814B-9100-667499EB8A26}" srcOrd="0" destOrd="2" presId="urn:microsoft.com/office/officeart/2005/8/layout/vList2"/>
    <dgm:cxn modelId="{5B836AF7-447C-3045-8B59-020E6813D80F}" srcId="{089BA17B-1AB4-6C44-A24A-AECD823DFF76}" destId="{FAFBBC1E-B344-9641-A8E2-31B21FB7D006}" srcOrd="2" destOrd="0" parTransId="{491E6389-67B2-B140-A53F-2C263A762B7D}" sibTransId="{0F2705C2-8223-B64D-A587-0A51EFD2D593}"/>
    <dgm:cxn modelId="{A6C94DEC-D90E-2D46-B8CA-D33A89E648EC}" type="presParOf" srcId="{5C0FA9A5-D600-B64C-9B5B-ACCA072EE18B}" destId="{2B60DBA9-4639-3D49-ADF8-86AF6B055910}" srcOrd="0" destOrd="0" presId="urn:microsoft.com/office/officeart/2005/8/layout/vList2"/>
    <dgm:cxn modelId="{53F726F5-BAE9-9347-98C9-A78BF9F4B8B8}" type="presParOf" srcId="{5C0FA9A5-D600-B64C-9B5B-ACCA072EE18B}" destId="{70DE6855-0582-D645-B2F9-7A5BF7F6F791}" srcOrd="1" destOrd="0" presId="urn:microsoft.com/office/officeart/2005/8/layout/vList2"/>
    <dgm:cxn modelId="{12D38921-3561-734D-8EFF-8F6889100523}" type="presParOf" srcId="{5C0FA9A5-D600-B64C-9B5B-ACCA072EE18B}" destId="{2A47A35D-976F-3843-B273-33DC11BF99C2}" srcOrd="2" destOrd="0" presId="urn:microsoft.com/office/officeart/2005/8/layout/vList2"/>
    <dgm:cxn modelId="{F1896060-15CC-624C-BF84-B2186C8854F7}" type="presParOf" srcId="{5C0FA9A5-D600-B64C-9B5B-ACCA072EE18B}" destId="{CCDDD60C-3D08-0B4D-BB12-B0BEAA34E5AD}" srcOrd="3" destOrd="0" presId="urn:microsoft.com/office/officeart/2005/8/layout/vList2"/>
    <dgm:cxn modelId="{C0A8C48E-F738-E54C-A9EE-6F2B53C69B7D}" type="presParOf" srcId="{5C0FA9A5-D600-B64C-9B5B-ACCA072EE18B}" destId="{E9BDCBFC-D03B-7140-8495-7832D8BB7B1C}" srcOrd="4" destOrd="0" presId="urn:microsoft.com/office/officeart/2005/8/layout/vList2"/>
    <dgm:cxn modelId="{71AEDB3A-642D-8D4A-BA7C-FD61578C14E3}" type="presParOf" srcId="{5C0FA9A5-D600-B64C-9B5B-ACCA072EE18B}" destId="{7AB64EC9-11E8-AD4B-95E9-36B5C8943C09}" srcOrd="5" destOrd="0" presId="urn:microsoft.com/office/officeart/2005/8/layout/vList2"/>
    <dgm:cxn modelId="{2E6D4014-907E-1F44-A29C-AC1A82C03428}" type="presParOf" srcId="{5C0FA9A5-D600-B64C-9B5B-ACCA072EE18B}" destId="{12412467-D5FA-3E41-9E06-72B226AC460B}" srcOrd="6" destOrd="0" presId="urn:microsoft.com/office/officeart/2005/8/layout/vList2"/>
    <dgm:cxn modelId="{3B75A380-1892-E74E-8483-8FF5F28AB225}" type="presParOf" srcId="{5C0FA9A5-D600-B64C-9B5B-ACCA072EE18B}" destId="{952C3EF4-8AF2-D941-B507-692557BDCCD3}" srcOrd="7" destOrd="0" presId="urn:microsoft.com/office/officeart/2005/8/layout/vList2"/>
    <dgm:cxn modelId="{F93E7B3A-F6A3-1847-9638-38271768366E}" type="presParOf" srcId="{5C0FA9A5-D600-B64C-9B5B-ACCA072EE18B}" destId="{93406C7E-D84D-2C4D-B0AF-FE5C9E680BA7}" srcOrd="8" destOrd="0" presId="urn:microsoft.com/office/officeart/2005/8/layout/vList2"/>
    <dgm:cxn modelId="{0AF67DD1-55D8-6B4C-9D31-384B7D604F5B}" type="presParOf" srcId="{5C0FA9A5-D600-B64C-9B5B-ACCA072EE18B}" destId="{FF70C4E6-F745-814B-9100-667499EB8A26}" srcOrd="9" destOrd="0" presId="urn:microsoft.com/office/officeart/2005/8/layout/vList2"/>
  </dgm:cxnLst>
  <dgm:bg>
    <a:noFill/>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1C5EC3-DAF0-8E43-967D-C333AF728F04}">
      <dsp:nvSpPr>
        <dsp:cNvPr id="0" name=""/>
        <dsp:cNvSpPr/>
      </dsp:nvSpPr>
      <dsp:spPr>
        <a:xfrm rot="5400000">
          <a:off x="419308" y="986862"/>
          <a:ext cx="662488" cy="1102366"/>
        </a:xfrm>
        <a:prstGeom prst="corner">
          <a:avLst>
            <a:gd name="adj1" fmla="val 16120"/>
            <a:gd name="adj2" fmla="val 16110"/>
          </a:avLst>
        </a:prstGeom>
        <a:solidFill>
          <a:srgbClr val="1E6238"/>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C7F553A-42D3-144C-A735-DD2A0A7B85FD}">
      <dsp:nvSpPr>
        <dsp:cNvPr id="0" name=""/>
        <dsp:cNvSpPr/>
      </dsp:nvSpPr>
      <dsp:spPr>
        <a:xfrm>
          <a:off x="308723" y="1316232"/>
          <a:ext cx="995222" cy="8723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US" sz="900" b="1" kern="1200" dirty="0">
              <a:latin typeface="Georgia" panose="02040502050405020303" pitchFamily="18" charset="0"/>
            </a:rPr>
            <a:t>Orientation</a:t>
          </a:r>
          <a:r>
            <a:rPr lang="en-US" sz="900" kern="1200" dirty="0">
              <a:latin typeface="Georgia" panose="02040502050405020303" pitchFamily="18" charset="0"/>
            </a:rPr>
            <a:t> (Year 1 January)</a:t>
          </a:r>
        </a:p>
        <a:p>
          <a:pPr marL="57150" lvl="1" indent="-57150" algn="l" defTabSz="400050">
            <a:lnSpc>
              <a:spcPct val="90000"/>
            </a:lnSpc>
            <a:spcBef>
              <a:spcPct val="0"/>
            </a:spcBef>
            <a:spcAft>
              <a:spcPct val="15000"/>
            </a:spcAft>
            <a:buFont typeface="Arial" panose="020B0604020202020204" pitchFamily="34" charset="0"/>
            <a:buChar char="•"/>
          </a:pPr>
          <a:r>
            <a:rPr lang="en-US" sz="900" kern="1200" dirty="0">
              <a:latin typeface="Georgia" panose="02040502050405020303" pitchFamily="18" charset="0"/>
            </a:rPr>
            <a:t>Unit appoints USSC</a:t>
          </a:r>
        </a:p>
        <a:p>
          <a:pPr marL="57150" lvl="1" indent="-57150" algn="l" defTabSz="400050">
            <a:lnSpc>
              <a:spcPct val="90000"/>
            </a:lnSpc>
            <a:spcBef>
              <a:spcPct val="0"/>
            </a:spcBef>
            <a:spcAft>
              <a:spcPct val="15000"/>
            </a:spcAft>
            <a:buFont typeface="Arial" panose="020B0604020202020204" pitchFamily="34" charset="0"/>
            <a:buChar char="•"/>
          </a:pPr>
          <a:r>
            <a:rPr lang="en-US" sz="900" kern="1200" dirty="0">
              <a:latin typeface="Georgia" panose="02040502050405020303" pitchFamily="18" charset="0"/>
            </a:rPr>
            <a:t>USSC receives orientation from OIEP</a:t>
          </a:r>
        </a:p>
      </dsp:txBody>
      <dsp:txXfrm>
        <a:off x="308723" y="1316232"/>
        <a:ext cx="995222" cy="872370"/>
      </dsp:txXfrm>
    </dsp:sp>
    <dsp:sp modelId="{7A7E0D6E-F3AD-3141-ADD8-5F8E4BFAAF48}">
      <dsp:nvSpPr>
        <dsp:cNvPr id="0" name=""/>
        <dsp:cNvSpPr/>
      </dsp:nvSpPr>
      <dsp:spPr>
        <a:xfrm>
          <a:off x="1116167" y="905704"/>
          <a:ext cx="187777" cy="187777"/>
        </a:xfrm>
        <a:prstGeom prst="triangle">
          <a:avLst>
            <a:gd name="adj" fmla="val 100000"/>
          </a:avLst>
        </a:prstGeom>
        <a:solidFill>
          <a:srgbClr val="E2A82B"/>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BBA1ABC-4F03-B746-868D-064A54C20EB1}">
      <dsp:nvSpPr>
        <dsp:cNvPr id="0" name=""/>
        <dsp:cNvSpPr/>
      </dsp:nvSpPr>
      <dsp:spPr>
        <a:xfrm rot="5400000">
          <a:off x="1637655" y="685381"/>
          <a:ext cx="662488" cy="1102366"/>
        </a:xfrm>
        <a:prstGeom prst="corner">
          <a:avLst>
            <a:gd name="adj1" fmla="val 16120"/>
            <a:gd name="adj2" fmla="val 16110"/>
          </a:avLst>
        </a:prstGeom>
        <a:solidFill>
          <a:srgbClr val="1E6238"/>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552F93-FF38-C94C-9D67-3418C4FF6F3A}">
      <dsp:nvSpPr>
        <dsp:cNvPr id="0" name=""/>
        <dsp:cNvSpPr/>
      </dsp:nvSpPr>
      <dsp:spPr>
        <a:xfrm>
          <a:off x="1527069" y="1014751"/>
          <a:ext cx="995222" cy="8723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dirty="0">
              <a:latin typeface="Georgia" panose="02040502050405020303" pitchFamily="18" charset="0"/>
            </a:rPr>
            <a:t>Self-Study    </a:t>
          </a:r>
          <a:r>
            <a:rPr lang="en-US" sz="900" kern="1200" dirty="0">
              <a:latin typeface="Georgia" panose="02040502050405020303" pitchFamily="18" charset="0"/>
            </a:rPr>
            <a:t>(Year 1 February-May)</a:t>
          </a:r>
        </a:p>
        <a:p>
          <a:pPr marL="57150" lvl="1" indent="-57150" algn="l" defTabSz="400050">
            <a:lnSpc>
              <a:spcPct val="90000"/>
            </a:lnSpc>
            <a:spcBef>
              <a:spcPct val="0"/>
            </a:spcBef>
            <a:spcAft>
              <a:spcPct val="15000"/>
            </a:spcAft>
            <a:buFont typeface="Arial" panose="020B0604020202020204" pitchFamily="34" charset="0"/>
            <a:buChar char="•"/>
          </a:pPr>
          <a:r>
            <a:rPr lang="en-US" sz="900" kern="1200" dirty="0">
              <a:latin typeface="Georgia" panose="02040502050405020303" pitchFamily="18" charset="0"/>
            </a:rPr>
            <a:t>USSC conducts self-study</a:t>
          </a:r>
          <a:endParaRPr lang="en-US" sz="900" kern="1200" dirty="0">
            <a:solidFill>
              <a:sysClr val="windowText" lastClr="000000"/>
            </a:solidFill>
            <a:latin typeface="Georgia" panose="02040502050405020303" pitchFamily="18" charset="0"/>
          </a:endParaRPr>
        </a:p>
        <a:p>
          <a:pPr marL="57150" lvl="1" indent="-57150" algn="l" defTabSz="400050">
            <a:lnSpc>
              <a:spcPct val="90000"/>
            </a:lnSpc>
            <a:spcBef>
              <a:spcPct val="0"/>
            </a:spcBef>
            <a:spcAft>
              <a:spcPct val="15000"/>
            </a:spcAft>
            <a:buFont typeface="Arial" panose="020B0604020202020204" pitchFamily="34" charset="0"/>
            <a:buChar char="•"/>
          </a:pPr>
          <a:r>
            <a:rPr lang="en-US" sz="900" kern="1200" dirty="0">
              <a:solidFill>
                <a:sysClr val="windowText" lastClr="000000"/>
              </a:solidFill>
              <a:latin typeface="Georgia" panose="02040502050405020303" pitchFamily="18" charset="0"/>
            </a:rPr>
            <a:t>USSC produces </a:t>
          </a:r>
          <a:r>
            <a:rPr lang="en-US" sz="900" i="0" kern="1200" dirty="0">
              <a:solidFill>
                <a:sysClr val="windowText" lastClr="000000"/>
              </a:solidFill>
              <a:latin typeface="Georgia" panose="02040502050405020303" pitchFamily="18" charset="0"/>
            </a:rPr>
            <a:t>Self-Study Report </a:t>
          </a:r>
        </a:p>
      </dsp:txBody>
      <dsp:txXfrm>
        <a:off x="1527069" y="1014751"/>
        <a:ext cx="995222" cy="872370"/>
      </dsp:txXfrm>
    </dsp:sp>
    <dsp:sp modelId="{B956ACF7-1348-A441-8A27-6C4EEDD885C9}">
      <dsp:nvSpPr>
        <dsp:cNvPr id="0" name=""/>
        <dsp:cNvSpPr/>
      </dsp:nvSpPr>
      <dsp:spPr>
        <a:xfrm>
          <a:off x="2334514" y="604223"/>
          <a:ext cx="187777" cy="187777"/>
        </a:xfrm>
        <a:prstGeom prst="triangle">
          <a:avLst>
            <a:gd name="adj" fmla="val 100000"/>
          </a:avLst>
        </a:prstGeom>
        <a:solidFill>
          <a:srgbClr val="E2A82B"/>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E0E82B-7B4D-DD45-B1D1-7CBBA7D07038}">
      <dsp:nvSpPr>
        <dsp:cNvPr id="0" name=""/>
        <dsp:cNvSpPr/>
      </dsp:nvSpPr>
      <dsp:spPr>
        <a:xfrm rot="5400000">
          <a:off x="2882482" y="383900"/>
          <a:ext cx="662488" cy="1102366"/>
        </a:xfrm>
        <a:prstGeom prst="corner">
          <a:avLst>
            <a:gd name="adj1" fmla="val 16120"/>
            <a:gd name="adj2" fmla="val 16110"/>
          </a:avLst>
        </a:prstGeom>
        <a:solidFill>
          <a:srgbClr val="1E6238"/>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2B1977-9EA2-B941-B77E-760BA37A496C}">
      <dsp:nvSpPr>
        <dsp:cNvPr id="0" name=""/>
        <dsp:cNvSpPr/>
      </dsp:nvSpPr>
      <dsp:spPr>
        <a:xfrm>
          <a:off x="2775096" y="730892"/>
          <a:ext cx="1266888" cy="8723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dirty="0">
              <a:latin typeface="Georgia" panose="02040502050405020303" pitchFamily="18" charset="0"/>
            </a:rPr>
            <a:t>External Review</a:t>
          </a:r>
          <a:r>
            <a:rPr lang="en-US" sz="900" kern="1200" dirty="0">
              <a:latin typeface="Georgia" panose="02040502050405020303" pitchFamily="18" charset="0"/>
            </a:rPr>
            <a:t> (Year 1 June- December)</a:t>
          </a:r>
        </a:p>
        <a:p>
          <a:pPr marL="57150" lvl="1" indent="-57150" algn="l" defTabSz="400050">
            <a:lnSpc>
              <a:spcPct val="90000"/>
            </a:lnSpc>
            <a:spcBef>
              <a:spcPct val="0"/>
            </a:spcBef>
            <a:spcAft>
              <a:spcPct val="15000"/>
            </a:spcAft>
            <a:buFont typeface="Arial" panose="020B0604020202020204" pitchFamily="34" charset="0"/>
            <a:buChar char="•"/>
          </a:pPr>
          <a:r>
            <a:rPr lang="en-US" sz="900" i="0" kern="1200" dirty="0">
              <a:latin typeface="Georgia" panose="02040502050405020303" pitchFamily="18" charset="0"/>
            </a:rPr>
            <a:t>Unit appoints ERT</a:t>
          </a:r>
        </a:p>
        <a:p>
          <a:pPr marL="57150" lvl="1" indent="-57150" algn="l" defTabSz="400050">
            <a:lnSpc>
              <a:spcPct val="90000"/>
            </a:lnSpc>
            <a:spcBef>
              <a:spcPct val="0"/>
            </a:spcBef>
            <a:spcAft>
              <a:spcPct val="15000"/>
            </a:spcAft>
            <a:buFont typeface="Arial" panose="020B0604020202020204" pitchFamily="34" charset="0"/>
            <a:buChar char="•"/>
          </a:pPr>
          <a:r>
            <a:rPr lang="en-US" sz="900" i="0" kern="1200" dirty="0">
              <a:latin typeface="Georgia" panose="02040502050405020303" pitchFamily="18" charset="0"/>
            </a:rPr>
            <a:t>ERT reviews </a:t>
          </a:r>
          <a:r>
            <a:rPr lang="en-US" sz="900" i="0" kern="1200" dirty="0">
              <a:solidFill>
                <a:sysClr val="windowText" lastClr="000000"/>
              </a:solidFill>
              <a:latin typeface="Georgia" panose="02040502050405020303" pitchFamily="18" charset="0"/>
            </a:rPr>
            <a:t>Self-Study</a:t>
          </a:r>
          <a:r>
            <a:rPr lang="en-US" sz="900" i="0" kern="1200" dirty="0">
              <a:latin typeface="Georgia" panose="02040502050405020303" pitchFamily="18" charset="0"/>
            </a:rPr>
            <a:t> Report and  conducts site visit </a:t>
          </a:r>
          <a:endParaRPr lang="en-US" sz="900" i="0" kern="1200" dirty="0">
            <a:solidFill>
              <a:sysClr val="windowText" lastClr="000000"/>
            </a:solidFill>
            <a:latin typeface="Georgia" panose="02040502050405020303" pitchFamily="18" charset="0"/>
          </a:endParaRPr>
        </a:p>
        <a:p>
          <a:pPr marL="57150" lvl="1" indent="-57150" algn="l" defTabSz="400050">
            <a:lnSpc>
              <a:spcPct val="90000"/>
            </a:lnSpc>
            <a:spcBef>
              <a:spcPct val="0"/>
            </a:spcBef>
            <a:spcAft>
              <a:spcPct val="15000"/>
            </a:spcAft>
            <a:buFont typeface="Arial" panose="020B0604020202020204" pitchFamily="34" charset="0"/>
            <a:buChar char="•"/>
          </a:pPr>
          <a:r>
            <a:rPr lang="en-US" sz="900" i="0" kern="1200" dirty="0">
              <a:solidFill>
                <a:sysClr val="windowText" lastClr="000000"/>
              </a:solidFill>
              <a:latin typeface="Georgia" panose="02040502050405020303" pitchFamily="18" charset="0"/>
            </a:rPr>
            <a:t>ERT produces External Review Report</a:t>
          </a:r>
        </a:p>
      </dsp:txBody>
      <dsp:txXfrm>
        <a:off x="2775096" y="730892"/>
        <a:ext cx="1266888" cy="872370"/>
      </dsp:txXfrm>
    </dsp:sp>
    <dsp:sp modelId="{B1DE5479-F823-9C47-A103-46F28C6DF949}">
      <dsp:nvSpPr>
        <dsp:cNvPr id="0" name=""/>
        <dsp:cNvSpPr/>
      </dsp:nvSpPr>
      <dsp:spPr>
        <a:xfrm>
          <a:off x="3579341" y="302742"/>
          <a:ext cx="187777" cy="187777"/>
        </a:xfrm>
        <a:prstGeom prst="triangle">
          <a:avLst>
            <a:gd name="adj" fmla="val 100000"/>
          </a:avLst>
        </a:prstGeom>
        <a:solidFill>
          <a:srgbClr val="E2A82B"/>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E00865-B460-6645-8873-FC7B14E8DA0D}">
      <dsp:nvSpPr>
        <dsp:cNvPr id="0" name=""/>
        <dsp:cNvSpPr/>
      </dsp:nvSpPr>
      <dsp:spPr>
        <a:xfrm rot="5400000">
          <a:off x="4074349" y="82418"/>
          <a:ext cx="662488" cy="1102366"/>
        </a:xfrm>
        <a:prstGeom prst="corner">
          <a:avLst>
            <a:gd name="adj1" fmla="val 16120"/>
            <a:gd name="adj2" fmla="val 16110"/>
          </a:avLst>
        </a:prstGeom>
        <a:solidFill>
          <a:srgbClr val="1E6238"/>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3B92CE-2828-2C4C-8A35-B8F5580D2381}">
      <dsp:nvSpPr>
        <dsp:cNvPr id="0" name=""/>
        <dsp:cNvSpPr/>
      </dsp:nvSpPr>
      <dsp:spPr>
        <a:xfrm>
          <a:off x="3963763" y="411789"/>
          <a:ext cx="995222" cy="8723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a:latin typeface="Georgia" panose="02040502050405020303" pitchFamily="18" charset="0"/>
            </a:rPr>
            <a:t>Action Plan </a:t>
          </a:r>
          <a:r>
            <a:rPr lang="en-US" sz="900" kern="1200">
              <a:latin typeface="Georgia" panose="02040502050405020303" pitchFamily="18" charset="0"/>
            </a:rPr>
            <a:t>(Year 2 January-April</a:t>
          </a:r>
        </a:p>
        <a:p>
          <a:pPr marL="57150" lvl="1" indent="-57150" algn="l" defTabSz="400050">
            <a:lnSpc>
              <a:spcPct val="90000"/>
            </a:lnSpc>
            <a:spcBef>
              <a:spcPct val="0"/>
            </a:spcBef>
            <a:spcAft>
              <a:spcPct val="15000"/>
            </a:spcAft>
            <a:buFont typeface="Arial" panose="020B0604020202020204" pitchFamily="34" charset="0"/>
            <a:buChar char="•"/>
          </a:pPr>
          <a:r>
            <a:rPr lang="en-US" sz="900" kern="1200" dirty="0">
              <a:latin typeface="Georgia" panose="02040502050405020303" pitchFamily="18" charset="0"/>
            </a:rPr>
            <a:t>Unit develops the Action Plan</a:t>
          </a:r>
        </a:p>
        <a:p>
          <a:pPr marL="57150" lvl="1" indent="-57150" algn="l" defTabSz="400050">
            <a:lnSpc>
              <a:spcPct val="90000"/>
            </a:lnSpc>
            <a:spcBef>
              <a:spcPct val="0"/>
            </a:spcBef>
            <a:spcAft>
              <a:spcPct val="15000"/>
            </a:spcAft>
            <a:buFont typeface="Arial" panose="020B0604020202020204" pitchFamily="34" charset="0"/>
            <a:buChar char="•"/>
          </a:pPr>
          <a:r>
            <a:rPr lang="en-US" sz="900" kern="1200" dirty="0">
              <a:solidFill>
                <a:sysClr val="windowText" lastClr="000000"/>
              </a:solidFill>
              <a:latin typeface="Georgia" panose="02040502050405020303" pitchFamily="18" charset="0"/>
            </a:rPr>
            <a:t>Unit produces </a:t>
          </a:r>
          <a:r>
            <a:rPr lang="en-US" sz="900" i="0" kern="1200" dirty="0">
              <a:solidFill>
                <a:sysClr val="windowText" lastClr="000000"/>
              </a:solidFill>
              <a:latin typeface="Georgia" panose="02040502050405020303" pitchFamily="18" charset="0"/>
            </a:rPr>
            <a:t>Program Review Report</a:t>
          </a:r>
          <a:endParaRPr lang="en-US" sz="900" i="0" kern="1200" dirty="0">
            <a:latin typeface="Georgia" panose="02040502050405020303" pitchFamily="18" charset="0"/>
          </a:endParaRPr>
        </a:p>
      </dsp:txBody>
      <dsp:txXfrm>
        <a:off x="3963763" y="411789"/>
        <a:ext cx="995222" cy="872370"/>
      </dsp:txXfrm>
    </dsp:sp>
    <dsp:sp modelId="{52D4C370-EFE2-1F49-B2E6-655C418EDD5E}">
      <dsp:nvSpPr>
        <dsp:cNvPr id="0" name=""/>
        <dsp:cNvSpPr/>
      </dsp:nvSpPr>
      <dsp:spPr>
        <a:xfrm>
          <a:off x="4771208" y="1261"/>
          <a:ext cx="187777" cy="187777"/>
        </a:xfrm>
        <a:prstGeom prst="triangle">
          <a:avLst>
            <a:gd name="adj" fmla="val 100000"/>
          </a:avLst>
        </a:prstGeom>
        <a:solidFill>
          <a:srgbClr val="E2A82B"/>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7E05ACC-6C1D-A240-829F-3A6CB4D0F1A1}">
      <dsp:nvSpPr>
        <dsp:cNvPr id="0" name=""/>
        <dsp:cNvSpPr/>
      </dsp:nvSpPr>
      <dsp:spPr>
        <a:xfrm rot="5400000">
          <a:off x="5292696" y="-219062"/>
          <a:ext cx="662488" cy="1102366"/>
        </a:xfrm>
        <a:prstGeom prst="corner">
          <a:avLst>
            <a:gd name="adj1" fmla="val 16120"/>
            <a:gd name="adj2" fmla="val 16110"/>
          </a:avLst>
        </a:prstGeom>
        <a:solidFill>
          <a:srgbClr val="1E6238"/>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074352-2E0A-6546-8E54-0BCAFA7550B7}">
      <dsp:nvSpPr>
        <dsp:cNvPr id="0" name=""/>
        <dsp:cNvSpPr/>
      </dsp:nvSpPr>
      <dsp:spPr>
        <a:xfrm>
          <a:off x="5182110" y="110307"/>
          <a:ext cx="995222" cy="8723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Font typeface="Arial" panose="020B0604020202020204" pitchFamily="34" charset="0"/>
            <a:buNone/>
          </a:pPr>
          <a:r>
            <a:rPr lang="en-US" sz="900" b="1" kern="1200" dirty="0">
              <a:latin typeface="Georgia" panose="02040502050405020303" pitchFamily="18" charset="0"/>
            </a:rPr>
            <a:t>Conclusion </a:t>
          </a:r>
          <a:r>
            <a:rPr lang="en-US" sz="900" kern="1200" dirty="0">
              <a:latin typeface="Georgia" panose="02040502050405020303" pitchFamily="18" charset="0"/>
            </a:rPr>
            <a:t>(Year 2 May-June)</a:t>
          </a:r>
        </a:p>
        <a:p>
          <a:pPr marL="57150" lvl="1" indent="-57150" algn="l" defTabSz="400050">
            <a:lnSpc>
              <a:spcPct val="90000"/>
            </a:lnSpc>
            <a:spcBef>
              <a:spcPct val="0"/>
            </a:spcBef>
            <a:spcAft>
              <a:spcPct val="15000"/>
            </a:spcAft>
            <a:buFont typeface="Arial" panose="020B0604020202020204" pitchFamily="34" charset="0"/>
            <a:buChar char="•"/>
          </a:pPr>
          <a:r>
            <a:rPr lang="en-US" sz="900" kern="1200" dirty="0">
              <a:latin typeface="Georgia" panose="02040502050405020303" pitchFamily="18" charset="0"/>
            </a:rPr>
            <a:t>Unit delivers a presentation to University Leadership</a:t>
          </a:r>
        </a:p>
        <a:p>
          <a:pPr marL="57150" lvl="1" indent="-57150" algn="l" defTabSz="400050">
            <a:lnSpc>
              <a:spcPct val="90000"/>
            </a:lnSpc>
            <a:spcBef>
              <a:spcPct val="0"/>
            </a:spcBef>
            <a:spcAft>
              <a:spcPct val="15000"/>
            </a:spcAft>
            <a:buFont typeface="Arial" panose="020B0604020202020204" pitchFamily="34" charset="0"/>
            <a:buChar char="•"/>
          </a:pPr>
          <a:r>
            <a:rPr lang="en-US" sz="900" kern="1200" dirty="0">
              <a:latin typeface="Georgia" panose="02040502050405020303" pitchFamily="18" charset="0"/>
            </a:rPr>
            <a:t>University Leadership reviews the report, attends presentation, and </a:t>
          </a:r>
          <a:r>
            <a:rPr lang="en-US" sz="900" kern="1200">
              <a:latin typeface="Georgia" panose="02040502050405020303" pitchFamily="18" charset="0"/>
            </a:rPr>
            <a:t>provides feedback</a:t>
          </a:r>
          <a:endParaRPr lang="en-US" sz="900" kern="1200" dirty="0">
            <a:latin typeface="Georgia" panose="02040502050405020303" pitchFamily="18" charset="0"/>
          </a:endParaRPr>
        </a:p>
      </dsp:txBody>
      <dsp:txXfrm>
        <a:off x="5182110" y="110307"/>
        <a:ext cx="995222" cy="8723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60DBA9-4639-3D49-ADF8-86AF6B055910}">
      <dsp:nvSpPr>
        <dsp:cNvPr id="0" name=""/>
        <dsp:cNvSpPr/>
      </dsp:nvSpPr>
      <dsp:spPr>
        <a:xfrm>
          <a:off x="0" y="0"/>
          <a:ext cx="6583680" cy="299520"/>
        </a:xfrm>
        <a:prstGeom prst="roundRect">
          <a:avLst/>
        </a:prstGeom>
        <a:solidFill>
          <a:srgbClr val="E2A82B">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b="1" i="0" kern="1200" dirty="0">
              <a:solidFill>
                <a:sysClr val="windowText" lastClr="000000"/>
              </a:solidFill>
              <a:latin typeface="Georgia" panose="02040502050405020303" pitchFamily="18" charset="0"/>
            </a:rPr>
            <a:t>Unit</a:t>
          </a:r>
        </a:p>
      </dsp:txBody>
      <dsp:txXfrm>
        <a:off x="14621" y="14621"/>
        <a:ext cx="6554438" cy="270278"/>
      </dsp:txXfrm>
    </dsp:sp>
    <dsp:sp modelId="{70DE6855-0582-D645-B2F9-7A5BF7F6F791}">
      <dsp:nvSpPr>
        <dsp:cNvPr id="0" name=""/>
        <dsp:cNvSpPr/>
      </dsp:nvSpPr>
      <dsp:spPr>
        <a:xfrm>
          <a:off x="0" y="307382"/>
          <a:ext cx="6583680" cy="761760"/>
        </a:xfrm>
        <a:prstGeom prst="rect">
          <a:avLst/>
        </a:prstGeom>
        <a:solidFill>
          <a:srgbClr val="E2A82B">
            <a:alpha val="50000"/>
          </a:srgbClr>
        </a:solidFill>
        <a:ln>
          <a:noFill/>
        </a:ln>
        <a:effectLst/>
      </dsp:spPr>
      <dsp:style>
        <a:lnRef idx="0">
          <a:scrgbClr r="0" g="0" b="0"/>
        </a:lnRef>
        <a:fillRef idx="0">
          <a:scrgbClr r="0" g="0" b="0"/>
        </a:fillRef>
        <a:effectRef idx="0">
          <a:scrgbClr r="0" g="0" b="0"/>
        </a:effectRef>
        <a:fontRef idx="minor"/>
      </dsp:style>
      <dsp:txBody>
        <a:bodyPr spcFirstLastPara="0" vert="horz" wrap="square" lIns="209032" tIns="15240" rIns="85344" bIns="15240" numCol="1" spcCol="1270" anchor="ctr" anchorCtr="0">
          <a:noAutofit/>
        </a:bodyPr>
        <a:lstStyle/>
        <a:p>
          <a:pPr marL="114300" lvl="1" indent="-114300" algn="l" defTabSz="533400">
            <a:lnSpc>
              <a:spcPct val="90000"/>
            </a:lnSpc>
            <a:spcBef>
              <a:spcPct val="0"/>
            </a:spcBef>
            <a:spcAft>
              <a:spcPct val="20000"/>
            </a:spcAft>
            <a:buChar char="•"/>
          </a:pPr>
          <a:r>
            <a:rPr lang="en-US" sz="1200" b="0" i="0" kern="1200" dirty="0">
              <a:latin typeface="Georgia" panose="02040502050405020303" pitchFamily="18" charset="0"/>
            </a:rPr>
            <a:t>Conducts self-study</a:t>
          </a:r>
        </a:p>
        <a:p>
          <a:pPr marL="114300" lvl="1" indent="-114300" algn="l" defTabSz="533400">
            <a:lnSpc>
              <a:spcPct val="90000"/>
            </a:lnSpc>
            <a:spcBef>
              <a:spcPct val="0"/>
            </a:spcBef>
            <a:spcAft>
              <a:spcPct val="20000"/>
            </a:spcAft>
            <a:buChar char="•"/>
          </a:pPr>
          <a:r>
            <a:rPr lang="en-US" sz="1200" b="0" i="0" kern="1200" dirty="0">
              <a:latin typeface="Georgia" panose="02040502050405020303" pitchFamily="18" charset="0"/>
            </a:rPr>
            <a:t>Secures logistics and expenses</a:t>
          </a:r>
        </a:p>
        <a:p>
          <a:pPr marL="114300" lvl="1" indent="-114300" algn="l" defTabSz="533400">
            <a:lnSpc>
              <a:spcPct val="90000"/>
            </a:lnSpc>
            <a:spcBef>
              <a:spcPct val="0"/>
            </a:spcBef>
            <a:spcAft>
              <a:spcPct val="20000"/>
            </a:spcAft>
            <a:buChar char="•"/>
          </a:pPr>
          <a:r>
            <a:rPr lang="en-US" sz="1200" b="0" i="0" kern="1200" dirty="0">
              <a:latin typeface="Georgia" panose="02040502050405020303" pitchFamily="18" charset="0"/>
            </a:rPr>
            <a:t>Develops Action Plan and follow-up</a:t>
          </a:r>
        </a:p>
        <a:p>
          <a:pPr marL="114300" lvl="1" indent="-114300" algn="l" defTabSz="533400">
            <a:lnSpc>
              <a:spcPct val="90000"/>
            </a:lnSpc>
            <a:spcBef>
              <a:spcPct val="0"/>
            </a:spcBef>
            <a:spcAft>
              <a:spcPct val="20000"/>
            </a:spcAft>
            <a:buChar char="•"/>
          </a:pPr>
          <a:r>
            <a:rPr lang="en-US" sz="1200" b="0" i="0" kern="1200" dirty="0">
              <a:latin typeface="Georgia" panose="02040502050405020303" pitchFamily="18" charset="0"/>
            </a:rPr>
            <a:t>Produces Program Review Report</a:t>
          </a:r>
        </a:p>
      </dsp:txBody>
      <dsp:txXfrm>
        <a:off x="0" y="307382"/>
        <a:ext cx="6583680" cy="761760"/>
      </dsp:txXfrm>
    </dsp:sp>
    <dsp:sp modelId="{2A47A35D-976F-3843-B273-33DC11BF99C2}">
      <dsp:nvSpPr>
        <dsp:cNvPr id="0" name=""/>
        <dsp:cNvSpPr/>
      </dsp:nvSpPr>
      <dsp:spPr>
        <a:xfrm>
          <a:off x="0" y="1069142"/>
          <a:ext cx="6583680" cy="299520"/>
        </a:xfrm>
        <a:prstGeom prst="roundRect">
          <a:avLst/>
        </a:prstGeom>
        <a:solidFill>
          <a:srgbClr val="E2A82B">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b="1" i="0" kern="1200" dirty="0">
              <a:solidFill>
                <a:sysClr val="windowText" lastClr="000000"/>
              </a:solidFill>
              <a:latin typeface="Georgia" panose="02040502050405020303" pitchFamily="18" charset="0"/>
            </a:rPr>
            <a:t>External Review Team</a:t>
          </a:r>
        </a:p>
      </dsp:txBody>
      <dsp:txXfrm>
        <a:off x="14621" y="1083763"/>
        <a:ext cx="6554438" cy="270278"/>
      </dsp:txXfrm>
    </dsp:sp>
    <dsp:sp modelId="{CCDDD60C-3D08-0B4D-BB12-B0BEAA34E5AD}">
      <dsp:nvSpPr>
        <dsp:cNvPr id="0" name=""/>
        <dsp:cNvSpPr/>
      </dsp:nvSpPr>
      <dsp:spPr>
        <a:xfrm>
          <a:off x="0" y="1368662"/>
          <a:ext cx="6583680" cy="380880"/>
        </a:xfrm>
        <a:prstGeom prst="rect">
          <a:avLst/>
        </a:prstGeom>
        <a:solidFill>
          <a:srgbClr val="E2A82B">
            <a:alpha val="50000"/>
          </a:srgbClr>
        </a:solidFill>
        <a:ln>
          <a:noFill/>
        </a:ln>
        <a:effectLst/>
      </dsp:spPr>
      <dsp:style>
        <a:lnRef idx="0">
          <a:scrgbClr r="0" g="0" b="0"/>
        </a:lnRef>
        <a:fillRef idx="0">
          <a:scrgbClr r="0" g="0" b="0"/>
        </a:fillRef>
        <a:effectRef idx="0">
          <a:scrgbClr r="0" g="0" b="0"/>
        </a:effectRef>
        <a:fontRef idx="minor"/>
      </dsp:style>
      <dsp:txBody>
        <a:bodyPr spcFirstLastPara="0" vert="horz" wrap="square" lIns="209032" tIns="15240" rIns="85344" bIns="15240" numCol="1" spcCol="1270" anchor="t" anchorCtr="0">
          <a:noAutofit/>
        </a:bodyPr>
        <a:lstStyle/>
        <a:p>
          <a:pPr marL="114300" lvl="1" indent="-114300" algn="l" defTabSz="533400">
            <a:lnSpc>
              <a:spcPct val="90000"/>
            </a:lnSpc>
            <a:spcBef>
              <a:spcPct val="0"/>
            </a:spcBef>
            <a:spcAft>
              <a:spcPct val="20000"/>
            </a:spcAft>
            <a:buChar char="•"/>
          </a:pPr>
          <a:r>
            <a:rPr lang="en-US" sz="1200" b="0" i="0" kern="1200" dirty="0">
              <a:latin typeface="Georgia" panose="02040502050405020303" pitchFamily="18" charset="0"/>
            </a:rPr>
            <a:t>Reviews Self-Study Report and conducts site visit</a:t>
          </a:r>
        </a:p>
        <a:p>
          <a:pPr marL="114300" lvl="1" indent="-114300" algn="l" defTabSz="533400">
            <a:lnSpc>
              <a:spcPct val="90000"/>
            </a:lnSpc>
            <a:spcBef>
              <a:spcPct val="0"/>
            </a:spcBef>
            <a:spcAft>
              <a:spcPct val="20000"/>
            </a:spcAft>
            <a:buChar char="•"/>
          </a:pPr>
          <a:r>
            <a:rPr lang="en-US" sz="1200" b="0" i="0" kern="1200" dirty="0">
              <a:latin typeface="Georgia" panose="02040502050405020303" pitchFamily="18" charset="0"/>
            </a:rPr>
            <a:t>Produces External Review Report</a:t>
          </a:r>
        </a:p>
      </dsp:txBody>
      <dsp:txXfrm>
        <a:off x="0" y="1368662"/>
        <a:ext cx="6583680" cy="380880"/>
      </dsp:txXfrm>
    </dsp:sp>
    <dsp:sp modelId="{E9BDCBFC-D03B-7140-8495-7832D8BB7B1C}">
      <dsp:nvSpPr>
        <dsp:cNvPr id="0" name=""/>
        <dsp:cNvSpPr/>
      </dsp:nvSpPr>
      <dsp:spPr>
        <a:xfrm>
          <a:off x="0" y="1764716"/>
          <a:ext cx="6583680" cy="299520"/>
        </a:xfrm>
        <a:prstGeom prst="roundRect">
          <a:avLst/>
        </a:prstGeom>
        <a:solidFill>
          <a:srgbClr val="E2A82B">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b="1" i="0" kern="1200" dirty="0">
              <a:solidFill>
                <a:sysClr val="windowText" lastClr="000000"/>
              </a:solidFill>
              <a:latin typeface="Georgia" panose="02040502050405020303" pitchFamily="18" charset="0"/>
            </a:rPr>
            <a:t>Associate Dean/AVP</a:t>
          </a:r>
        </a:p>
      </dsp:txBody>
      <dsp:txXfrm>
        <a:off x="14621" y="1779337"/>
        <a:ext cx="6554438" cy="270278"/>
      </dsp:txXfrm>
    </dsp:sp>
    <dsp:sp modelId="{7AB64EC9-11E8-AD4B-95E9-36B5C8943C09}">
      <dsp:nvSpPr>
        <dsp:cNvPr id="0" name=""/>
        <dsp:cNvSpPr/>
      </dsp:nvSpPr>
      <dsp:spPr>
        <a:xfrm>
          <a:off x="0" y="2049062"/>
          <a:ext cx="6583680" cy="380880"/>
        </a:xfrm>
        <a:prstGeom prst="rect">
          <a:avLst/>
        </a:prstGeom>
        <a:solidFill>
          <a:srgbClr val="E2A82B">
            <a:alpha val="50000"/>
          </a:srgbClr>
        </a:solidFill>
        <a:ln>
          <a:noFill/>
        </a:ln>
        <a:effectLst/>
      </dsp:spPr>
      <dsp:style>
        <a:lnRef idx="0">
          <a:scrgbClr r="0" g="0" b="0"/>
        </a:lnRef>
        <a:fillRef idx="0">
          <a:scrgbClr r="0" g="0" b="0"/>
        </a:fillRef>
        <a:effectRef idx="0">
          <a:scrgbClr r="0" g="0" b="0"/>
        </a:effectRef>
        <a:fontRef idx="minor"/>
      </dsp:style>
      <dsp:txBody>
        <a:bodyPr spcFirstLastPara="0" vert="horz" wrap="square" lIns="209032" tIns="15240" rIns="85344" bIns="15240" numCol="1" spcCol="1270" anchor="t" anchorCtr="0">
          <a:noAutofit/>
        </a:bodyPr>
        <a:lstStyle/>
        <a:p>
          <a:pPr marL="114300" lvl="1" indent="-114300" algn="l" defTabSz="533400">
            <a:lnSpc>
              <a:spcPct val="90000"/>
            </a:lnSpc>
            <a:spcBef>
              <a:spcPct val="0"/>
            </a:spcBef>
            <a:spcAft>
              <a:spcPct val="20000"/>
            </a:spcAft>
            <a:buChar char="•"/>
          </a:pPr>
          <a:r>
            <a:rPr lang="en-US" sz="1200" b="0" i="0" kern="1200" dirty="0">
              <a:latin typeface="Georgia" panose="02040502050405020303" pitchFamily="18" charset="0"/>
            </a:rPr>
            <a:t>Provides feedback to unit to finalize reports and logistics</a:t>
          </a:r>
        </a:p>
        <a:p>
          <a:pPr marL="114300" lvl="1" indent="-114300" algn="l" defTabSz="533400">
            <a:lnSpc>
              <a:spcPct val="90000"/>
            </a:lnSpc>
            <a:spcBef>
              <a:spcPct val="0"/>
            </a:spcBef>
            <a:spcAft>
              <a:spcPct val="20000"/>
            </a:spcAft>
            <a:buChar char="•"/>
          </a:pPr>
          <a:r>
            <a:rPr lang="en-US" sz="1200" b="0" i="0" kern="1200" dirty="0">
              <a:latin typeface="Georgia" panose="02040502050405020303" pitchFamily="18" charset="0"/>
            </a:rPr>
            <a:t>Approves Program Review Report</a:t>
          </a:r>
        </a:p>
      </dsp:txBody>
      <dsp:txXfrm>
        <a:off x="0" y="2049062"/>
        <a:ext cx="6583680" cy="380880"/>
      </dsp:txXfrm>
    </dsp:sp>
    <dsp:sp modelId="{12412467-D5FA-3E41-9E06-72B226AC460B}">
      <dsp:nvSpPr>
        <dsp:cNvPr id="0" name=""/>
        <dsp:cNvSpPr/>
      </dsp:nvSpPr>
      <dsp:spPr>
        <a:xfrm>
          <a:off x="0" y="2429942"/>
          <a:ext cx="6583680" cy="299520"/>
        </a:xfrm>
        <a:prstGeom prst="roundRect">
          <a:avLst/>
        </a:prstGeom>
        <a:solidFill>
          <a:srgbClr val="E2A82B">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b="1" i="0" kern="1200" dirty="0">
              <a:solidFill>
                <a:sysClr val="windowText" lastClr="000000"/>
              </a:solidFill>
              <a:latin typeface="Georgia" panose="02040502050405020303" pitchFamily="18" charset="0"/>
            </a:rPr>
            <a:t>OIEP</a:t>
          </a:r>
        </a:p>
      </dsp:txBody>
      <dsp:txXfrm>
        <a:off x="14621" y="2444563"/>
        <a:ext cx="6554438" cy="270278"/>
      </dsp:txXfrm>
    </dsp:sp>
    <dsp:sp modelId="{952C3EF4-8AF2-D941-B507-692557BDCCD3}">
      <dsp:nvSpPr>
        <dsp:cNvPr id="0" name=""/>
        <dsp:cNvSpPr/>
      </dsp:nvSpPr>
      <dsp:spPr>
        <a:xfrm>
          <a:off x="0" y="2729462"/>
          <a:ext cx="6583680" cy="380880"/>
        </a:xfrm>
        <a:prstGeom prst="rect">
          <a:avLst/>
        </a:prstGeom>
        <a:solidFill>
          <a:srgbClr val="E2A82B">
            <a:alpha val="50000"/>
          </a:srgbClr>
        </a:solidFill>
        <a:ln>
          <a:noFill/>
        </a:ln>
        <a:effectLst/>
      </dsp:spPr>
      <dsp:style>
        <a:lnRef idx="0">
          <a:scrgbClr r="0" g="0" b="0"/>
        </a:lnRef>
        <a:fillRef idx="0">
          <a:scrgbClr r="0" g="0" b="0"/>
        </a:fillRef>
        <a:effectRef idx="0">
          <a:scrgbClr r="0" g="0" b="0"/>
        </a:effectRef>
        <a:fontRef idx="minor"/>
      </dsp:style>
      <dsp:txBody>
        <a:bodyPr spcFirstLastPara="0" vert="horz" wrap="square" lIns="209032" tIns="15240" rIns="85344" bIns="15240" numCol="1" spcCol="1270" anchor="t" anchorCtr="0">
          <a:noAutofit/>
        </a:bodyPr>
        <a:lstStyle/>
        <a:p>
          <a:pPr marL="114300" lvl="1" indent="-114300" algn="l" defTabSz="533400">
            <a:lnSpc>
              <a:spcPct val="90000"/>
            </a:lnSpc>
            <a:spcBef>
              <a:spcPct val="0"/>
            </a:spcBef>
            <a:spcAft>
              <a:spcPct val="20000"/>
            </a:spcAft>
            <a:buChar char="•"/>
          </a:pPr>
          <a:r>
            <a:rPr lang="en-US" sz="1200" b="0" i="0" kern="1200" dirty="0">
              <a:latin typeface="Georgia" panose="02040502050405020303" pitchFamily="18" charset="0"/>
            </a:rPr>
            <a:t>Provides guidance and resources</a:t>
          </a:r>
        </a:p>
        <a:p>
          <a:pPr marL="114300" lvl="1" indent="-114300" algn="l" defTabSz="533400">
            <a:lnSpc>
              <a:spcPct val="90000"/>
            </a:lnSpc>
            <a:spcBef>
              <a:spcPct val="0"/>
            </a:spcBef>
            <a:spcAft>
              <a:spcPct val="20000"/>
            </a:spcAft>
            <a:buChar char="•"/>
          </a:pPr>
          <a:r>
            <a:rPr lang="en-US" sz="1200" b="0" i="0" kern="1200" dirty="0">
              <a:latin typeface="Georgia" panose="02040502050405020303" pitchFamily="18" charset="0"/>
            </a:rPr>
            <a:t>Official communication to the External Review Team</a:t>
          </a:r>
        </a:p>
      </dsp:txBody>
      <dsp:txXfrm>
        <a:off x="0" y="2729462"/>
        <a:ext cx="6583680" cy="380880"/>
      </dsp:txXfrm>
    </dsp:sp>
    <dsp:sp modelId="{93406C7E-D84D-2C4D-B0AF-FE5C9E680BA7}">
      <dsp:nvSpPr>
        <dsp:cNvPr id="0" name=""/>
        <dsp:cNvSpPr/>
      </dsp:nvSpPr>
      <dsp:spPr>
        <a:xfrm>
          <a:off x="0" y="3110342"/>
          <a:ext cx="6583680" cy="299520"/>
        </a:xfrm>
        <a:prstGeom prst="roundRect">
          <a:avLst/>
        </a:prstGeom>
        <a:solidFill>
          <a:srgbClr val="E2A82B">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US" sz="1200" b="1" i="0" kern="1200" dirty="0">
              <a:solidFill>
                <a:sysClr val="windowText" lastClr="000000"/>
              </a:solidFill>
              <a:latin typeface="Georgia" panose="02040502050405020303" pitchFamily="18" charset="0"/>
            </a:rPr>
            <a:t>University Leadership</a:t>
          </a:r>
        </a:p>
      </dsp:txBody>
      <dsp:txXfrm>
        <a:off x="14621" y="3124963"/>
        <a:ext cx="6554438" cy="270278"/>
      </dsp:txXfrm>
    </dsp:sp>
    <dsp:sp modelId="{FF70C4E6-F745-814B-9100-667499EB8A26}">
      <dsp:nvSpPr>
        <dsp:cNvPr id="0" name=""/>
        <dsp:cNvSpPr/>
      </dsp:nvSpPr>
      <dsp:spPr>
        <a:xfrm>
          <a:off x="0" y="3409862"/>
          <a:ext cx="6583680" cy="579600"/>
        </a:xfrm>
        <a:prstGeom prst="rect">
          <a:avLst/>
        </a:prstGeom>
        <a:solidFill>
          <a:srgbClr val="E2A82B">
            <a:alpha val="50000"/>
          </a:srgbClr>
        </a:solidFill>
        <a:ln>
          <a:noFill/>
        </a:ln>
        <a:effectLst/>
      </dsp:spPr>
      <dsp:style>
        <a:lnRef idx="0">
          <a:scrgbClr r="0" g="0" b="0"/>
        </a:lnRef>
        <a:fillRef idx="0">
          <a:scrgbClr r="0" g="0" b="0"/>
        </a:fillRef>
        <a:effectRef idx="0">
          <a:scrgbClr r="0" g="0" b="0"/>
        </a:effectRef>
        <a:fontRef idx="minor"/>
      </dsp:style>
      <dsp:txBody>
        <a:bodyPr spcFirstLastPara="0" vert="horz" wrap="square" lIns="209032" tIns="15240" rIns="85344" bIns="15240" numCol="1" spcCol="1270" anchor="t" anchorCtr="0">
          <a:noAutofit/>
        </a:bodyPr>
        <a:lstStyle/>
        <a:p>
          <a:pPr marL="114300" lvl="1" indent="-114300" algn="l" defTabSz="533400">
            <a:lnSpc>
              <a:spcPct val="90000"/>
            </a:lnSpc>
            <a:spcBef>
              <a:spcPct val="0"/>
            </a:spcBef>
            <a:spcAft>
              <a:spcPct val="20000"/>
            </a:spcAft>
            <a:buChar char="•"/>
          </a:pPr>
          <a:r>
            <a:rPr lang="en-US" sz="1200" b="0" i="0" kern="1200" dirty="0">
              <a:latin typeface="Georgia" panose="02040502050405020303" pitchFamily="18" charset="0"/>
            </a:rPr>
            <a:t>Reviews the program review report and attends presentation</a:t>
          </a:r>
        </a:p>
        <a:p>
          <a:pPr marL="114300" lvl="1" indent="-114300" algn="l" defTabSz="533400">
            <a:lnSpc>
              <a:spcPct val="90000"/>
            </a:lnSpc>
            <a:spcBef>
              <a:spcPct val="0"/>
            </a:spcBef>
            <a:spcAft>
              <a:spcPct val="20000"/>
            </a:spcAft>
            <a:buChar char="•"/>
          </a:pPr>
          <a:r>
            <a:rPr lang="en-US" sz="1200" b="0" i="0" kern="1200">
              <a:latin typeface="Georgia" panose="02040502050405020303" pitchFamily="18" charset="0"/>
            </a:rPr>
            <a:t>Provides feedback and approval of program review</a:t>
          </a:r>
          <a:endParaRPr lang="en-US" sz="1200" b="0" i="0" kern="1200" dirty="0">
            <a:latin typeface="Georgia" panose="02040502050405020303" pitchFamily="18" charset="0"/>
          </a:endParaRPr>
        </a:p>
        <a:p>
          <a:pPr marL="114300" lvl="1" indent="-114300" algn="l" defTabSz="533400">
            <a:lnSpc>
              <a:spcPct val="90000"/>
            </a:lnSpc>
            <a:spcBef>
              <a:spcPct val="0"/>
            </a:spcBef>
            <a:spcAft>
              <a:spcPct val="20000"/>
            </a:spcAft>
            <a:buFont typeface="Arial" panose="020B0604020202020204" pitchFamily="34" charset="0"/>
            <a:buChar char="•"/>
          </a:pPr>
          <a:r>
            <a:rPr lang="en-US" sz="1200" b="0" i="0" kern="1200" dirty="0">
              <a:latin typeface="Georgia" panose="02040502050405020303" pitchFamily="18" charset="0"/>
            </a:rPr>
            <a:t>Sends response letter</a:t>
          </a:r>
        </a:p>
      </dsp:txBody>
      <dsp:txXfrm>
        <a:off x="0" y="3409862"/>
        <a:ext cx="6583680" cy="579600"/>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572984DFE4343AA412E089CAB55B9" ma:contentTypeVersion="12" ma:contentTypeDescription="Create a new document." ma:contentTypeScope="" ma:versionID="a9656058b404faf17622d53c8cab5c40">
  <xsd:schema xmlns:xsd="http://www.w3.org/2001/XMLSchema" xmlns:xs="http://www.w3.org/2001/XMLSchema" xmlns:p="http://schemas.microsoft.com/office/2006/metadata/properties" xmlns:ns2="be08110f-7d22-4122-b35b-668c7cded445" xmlns:ns3="82c4e591-343c-41ef-bdec-1e2b5e00320e" targetNamespace="http://schemas.microsoft.com/office/2006/metadata/properties" ma:root="true" ma:fieldsID="23bae1df4e1f861ad78b488996e4f902" ns2:_="" ns3:_="">
    <xsd:import namespace="be08110f-7d22-4122-b35b-668c7cded445"/>
    <xsd:import namespace="82c4e591-343c-41ef-bdec-1e2b5e00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8110f-7d22-4122-b35b-668c7cded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c4e591-343c-41ef-bdec-1e2b5e0032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0922e1-0168-4409-a70f-a9bb1e66c878}" ma:internalName="TaxCatchAll" ma:showField="CatchAllData" ma:web="82c4e591-343c-41ef-bdec-1e2b5e00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08110f-7d22-4122-b35b-668c7cded445">
      <Terms xmlns="http://schemas.microsoft.com/office/infopath/2007/PartnerControls"/>
    </lcf76f155ced4ddcb4097134ff3c332f>
    <TaxCatchAll xmlns="82c4e591-343c-41ef-bdec-1e2b5e00320e" xsi:nil="true"/>
  </documentManagement>
</p:properties>
</file>

<file path=customXml/itemProps1.xml><?xml version="1.0" encoding="utf-8"?>
<ds:datastoreItem xmlns:ds="http://schemas.openxmlformats.org/officeDocument/2006/customXml" ds:itemID="{7BEB72E1-A43A-4711-BB01-88B3C9CA9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8110f-7d22-4122-b35b-668c7cded445"/>
    <ds:schemaRef ds:uri="82c4e591-343c-41ef-bdec-1e2b5e00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1910E-B7C1-465D-B703-5EE6DD56ABF1}">
  <ds:schemaRefs>
    <ds:schemaRef ds:uri="http://schemas.microsoft.com/sharepoint/v3/contenttype/forms"/>
  </ds:schemaRefs>
</ds:datastoreItem>
</file>

<file path=customXml/itemProps3.xml><?xml version="1.0" encoding="utf-8"?>
<ds:datastoreItem xmlns:ds="http://schemas.openxmlformats.org/officeDocument/2006/customXml" ds:itemID="{5590B880-71B7-4443-BFC0-EB0353B03E7D}">
  <ds:schemaRefs>
    <ds:schemaRef ds:uri="http://schemas.openxmlformats.org/officeDocument/2006/bibliography"/>
  </ds:schemaRefs>
</ds:datastoreItem>
</file>

<file path=customXml/itemProps4.xml><?xml version="1.0" encoding="utf-8"?>
<ds:datastoreItem xmlns:ds="http://schemas.openxmlformats.org/officeDocument/2006/customXml" ds:itemID="{643D5834-9CDD-41E2-987D-9A6C0DFE3E84}">
  <ds:schemaRefs>
    <ds:schemaRef ds:uri="http://schemas.microsoft.com/office/2006/metadata/properties"/>
    <ds:schemaRef ds:uri="http://schemas.microsoft.com/office/infopath/2007/PartnerControls"/>
    <ds:schemaRef ds:uri="be08110f-7d22-4122-b35b-668c7cded445"/>
    <ds:schemaRef ds:uri="82c4e591-343c-41ef-bdec-1e2b5e00320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4201</Words>
  <Characters>23952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28097</CharactersWithSpaces>
  <SharedDoc>false</SharedDoc>
  <HLinks>
    <vt:vector size="102" baseType="variant">
      <vt:variant>
        <vt:i4>1310770</vt:i4>
      </vt:variant>
      <vt:variant>
        <vt:i4>104</vt:i4>
      </vt:variant>
      <vt:variant>
        <vt:i4>0</vt:i4>
      </vt:variant>
      <vt:variant>
        <vt:i4>5</vt:i4>
      </vt:variant>
      <vt:variant>
        <vt:lpwstr/>
      </vt:variant>
      <vt:variant>
        <vt:lpwstr>_Toc152163747</vt:lpwstr>
      </vt:variant>
      <vt:variant>
        <vt:i4>1310770</vt:i4>
      </vt:variant>
      <vt:variant>
        <vt:i4>98</vt:i4>
      </vt:variant>
      <vt:variant>
        <vt:i4>0</vt:i4>
      </vt:variant>
      <vt:variant>
        <vt:i4>5</vt:i4>
      </vt:variant>
      <vt:variant>
        <vt:lpwstr/>
      </vt:variant>
      <vt:variant>
        <vt:lpwstr>_Toc152163746</vt:lpwstr>
      </vt:variant>
      <vt:variant>
        <vt:i4>1310770</vt:i4>
      </vt:variant>
      <vt:variant>
        <vt:i4>92</vt:i4>
      </vt:variant>
      <vt:variant>
        <vt:i4>0</vt:i4>
      </vt:variant>
      <vt:variant>
        <vt:i4>5</vt:i4>
      </vt:variant>
      <vt:variant>
        <vt:lpwstr/>
      </vt:variant>
      <vt:variant>
        <vt:lpwstr>_Toc152163745</vt:lpwstr>
      </vt:variant>
      <vt:variant>
        <vt:i4>1310770</vt:i4>
      </vt:variant>
      <vt:variant>
        <vt:i4>86</vt:i4>
      </vt:variant>
      <vt:variant>
        <vt:i4>0</vt:i4>
      </vt:variant>
      <vt:variant>
        <vt:i4>5</vt:i4>
      </vt:variant>
      <vt:variant>
        <vt:lpwstr/>
      </vt:variant>
      <vt:variant>
        <vt:lpwstr>_Toc152163744</vt:lpwstr>
      </vt:variant>
      <vt:variant>
        <vt:i4>1310770</vt:i4>
      </vt:variant>
      <vt:variant>
        <vt:i4>80</vt:i4>
      </vt:variant>
      <vt:variant>
        <vt:i4>0</vt:i4>
      </vt:variant>
      <vt:variant>
        <vt:i4>5</vt:i4>
      </vt:variant>
      <vt:variant>
        <vt:lpwstr/>
      </vt:variant>
      <vt:variant>
        <vt:lpwstr>_Toc152163743</vt:lpwstr>
      </vt:variant>
      <vt:variant>
        <vt:i4>1310770</vt:i4>
      </vt:variant>
      <vt:variant>
        <vt:i4>74</vt:i4>
      </vt:variant>
      <vt:variant>
        <vt:i4>0</vt:i4>
      </vt:variant>
      <vt:variant>
        <vt:i4>5</vt:i4>
      </vt:variant>
      <vt:variant>
        <vt:lpwstr/>
      </vt:variant>
      <vt:variant>
        <vt:lpwstr>_Toc152163742</vt:lpwstr>
      </vt:variant>
      <vt:variant>
        <vt:i4>1310770</vt:i4>
      </vt:variant>
      <vt:variant>
        <vt:i4>68</vt:i4>
      </vt:variant>
      <vt:variant>
        <vt:i4>0</vt:i4>
      </vt:variant>
      <vt:variant>
        <vt:i4>5</vt:i4>
      </vt:variant>
      <vt:variant>
        <vt:lpwstr/>
      </vt:variant>
      <vt:variant>
        <vt:lpwstr>_Toc152163741</vt:lpwstr>
      </vt:variant>
      <vt:variant>
        <vt:i4>1310770</vt:i4>
      </vt:variant>
      <vt:variant>
        <vt:i4>62</vt:i4>
      </vt:variant>
      <vt:variant>
        <vt:i4>0</vt:i4>
      </vt:variant>
      <vt:variant>
        <vt:i4>5</vt:i4>
      </vt:variant>
      <vt:variant>
        <vt:lpwstr/>
      </vt:variant>
      <vt:variant>
        <vt:lpwstr>_Toc152163740</vt:lpwstr>
      </vt:variant>
      <vt:variant>
        <vt:i4>1245234</vt:i4>
      </vt:variant>
      <vt:variant>
        <vt:i4>56</vt:i4>
      </vt:variant>
      <vt:variant>
        <vt:i4>0</vt:i4>
      </vt:variant>
      <vt:variant>
        <vt:i4>5</vt:i4>
      </vt:variant>
      <vt:variant>
        <vt:lpwstr/>
      </vt:variant>
      <vt:variant>
        <vt:lpwstr>_Toc152163739</vt:lpwstr>
      </vt:variant>
      <vt:variant>
        <vt:i4>1245234</vt:i4>
      </vt:variant>
      <vt:variant>
        <vt:i4>50</vt:i4>
      </vt:variant>
      <vt:variant>
        <vt:i4>0</vt:i4>
      </vt:variant>
      <vt:variant>
        <vt:i4>5</vt:i4>
      </vt:variant>
      <vt:variant>
        <vt:lpwstr/>
      </vt:variant>
      <vt:variant>
        <vt:lpwstr>_Toc152163738</vt:lpwstr>
      </vt:variant>
      <vt:variant>
        <vt:i4>1245234</vt:i4>
      </vt:variant>
      <vt:variant>
        <vt:i4>44</vt:i4>
      </vt:variant>
      <vt:variant>
        <vt:i4>0</vt:i4>
      </vt:variant>
      <vt:variant>
        <vt:i4>5</vt:i4>
      </vt:variant>
      <vt:variant>
        <vt:lpwstr/>
      </vt:variant>
      <vt:variant>
        <vt:lpwstr>_Toc152163737</vt:lpwstr>
      </vt:variant>
      <vt:variant>
        <vt:i4>1245234</vt:i4>
      </vt:variant>
      <vt:variant>
        <vt:i4>38</vt:i4>
      </vt:variant>
      <vt:variant>
        <vt:i4>0</vt:i4>
      </vt:variant>
      <vt:variant>
        <vt:i4>5</vt:i4>
      </vt:variant>
      <vt:variant>
        <vt:lpwstr/>
      </vt:variant>
      <vt:variant>
        <vt:lpwstr>_Toc152163736</vt:lpwstr>
      </vt:variant>
      <vt:variant>
        <vt:i4>1245234</vt:i4>
      </vt:variant>
      <vt:variant>
        <vt:i4>32</vt:i4>
      </vt:variant>
      <vt:variant>
        <vt:i4>0</vt:i4>
      </vt:variant>
      <vt:variant>
        <vt:i4>5</vt:i4>
      </vt:variant>
      <vt:variant>
        <vt:lpwstr/>
      </vt:variant>
      <vt:variant>
        <vt:lpwstr>_Toc152163735</vt:lpwstr>
      </vt:variant>
      <vt:variant>
        <vt:i4>1245234</vt:i4>
      </vt:variant>
      <vt:variant>
        <vt:i4>26</vt:i4>
      </vt:variant>
      <vt:variant>
        <vt:i4>0</vt:i4>
      </vt:variant>
      <vt:variant>
        <vt:i4>5</vt:i4>
      </vt:variant>
      <vt:variant>
        <vt:lpwstr/>
      </vt:variant>
      <vt:variant>
        <vt:lpwstr>_Toc152163734</vt:lpwstr>
      </vt:variant>
      <vt:variant>
        <vt:i4>1245234</vt:i4>
      </vt:variant>
      <vt:variant>
        <vt:i4>20</vt:i4>
      </vt:variant>
      <vt:variant>
        <vt:i4>0</vt:i4>
      </vt:variant>
      <vt:variant>
        <vt:i4>5</vt:i4>
      </vt:variant>
      <vt:variant>
        <vt:lpwstr/>
      </vt:variant>
      <vt:variant>
        <vt:lpwstr>_Toc152163733</vt:lpwstr>
      </vt:variant>
      <vt:variant>
        <vt:i4>1245234</vt:i4>
      </vt:variant>
      <vt:variant>
        <vt:i4>14</vt:i4>
      </vt:variant>
      <vt:variant>
        <vt:i4>0</vt:i4>
      </vt:variant>
      <vt:variant>
        <vt:i4>5</vt:i4>
      </vt:variant>
      <vt:variant>
        <vt:lpwstr/>
      </vt:variant>
      <vt:variant>
        <vt:lpwstr>_Toc152163732</vt:lpwstr>
      </vt:variant>
      <vt:variant>
        <vt:i4>1245234</vt:i4>
      </vt:variant>
      <vt:variant>
        <vt:i4>8</vt:i4>
      </vt:variant>
      <vt:variant>
        <vt:i4>0</vt:i4>
      </vt:variant>
      <vt:variant>
        <vt:i4>5</vt:i4>
      </vt:variant>
      <vt:variant>
        <vt:lpwstr/>
      </vt:variant>
      <vt:variant>
        <vt:lpwstr>_Toc152163731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Eunkyoung Park</dc:creator>
  <cp:keywords/>
  <dc:description/>
  <cp:lastModifiedBy>Diana Bharucha</cp:lastModifiedBy>
  <cp:revision>2</cp:revision>
  <cp:lastPrinted>2024-10-03T20:59:00Z</cp:lastPrinted>
  <dcterms:created xsi:type="dcterms:W3CDTF">2025-10-30T14:58:00Z</dcterms:created>
  <dcterms:modified xsi:type="dcterms:W3CDTF">2025-10-30T14:58:00Z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0x010100961572984DFE4343AA412E089CAB55B9</vt:lpwstr>
  </property>
</Properties>
</file>