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751E" w14:textId="77777777" w:rsidR="00AC7EFF" w:rsidRDefault="00AC7EFF" w:rsidP="00AC7EFF">
      <w:pPr>
        <w:pStyle w:val="Title"/>
      </w:pPr>
      <w:r>
        <w:t xml:space="preserve">How to Create a Curriculum Map </w:t>
      </w:r>
    </w:p>
    <w:p w14:paraId="3041C6B5" w14:textId="77777777" w:rsidR="00AC7EFF" w:rsidRPr="005A03D9" w:rsidRDefault="00AC7EFF" w:rsidP="00AC7EFF">
      <w:r>
        <w:t>(</w:t>
      </w:r>
      <w:r w:rsidRPr="005A03D9">
        <w:t>Adapted from University of Northern Colorado, Office of Assessment</w:t>
      </w:r>
      <w:r>
        <w:t>)</w:t>
      </w:r>
    </w:p>
    <w:p w14:paraId="6670DA2E" w14:textId="77777777" w:rsidR="00AC7EFF" w:rsidRDefault="00AC7EFF" w:rsidP="00AC7EFF">
      <w:pPr>
        <w:pStyle w:val="Heading1"/>
      </w:pPr>
      <w:r>
        <w:t>Steps to build a curriculum map (following along with Example 1):</w:t>
      </w:r>
    </w:p>
    <w:p w14:paraId="126EFB0B" w14:textId="77777777" w:rsidR="00AC7EFF" w:rsidRDefault="00AC7EFF" w:rsidP="00AC7EFF">
      <w:pPr>
        <w:pStyle w:val="ListParagraph"/>
        <w:numPr>
          <w:ilvl w:val="0"/>
          <w:numId w:val="1"/>
        </w:numPr>
      </w:pPr>
      <w:r w:rsidRPr="009E59CB">
        <w:rPr>
          <w:u w:val="single"/>
        </w:rPr>
        <w:t>Place learning outcomes in matrix</w:t>
      </w:r>
      <w:r>
        <w:t xml:space="preserve"> </w:t>
      </w:r>
    </w:p>
    <w:p w14:paraId="46A190CA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>Collect existing learning outcomes (or if none exist, create new ones)</w:t>
      </w:r>
    </w:p>
    <w:p w14:paraId="3F3C6D46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>Write each student learning outcome in a separate row in the table</w:t>
      </w:r>
    </w:p>
    <w:p w14:paraId="0C38F2BF" w14:textId="77777777" w:rsidR="00AC7EFF" w:rsidRDefault="00AC7EFF" w:rsidP="00AC7EFF">
      <w:pPr>
        <w:pStyle w:val="ListParagraph"/>
        <w:numPr>
          <w:ilvl w:val="0"/>
          <w:numId w:val="1"/>
        </w:numPr>
      </w:pPr>
      <w:r w:rsidRPr="009E59CB">
        <w:rPr>
          <w:u w:val="single"/>
        </w:rPr>
        <w:t>Place courses and experiences in matrix</w:t>
      </w:r>
      <w:r>
        <w:t xml:space="preserve"> – </w:t>
      </w:r>
    </w:p>
    <w:p w14:paraId="7FC53478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 xml:space="preserve">Identify the key/core courses and experiences that all students in your program should take. Write each course and experience in a separate column at the top of the matrix. </w:t>
      </w:r>
    </w:p>
    <w:p w14:paraId="4B7ACA71" w14:textId="77777777" w:rsidR="00AC7EFF" w:rsidRDefault="00AC7EFF" w:rsidP="00AC7EFF">
      <w:pPr>
        <w:pStyle w:val="ListParagraph"/>
        <w:numPr>
          <w:ilvl w:val="2"/>
          <w:numId w:val="1"/>
        </w:numPr>
      </w:pPr>
      <w:r>
        <w:t xml:space="preserve">Often (but not always) student learning and assessment occurs in courses. There are non-course experiences in a program curriculum in which students are also taught and assessed (ex. Presenting at a conference, participating in an internship, giving a music recital, etc.). </w:t>
      </w:r>
    </w:p>
    <w:p w14:paraId="40B52BA4" w14:textId="455654B8" w:rsidR="00AC7EFF" w:rsidRDefault="00AC7EFF" w:rsidP="00AC7EFF">
      <w:pPr>
        <w:pStyle w:val="ListParagraph"/>
        <w:numPr>
          <w:ilvl w:val="2"/>
          <w:numId w:val="1"/>
        </w:numPr>
      </w:pPr>
      <w:r>
        <w:t xml:space="preserve">If there are critical student experiences in which student learning and assessment occur, these experiences can also be added to the matrix. </w:t>
      </w:r>
    </w:p>
    <w:p w14:paraId="0157FD36" w14:textId="77777777" w:rsidR="00AC7EFF" w:rsidRDefault="00AC7EFF" w:rsidP="00AC7EFF">
      <w:pPr>
        <w:pStyle w:val="ListParagraph"/>
        <w:numPr>
          <w:ilvl w:val="2"/>
          <w:numId w:val="1"/>
        </w:numPr>
      </w:pPr>
      <w:r>
        <w:t xml:space="preserve">It is recommended to create an initial curriculum map that only includes key/core courses and experience because these are the min places in which the teaching and assessment of student learning outcomes will occur. </w:t>
      </w:r>
    </w:p>
    <w:p w14:paraId="2799B0CC" w14:textId="77777777" w:rsidR="00AC7EFF" w:rsidRDefault="00AC7EFF" w:rsidP="00AC7EFF">
      <w:pPr>
        <w:pStyle w:val="ListParagraph"/>
        <w:numPr>
          <w:ilvl w:val="2"/>
          <w:numId w:val="1"/>
        </w:numPr>
      </w:pPr>
      <w:r>
        <w:t xml:space="preserve">If elective courses or support courses (ex. Mason CORE courses) are critical to the program, then include these courses. </w:t>
      </w:r>
    </w:p>
    <w:p w14:paraId="4E205415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>If possible and available, collect the student learning outcomes for each course. The course-level learning outcomes can help determine when and to what extent the program-level learning outcomes are taught and assessed in individual courses.</w:t>
      </w:r>
    </w:p>
    <w:p w14:paraId="49468408" w14:textId="77777777" w:rsidR="00AC7EFF" w:rsidRDefault="00AC7EFF" w:rsidP="00AC7EFF">
      <w:pPr>
        <w:pStyle w:val="ListParagraph"/>
        <w:numPr>
          <w:ilvl w:val="0"/>
          <w:numId w:val="1"/>
        </w:numPr>
      </w:pPr>
      <w:r w:rsidRPr="009E59CB">
        <w:rPr>
          <w:u w:val="single"/>
        </w:rPr>
        <w:t>Add key to indicate learning and assessment</w:t>
      </w:r>
      <w:r>
        <w:t xml:space="preserve"> -  </w:t>
      </w:r>
    </w:p>
    <w:p w14:paraId="3143F356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>Use a key to indicate the extent to which learning occurs in each class related to the learning outcomes and in which class the outcomes are assessed (Example 2a). Examples 2b-c provide examples of other common keys used in advanced curriculum maps</w:t>
      </w:r>
    </w:p>
    <w:p w14:paraId="16DAE836" w14:textId="77777777" w:rsidR="00AC7EFF" w:rsidRDefault="00AC7EFF" w:rsidP="00AC7EFF">
      <w:pPr>
        <w:pStyle w:val="ListParagraph"/>
        <w:numPr>
          <w:ilvl w:val="0"/>
          <w:numId w:val="1"/>
        </w:numPr>
      </w:pPr>
      <w:r w:rsidRPr="009E59CB">
        <w:rPr>
          <w:u w:val="single"/>
        </w:rPr>
        <w:t>Analyze and modify</w:t>
      </w:r>
      <w:r>
        <w:t xml:space="preserve"> – </w:t>
      </w:r>
    </w:p>
    <w:p w14:paraId="670B1B68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 xml:space="preserve">Analyze the curriculum map using the guiding questions in the next section. </w:t>
      </w:r>
    </w:p>
    <w:p w14:paraId="30276309" w14:textId="77777777" w:rsidR="00AC7EFF" w:rsidRDefault="00AC7EFF" w:rsidP="00AC7EFF">
      <w:pPr>
        <w:pStyle w:val="ListParagraph"/>
        <w:numPr>
          <w:ilvl w:val="1"/>
          <w:numId w:val="1"/>
        </w:numPr>
      </w:pPr>
      <w:r>
        <w:t xml:space="preserve">If necessary, modify the curriculum, student learning outcomes, assessment plan, approaches to teaching and learning in the program, etc. based on the analysis of the curriculum map. </w:t>
      </w:r>
    </w:p>
    <w:p w14:paraId="720F2C94" w14:textId="1BFCDF01" w:rsidR="00AC7EFF" w:rsidRDefault="00AC7EFF" w:rsidP="00AC7EFF">
      <w:r w:rsidRPr="00AC7EFF">
        <w:rPr>
          <w:b/>
          <w:bCs/>
        </w:rPr>
        <w:lastRenderedPageBreak/>
        <w:t>Example 1a:</w:t>
      </w:r>
      <w:r>
        <w:t xml:space="preserve"> Curriculum map with key showing extend to which learning occurs in courses, and in which courses outcomes are assessed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947"/>
        <w:gridCol w:w="772"/>
        <w:gridCol w:w="773"/>
        <w:gridCol w:w="772"/>
        <w:gridCol w:w="773"/>
        <w:gridCol w:w="772"/>
        <w:gridCol w:w="773"/>
        <w:gridCol w:w="773"/>
      </w:tblGrid>
      <w:tr w:rsidR="00AC7EFF" w:rsidRPr="001E1735" w14:paraId="5B4C24B5" w14:textId="77777777" w:rsidTr="00C92745">
        <w:tc>
          <w:tcPr>
            <w:tcW w:w="3947" w:type="dxa"/>
            <w:vMerge w:val="restart"/>
            <w:shd w:val="clear" w:color="auto" w:fill="E8E8E8" w:themeFill="background2"/>
          </w:tcPr>
          <w:p w14:paraId="4B2E2193" w14:textId="77777777" w:rsidR="00AC7EFF" w:rsidRPr="001E1735" w:rsidRDefault="00AC7EFF" w:rsidP="00C92745">
            <w:pPr>
              <w:rPr>
                <w:b/>
                <w:bCs/>
              </w:rPr>
            </w:pPr>
            <w:r w:rsidRPr="001E1735">
              <w:rPr>
                <w:b/>
                <w:bCs/>
              </w:rPr>
              <w:t>Program Level Student Learning Outcomes</w:t>
            </w:r>
          </w:p>
        </w:tc>
        <w:tc>
          <w:tcPr>
            <w:tcW w:w="5408" w:type="dxa"/>
            <w:gridSpan w:val="7"/>
            <w:shd w:val="clear" w:color="auto" w:fill="E8E8E8" w:themeFill="background2"/>
          </w:tcPr>
          <w:p w14:paraId="43CAEF53" w14:textId="77777777" w:rsidR="00AC7EFF" w:rsidRPr="001E1735" w:rsidRDefault="00AC7EFF" w:rsidP="00C92745">
            <w:pPr>
              <w:jc w:val="center"/>
              <w:rPr>
                <w:b/>
                <w:bCs/>
              </w:rPr>
            </w:pPr>
            <w:r w:rsidRPr="001E1735">
              <w:rPr>
                <w:b/>
                <w:bCs/>
              </w:rPr>
              <w:t>Program Courses/Milestones</w:t>
            </w:r>
          </w:p>
        </w:tc>
      </w:tr>
      <w:tr w:rsidR="00AC7EFF" w14:paraId="6C5B7189" w14:textId="77777777" w:rsidTr="00C92745">
        <w:trPr>
          <w:cantSplit/>
          <w:trHeight w:val="1817"/>
        </w:trPr>
        <w:tc>
          <w:tcPr>
            <w:tcW w:w="3947" w:type="dxa"/>
            <w:vMerge/>
          </w:tcPr>
          <w:p w14:paraId="132920A1" w14:textId="77777777" w:rsidR="00AC7EFF" w:rsidRDefault="00AC7EFF" w:rsidP="00C92745"/>
        </w:tc>
        <w:tc>
          <w:tcPr>
            <w:tcW w:w="772" w:type="dxa"/>
            <w:shd w:val="clear" w:color="auto" w:fill="E8E8E8" w:themeFill="background2"/>
            <w:textDirection w:val="btLr"/>
          </w:tcPr>
          <w:p w14:paraId="2BD5710B" w14:textId="77777777" w:rsidR="00AC7EFF" w:rsidRDefault="00AC7EFF" w:rsidP="00C92745">
            <w:pPr>
              <w:ind w:left="113" w:right="113"/>
            </w:pPr>
            <w:r>
              <w:t>Course 100</w:t>
            </w:r>
          </w:p>
        </w:tc>
        <w:tc>
          <w:tcPr>
            <w:tcW w:w="773" w:type="dxa"/>
            <w:shd w:val="clear" w:color="auto" w:fill="E8E8E8" w:themeFill="background2"/>
            <w:textDirection w:val="btLr"/>
          </w:tcPr>
          <w:p w14:paraId="365E8172" w14:textId="77777777" w:rsidR="00AC7EFF" w:rsidRDefault="00AC7EFF" w:rsidP="00C92745">
            <w:pPr>
              <w:ind w:left="113" w:right="113"/>
            </w:pPr>
            <w:r>
              <w:t>Course 201</w:t>
            </w:r>
          </w:p>
        </w:tc>
        <w:tc>
          <w:tcPr>
            <w:tcW w:w="772" w:type="dxa"/>
            <w:shd w:val="clear" w:color="auto" w:fill="E8E8E8" w:themeFill="background2"/>
            <w:textDirection w:val="btLr"/>
          </w:tcPr>
          <w:p w14:paraId="6298D312" w14:textId="77777777" w:rsidR="00AC7EFF" w:rsidRDefault="00AC7EFF" w:rsidP="00C92745">
            <w:pPr>
              <w:ind w:left="113" w:right="113"/>
            </w:pPr>
            <w:r>
              <w:t>Course 301</w:t>
            </w:r>
          </w:p>
        </w:tc>
        <w:tc>
          <w:tcPr>
            <w:tcW w:w="773" w:type="dxa"/>
            <w:shd w:val="clear" w:color="auto" w:fill="E8E8E8" w:themeFill="background2"/>
            <w:textDirection w:val="btLr"/>
          </w:tcPr>
          <w:p w14:paraId="1BE63F85" w14:textId="77777777" w:rsidR="00AC7EFF" w:rsidRDefault="00AC7EFF" w:rsidP="00C92745">
            <w:pPr>
              <w:ind w:left="113" w:right="113"/>
            </w:pPr>
            <w:r>
              <w:t>COURSE 310</w:t>
            </w:r>
          </w:p>
        </w:tc>
        <w:tc>
          <w:tcPr>
            <w:tcW w:w="772" w:type="dxa"/>
            <w:shd w:val="clear" w:color="auto" w:fill="E8E8E8" w:themeFill="background2"/>
            <w:textDirection w:val="btLr"/>
          </w:tcPr>
          <w:p w14:paraId="6B1F8CF5" w14:textId="77777777" w:rsidR="00AC7EFF" w:rsidRDefault="00AC7EFF" w:rsidP="00C92745">
            <w:pPr>
              <w:ind w:left="113" w:right="113"/>
            </w:pPr>
            <w:r>
              <w:t>Course 320</w:t>
            </w:r>
          </w:p>
        </w:tc>
        <w:tc>
          <w:tcPr>
            <w:tcW w:w="773" w:type="dxa"/>
            <w:shd w:val="clear" w:color="auto" w:fill="E8E8E8" w:themeFill="background2"/>
            <w:textDirection w:val="btLr"/>
          </w:tcPr>
          <w:p w14:paraId="346F8353" w14:textId="77777777" w:rsidR="00AC7EFF" w:rsidRDefault="00AC7EFF" w:rsidP="00C92745">
            <w:pPr>
              <w:ind w:left="113" w:right="113"/>
            </w:pPr>
            <w:r>
              <w:t>Course 330</w:t>
            </w:r>
          </w:p>
        </w:tc>
        <w:tc>
          <w:tcPr>
            <w:tcW w:w="773" w:type="dxa"/>
            <w:shd w:val="clear" w:color="auto" w:fill="E8E8E8" w:themeFill="background2"/>
            <w:textDirection w:val="btLr"/>
          </w:tcPr>
          <w:p w14:paraId="350DC56B" w14:textId="77777777" w:rsidR="00AC7EFF" w:rsidRDefault="00AC7EFF" w:rsidP="00C92745">
            <w:pPr>
              <w:ind w:left="113" w:right="113"/>
            </w:pPr>
            <w:r>
              <w:t>Senior Seminar</w:t>
            </w:r>
          </w:p>
        </w:tc>
      </w:tr>
      <w:tr w:rsidR="00AC7EFF" w14:paraId="7355078C" w14:textId="77777777" w:rsidTr="00C92745">
        <w:tc>
          <w:tcPr>
            <w:tcW w:w="3947" w:type="dxa"/>
          </w:tcPr>
          <w:p w14:paraId="0B1F828B" w14:textId="77777777" w:rsidR="00AC7EFF" w:rsidRDefault="00AC7EFF" w:rsidP="00C92745">
            <w:r>
              <w:t>Critique human behavior and social structure from a sociological perspective</w:t>
            </w:r>
          </w:p>
        </w:tc>
        <w:tc>
          <w:tcPr>
            <w:tcW w:w="772" w:type="dxa"/>
          </w:tcPr>
          <w:p w14:paraId="52DFC604" w14:textId="77777777" w:rsidR="00AC7EFF" w:rsidRDefault="00AC7EFF" w:rsidP="00C92745">
            <w:r>
              <w:t>I</w:t>
            </w:r>
          </w:p>
        </w:tc>
        <w:tc>
          <w:tcPr>
            <w:tcW w:w="773" w:type="dxa"/>
          </w:tcPr>
          <w:p w14:paraId="6DBC7825" w14:textId="77777777" w:rsidR="00AC7EFF" w:rsidRDefault="00AC7EFF" w:rsidP="00C92745">
            <w:r>
              <w:t>I</w:t>
            </w:r>
          </w:p>
        </w:tc>
        <w:tc>
          <w:tcPr>
            <w:tcW w:w="772" w:type="dxa"/>
          </w:tcPr>
          <w:p w14:paraId="725A0479" w14:textId="77777777" w:rsidR="00AC7EFF" w:rsidRDefault="00AC7EFF" w:rsidP="00C92745">
            <w:r>
              <w:t>E</w:t>
            </w:r>
          </w:p>
        </w:tc>
        <w:tc>
          <w:tcPr>
            <w:tcW w:w="773" w:type="dxa"/>
          </w:tcPr>
          <w:p w14:paraId="026A787E" w14:textId="77777777" w:rsidR="00AC7EFF" w:rsidRDefault="00AC7EFF" w:rsidP="00C92745">
            <w:r>
              <w:t>E</w:t>
            </w:r>
          </w:p>
        </w:tc>
        <w:tc>
          <w:tcPr>
            <w:tcW w:w="772" w:type="dxa"/>
          </w:tcPr>
          <w:p w14:paraId="499D27DB" w14:textId="77777777" w:rsidR="00AC7EFF" w:rsidRDefault="00AC7EFF" w:rsidP="00C92745">
            <w:r>
              <w:t>R</w:t>
            </w:r>
          </w:p>
        </w:tc>
        <w:tc>
          <w:tcPr>
            <w:tcW w:w="773" w:type="dxa"/>
          </w:tcPr>
          <w:p w14:paraId="2D0ECB3D" w14:textId="77777777" w:rsidR="00AC7EFF" w:rsidRDefault="00AC7EFF" w:rsidP="00C92745">
            <w:r>
              <w:t>R</w:t>
            </w:r>
          </w:p>
        </w:tc>
        <w:tc>
          <w:tcPr>
            <w:tcW w:w="773" w:type="dxa"/>
          </w:tcPr>
          <w:p w14:paraId="2B97A300" w14:textId="77777777" w:rsidR="00AC7EFF" w:rsidRDefault="00AC7EFF" w:rsidP="00C92745">
            <w:r>
              <w:t>E/A</w:t>
            </w:r>
          </w:p>
        </w:tc>
      </w:tr>
      <w:tr w:rsidR="00AC7EFF" w14:paraId="5BAD41B5" w14:textId="77777777" w:rsidTr="00C92745">
        <w:tc>
          <w:tcPr>
            <w:tcW w:w="3947" w:type="dxa"/>
          </w:tcPr>
          <w:p w14:paraId="200F69D1" w14:textId="77777777" w:rsidR="00AC7EFF" w:rsidRDefault="00AC7EFF" w:rsidP="00C92745">
            <w:r>
              <w:t>Analyze social issues using sociological theoretical perspectives</w:t>
            </w:r>
          </w:p>
        </w:tc>
        <w:tc>
          <w:tcPr>
            <w:tcW w:w="772" w:type="dxa"/>
          </w:tcPr>
          <w:p w14:paraId="0A5B363E" w14:textId="77777777" w:rsidR="00AC7EFF" w:rsidRDefault="00AC7EFF" w:rsidP="00C92745">
            <w:r>
              <w:t>I</w:t>
            </w:r>
          </w:p>
        </w:tc>
        <w:tc>
          <w:tcPr>
            <w:tcW w:w="773" w:type="dxa"/>
          </w:tcPr>
          <w:p w14:paraId="683CAEA7" w14:textId="77777777" w:rsidR="00AC7EFF" w:rsidRDefault="00AC7EFF" w:rsidP="00C92745">
            <w:r>
              <w:t>I</w:t>
            </w:r>
          </w:p>
        </w:tc>
        <w:tc>
          <w:tcPr>
            <w:tcW w:w="772" w:type="dxa"/>
          </w:tcPr>
          <w:p w14:paraId="7B053D77" w14:textId="77777777" w:rsidR="00AC7EFF" w:rsidRDefault="00AC7EFF" w:rsidP="00C92745">
            <w:r>
              <w:t>E</w:t>
            </w:r>
          </w:p>
        </w:tc>
        <w:tc>
          <w:tcPr>
            <w:tcW w:w="773" w:type="dxa"/>
          </w:tcPr>
          <w:p w14:paraId="131407A7" w14:textId="77777777" w:rsidR="00AC7EFF" w:rsidRDefault="00AC7EFF" w:rsidP="00C92745">
            <w:r>
              <w:t>E</w:t>
            </w:r>
          </w:p>
        </w:tc>
        <w:tc>
          <w:tcPr>
            <w:tcW w:w="772" w:type="dxa"/>
          </w:tcPr>
          <w:p w14:paraId="02764A18" w14:textId="77777777" w:rsidR="00AC7EFF" w:rsidRDefault="00AC7EFF" w:rsidP="00C92745"/>
        </w:tc>
        <w:tc>
          <w:tcPr>
            <w:tcW w:w="773" w:type="dxa"/>
          </w:tcPr>
          <w:p w14:paraId="0F052595" w14:textId="77777777" w:rsidR="00AC7EFF" w:rsidRDefault="00AC7EFF" w:rsidP="00C92745"/>
        </w:tc>
        <w:tc>
          <w:tcPr>
            <w:tcW w:w="773" w:type="dxa"/>
          </w:tcPr>
          <w:p w14:paraId="537F74B6" w14:textId="77777777" w:rsidR="00AC7EFF" w:rsidRDefault="00AC7EFF" w:rsidP="00C92745">
            <w:r>
              <w:t>E/A</w:t>
            </w:r>
          </w:p>
        </w:tc>
      </w:tr>
      <w:tr w:rsidR="00AC7EFF" w14:paraId="0E97050C" w14:textId="77777777" w:rsidTr="00C92745">
        <w:tc>
          <w:tcPr>
            <w:tcW w:w="3947" w:type="dxa"/>
          </w:tcPr>
          <w:p w14:paraId="20BEA38F" w14:textId="77777777" w:rsidR="00AC7EFF" w:rsidRDefault="00AC7EFF" w:rsidP="00C92745">
            <w:r>
              <w:t>Apply research techniques in sociology-related project with real word implications</w:t>
            </w:r>
          </w:p>
        </w:tc>
        <w:tc>
          <w:tcPr>
            <w:tcW w:w="772" w:type="dxa"/>
          </w:tcPr>
          <w:p w14:paraId="4C956084" w14:textId="77777777" w:rsidR="00AC7EFF" w:rsidRDefault="00AC7EFF" w:rsidP="00C92745"/>
        </w:tc>
        <w:tc>
          <w:tcPr>
            <w:tcW w:w="773" w:type="dxa"/>
          </w:tcPr>
          <w:p w14:paraId="19A4914E" w14:textId="77777777" w:rsidR="00AC7EFF" w:rsidRDefault="00AC7EFF" w:rsidP="00C92745">
            <w:r>
              <w:t>I</w:t>
            </w:r>
          </w:p>
        </w:tc>
        <w:tc>
          <w:tcPr>
            <w:tcW w:w="772" w:type="dxa"/>
          </w:tcPr>
          <w:p w14:paraId="59671FA5" w14:textId="77777777" w:rsidR="00AC7EFF" w:rsidRDefault="00AC7EFF" w:rsidP="00C92745"/>
        </w:tc>
        <w:tc>
          <w:tcPr>
            <w:tcW w:w="773" w:type="dxa"/>
          </w:tcPr>
          <w:p w14:paraId="6435F3A0" w14:textId="77777777" w:rsidR="00AC7EFF" w:rsidRDefault="00AC7EFF" w:rsidP="00C92745"/>
        </w:tc>
        <w:tc>
          <w:tcPr>
            <w:tcW w:w="772" w:type="dxa"/>
          </w:tcPr>
          <w:p w14:paraId="04D0368B" w14:textId="77777777" w:rsidR="00AC7EFF" w:rsidRDefault="00AC7EFF" w:rsidP="00C92745">
            <w:r>
              <w:t>I</w:t>
            </w:r>
          </w:p>
        </w:tc>
        <w:tc>
          <w:tcPr>
            <w:tcW w:w="773" w:type="dxa"/>
          </w:tcPr>
          <w:p w14:paraId="42C917CF" w14:textId="77777777" w:rsidR="00AC7EFF" w:rsidRDefault="00AC7EFF" w:rsidP="00C92745">
            <w:r>
              <w:t>R</w:t>
            </w:r>
          </w:p>
        </w:tc>
        <w:tc>
          <w:tcPr>
            <w:tcW w:w="773" w:type="dxa"/>
          </w:tcPr>
          <w:p w14:paraId="37A34B93" w14:textId="77777777" w:rsidR="00AC7EFF" w:rsidRDefault="00AC7EFF" w:rsidP="00C92745">
            <w:r>
              <w:t>E/A</w:t>
            </w:r>
          </w:p>
        </w:tc>
      </w:tr>
      <w:tr w:rsidR="00AC7EFF" w14:paraId="0F8CF261" w14:textId="77777777" w:rsidTr="00C92745">
        <w:tc>
          <w:tcPr>
            <w:tcW w:w="3947" w:type="dxa"/>
          </w:tcPr>
          <w:p w14:paraId="52A94B24" w14:textId="77777777" w:rsidR="00AC7EFF" w:rsidRDefault="00AC7EFF" w:rsidP="00C92745">
            <w:r>
              <w:t>Communicate knowledge of sociology through written and oral work</w:t>
            </w:r>
          </w:p>
        </w:tc>
        <w:tc>
          <w:tcPr>
            <w:tcW w:w="772" w:type="dxa"/>
          </w:tcPr>
          <w:p w14:paraId="43B47D3E" w14:textId="77777777" w:rsidR="00AC7EFF" w:rsidRDefault="00AC7EFF" w:rsidP="00C92745">
            <w:r>
              <w:t>I</w:t>
            </w:r>
          </w:p>
        </w:tc>
        <w:tc>
          <w:tcPr>
            <w:tcW w:w="773" w:type="dxa"/>
          </w:tcPr>
          <w:p w14:paraId="7E359334" w14:textId="77777777" w:rsidR="00AC7EFF" w:rsidRDefault="00AC7EFF" w:rsidP="00C92745">
            <w:r>
              <w:t>I</w:t>
            </w:r>
          </w:p>
        </w:tc>
        <w:tc>
          <w:tcPr>
            <w:tcW w:w="772" w:type="dxa"/>
          </w:tcPr>
          <w:p w14:paraId="685D305E" w14:textId="77777777" w:rsidR="00AC7EFF" w:rsidRDefault="00AC7EFF" w:rsidP="00C92745">
            <w:r>
              <w:t>E</w:t>
            </w:r>
          </w:p>
        </w:tc>
        <w:tc>
          <w:tcPr>
            <w:tcW w:w="773" w:type="dxa"/>
          </w:tcPr>
          <w:p w14:paraId="5A15775D" w14:textId="77777777" w:rsidR="00AC7EFF" w:rsidRDefault="00AC7EFF" w:rsidP="00C92745"/>
        </w:tc>
        <w:tc>
          <w:tcPr>
            <w:tcW w:w="772" w:type="dxa"/>
          </w:tcPr>
          <w:p w14:paraId="0491163C" w14:textId="77777777" w:rsidR="00AC7EFF" w:rsidRDefault="00AC7EFF" w:rsidP="00C92745">
            <w:r>
              <w:t>R</w:t>
            </w:r>
          </w:p>
        </w:tc>
        <w:tc>
          <w:tcPr>
            <w:tcW w:w="773" w:type="dxa"/>
          </w:tcPr>
          <w:p w14:paraId="4D0EC168" w14:textId="77777777" w:rsidR="00AC7EFF" w:rsidRDefault="00AC7EFF" w:rsidP="00C92745">
            <w:r>
              <w:t>E</w:t>
            </w:r>
          </w:p>
        </w:tc>
        <w:tc>
          <w:tcPr>
            <w:tcW w:w="773" w:type="dxa"/>
          </w:tcPr>
          <w:p w14:paraId="4A1E82CE" w14:textId="77777777" w:rsidR="00AC7EFF" w:rsidRDefault="00AC7EFF" w:rsidP="00C92745">
            <w:r>
              <w:t>E/A</w:t>
            </w:r>
          </w:p>
        </w:tc>
      </w:tr>
      <w:tr w:rsidR="00AC7EFF" w14:paraId="39514A86" w14:textId="77777777" w:rsidTr="00C92745">
        <w:tc>
          <w:tcPr>
            <w:tcW w:w="9355" w:type="dxa"/>
            <w:gridSpan w:val="8"/>
          </w:tcPr>
          <w:p w14:paraId="2D3B290A" w14:textId="77777777" w:rsidR="00AC7EFF" w:rsidRDefault="00AC7EFF" w:rsidP="00C92745">
            <w:r>
              <w:t xml:space="preserve">KEY: </w:t>
            </w:r>
          </w:p>
          <w:p w14:paraId="51A22824" w14:textId="77777777" w:rsidR="00AC7EFF" w:rsidRDefault="00AC7EFF" w:rsidP="00C92745">
            <w:r>
              <w:t>I – Concept related to learning outcomes introduced</w:t>
            </w:r>
          </w:p>
          <w:p w14:paraId="54EAE02B" w14:textId="77777777" w:rsidR="00AC7EFF" w:rsidRDefault="00AC7EFF" w:rsidP="00C92745">
            <w:r>
              <w:t>E – Concept related to learning outcome emphasized</w:t>
            </w:r>
          </w:p>
          <w:p w14:paraId="51A6AB76" w14:textId="77777777" w:rsidR="00AC7EFF" w:rsidRDefault="00AC7EFF" w:rsidP="00C92745">
            <w:r>
              <w:t>R – Concept related to learning outcome reinforced</w:t>
            </w:r>
          </w:p>
          <w:p w14:paraId="020C9F8B" w14:textId="77777777" w:rsidR="00AC7EFF" w:rsidRDefault="00AC7EFF" w:rsidP="00C92745">
            <w:r>
              <w:t>A – Concept related to learning outcome assessed</w:t>
            </w:r>
          </w:p>
        </w:tc>
      </w:tr>
    </w:tbl>
    <w:p w14:paraId="7EA4C4E7" w14:textId="77777777" w:rsidR="00AC7EFF" w:rsidRDefault="00AC7EFF" w:rsidP="00AC7E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E5A21" wp14:editId="1EF48420">
                <wp:simplePos x="0" y="0"/>
                <wp:positionH relativeFrom="column">
                  <wp:posOffset>3188970</wp:posOffset>
                </wp:positionH>
                <wp:positionV relativeFrom="paragraph">
                  <wp:posOffset>286839</wp:posOffset>
                </wp:positionV>
                <wp:extent cx="3189514" cy="1317171"/>
                <wp:effectExtent l="0" t="0" r="0" b="3810"/>
                <wp:wrapNone/>
                <wp:docPr id="12863656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514" cy="131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C501C" w14:textId="77777777" w:rsidR="00AC7EFF" w:rsidRDefault="00AC7EFF" w:rsidP="00AC7EFF">
                            <w:r w:rsidRPr="00AC7EFF">
                              <w:rPr>
                                <w:b/>
                                <w:bCs/>
                              </w:rPr>
                              <w:t>Example 1c:</w:t>
                            </w:r>
                            <w:r>
                              <w:t xml:space="preserve"> Other Key Options:</w:t>
                            </w:r>
                          </w:p>
                          <w:p w14:paraId="65E9F0B3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 – Some emphasis</w:t>
                            </w:r>
                          </w:p>
                          <w:p w14:paraId="5AC3FB83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2 – Moderate emphasis</w:t>
                            </w:r>
                          </w:p>
                          <w:p w14:paraId="2B94AD6D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3 – Significant emphasis</w:t>
                            </w:r>
                          </w:p>
                          <w:p w14:paraId="01CE0A77" w14:textId="77777777" w:rsidR="00AC7EFF" w:rsidRPr="004518E1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4 – Assessment occurs</w:t>
                            </w:r>
                          </w:p>
                          <w:p w14:paraId="58741EDE" w14:textId="77777777" w:rsidR="00AC7EFF" w:rsidRDefault="00AC7EFF" w:rsidP="00AC7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9E5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1pt;margin-top:22.6pt;width:251.15pt;height:103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" fillcolor="white [3201]" stroked="f" strokeweight=".5pt">
                <v:textbox>
                  <w:txbxContent>
                    <w:p w14:paraId="148C501C" w14:textId="77777777" w:rsidR="00AC7EFF" w:rsidRDefault="00AC7EFF" w:rsidP="00AC7EFF">
                      <w:r w:rsidRPr="00AC7EFF">
                        <w:rPr>
                          <w:b/>
                          <w:bCs/>
                        </w:rPr>
                        <w:t>Example 1c:</w:t>
                      </w:r>
                      <w:r>
                        <w:t xml:space="preserve"> Other Key Options:</w:t>
                      </w:r>
                    </w:p>
                    <w:p w14:paraId="65E9F0B3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 – Some emphasis</w:t>
                      </w:r>
                    </w:p>
                    <w:p w14:paraId="5AC3FB83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2 – Moderate emphasis</w:t>
                      </w:r>
                    </w:p>
                    <w:p w14:paraId="2B94AD6D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3 – Significant emphasis</w:t>
                      </w:r>
                    </w:p>
                    <w:p w14:paraId="01CE0A77" w14:textId="77777777" w:rsidR="00AC7EFF" w:rsidRPr="004518E1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4 – Assessment occurs</w:t>
                      </w:r>
                    </w:p>
                    <w:p w14:paraId="58741EDE" w14:textId="77777777" w:rsidR="00AC7EFF" w:rsidRDefault="00AC7EFF" w:rsidP="00AC7E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D74D3" wp14:editId="58F79B24">
                <wp:simplePos x="0" y="0"/>
                <wp:positionH relativeFrom="column">
                  <wp:posOffset>10886</wp:posOffset>
                </wp:positionH>
                <wp:positionV relativeFrom="paragraph">
                  <wp:posOffset>290830</wp:posOffset>
                </wp:positionV>
                <wp:extent cx="3189514" cy="1317171"/>
                <wp:effectExtent l="0" t="0" r="0" b="3810"/>
                <wp:wrapNone/>
                <wp:docPr id="1605211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514" cy="131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77243" w14:textId="77777777" w:rsidR="00AC7EFF" w:rsidRDefault="00AC7EFF" w:rsidP="00AC7EFF">
                            <w:r w:rsidRPr="00AC7EFF">
                              <w:rPr>
                                <w:b/>
                                <w:bCs/>
                              </w:rPr>
                              <w:t>Example 1b:</w:t>
                            </w:r>
                            <w:r>
                              <w:t xml:space="preserve"> Other Key Options:</w:t>
                            </w:r>
                          </w:p>
                          <w:p w14:paraId="7B577164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 – Introduced</w:t>
                            </w:r>
                          </w:p>
                          <w:p w14:paraId="64A60F99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 – Reinforced, Opportunity to Practice</w:t>
                            </w:r>
                          </w:p>
                          <w:p w14:paraId="51B14D9A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 – Mastery at the senior level</w:t>
                            </w:r>
                          </w:p>
                          <w:p w14:paraId="19FAF1CD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 – Assessment evidence collected</w:t>
                            </w:r>
                          </w:p>
                          <w:p w14:paraId="4B1B0BAE" w14:textId="77777777" w:rsidR="00AC7EFF" w:rsidRDefault="00AC7EFF" w:rsidP="00AC7EFF">
                            <w:r>
                              <w:t>Example 2c: Other Key Options:</w:t>
                            </w:r>
                          </w:p>
                          <w:p w14:paraId="679BF39E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 – Some emphasis</w:t>
                            </w:r>
                          </w:p>
                          <w:p w14:paraId="64DDD355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2 – Moderate emphasis</w:t>
                            </w:r>
                          </w:p>
                          <w:p w14:paraId="2D01430A" w14:textId="77777777" w:rsidR="00AC7EFF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3 – Significant emphasis</w:t>
                            </w:r>
                          </w:p>
                          <w:p w14:paraId="2475A456" w14:textId="77777777" w:rsidR="00AC7EFF" w:rsidRPr="004518E1" w:rsidRDefault="00AC7EFF" w:rsidP="00AC7E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4 – Assessment occurs</w:t>
                            </w:r>
                          </w:p>
                          <w:p w14:paraId="502E3894" w14:textId="77777777" w:rsidR="00AC7EFF" w:rsidRDefault="00AC7EFF" w:rsidP="00AC7E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D74D3" id="_x0000_s1027" type="#_x0000_t202" style="position:absolute;margin-left:.85pt;margin-top:22.9pt;width:251.15pt;height:10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" fillcolor="white [3201]" stroked="f" strokeweight=".5pt">
                <v:textbox>
                  <w:txbxContent>
                    <w:p w14:paraId="63277243" w14:textId="77777777" w:rsidR="00AC7EFF" w:rsidRDefault="00AC7EFF" w:rsidP="00AC7EFF">
                      <w:r w:rsidRPr="00AC7EFF">
                        <w:rPr>
                          <w:b/>
                          <w:bCs/>
                        </w:rPr>
                        <w:t>Example 1b:</w:t>
                      </w:r>
                      <w:r>
                        <w:t xml:space="preserve"> Other Key Options:</w:t>
                      </w:r>
                    </w:p>
                    <w:p w14:paraId="7B577164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 – Introduced</w:t>
                      </w:r>
                    </w:p>
                    <w:p w14:paraId="64A60F99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 – Reinforced, Opportunity to Practice</w:t>
                      </w:r>
                    </w:p>
                    <w:p w14:paraId="51B14D9A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 – Mastery at the senior level</w:t>
                      </w:r>
                    </w:p>
                    <w:p w14:paraId="19FAF1CD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 – Assessment evidence collected</w:t>
                      </w:r>
                    </w:p>
                    <w:p w14:paraId="4B1B0BAE" w14:textId="77777777" w:rsidR="00AC7EFF" w:rsidRDefault="00AC7EFF" w:rsidP="00AC7EFF">
                      <w:r>
                        <w:t>Example 2c: Other Key Options:</w:t>
                      </w:r>
                    </w:p>
                    <w:p w14:paraId="679BF39E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 – Some emphasis</w:t>
                      </w:r>
                    </w:p>
                    <w:p w14:paraId="64DDD355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2 – Moderate emphasis</w:t>
                      </w:r>
                    </w:p>
                    <w:p w14:paraId="2D01430A" w14:textId="77777777" w:rsidR="00AC7EFF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3 – Significant emphasis</w:t>
                      </w:r>
                    </w:p>
                    <w:p w14:paraId="2475A456" w14:textId="77777777" w:rsidR="00AC7EFF" w:rsidRPr="004518E1" w:rsidRDefault="00AC7EFF" w:rsidP="00AC7EF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4 – Assessment occurs</w:t>
                      </w:r>
                    </w:p>
                    <w:p w14:paraId="502E3894" w14:textId="77777777" w:rsidR="00AC7EFF" w:rsidRDefault="00AC7EFF" w:rsidP="00AC7EFF"/>
                  </w:txbxContent>
                </v:textbox>
              </v:shape>
            </w:pict>
          </mc:Fallback>
        </mc:AlternateContent>
      </w:r>
    </w:p>
    <w:p w14:paraId="1222DB0A" w14:textId="77777777" w:rsidR="00AC7EFF" w:rsidRDefault="00AC7EFF" w:rsidP="00AC7EFF"/>
    <w:p w14:paraId="5E39D18B" w14:textId="77777777" w:rsidR="00AC7EFF" w:rsidRDefault="00AC7EFF" w:rsidP="00AC7EFF"/>
    <w:p w14:paraId="6B28A333" w14:textId="77777777" w:rsidR="00AC7EFF" w:rsidRDefault="00AC7EFF" w:rsidP="00AC7EFF"/>
    <w:p w14:paraId="1109D657" w14:textId="77777777" w:rsidR="00AC7EFF" w:rsidRDefault="00AC7EFF" w:rsidP="00AC7EFF"/>
    <w:p w14:paraId="41706FFE" w14:textId="77777777" w:rsidR="00AC7EFF" w:rsidRDefault="00AC7EFF" w:rsidP="00AC7EFF">
      <w:r>
        <w:br w:type="page"/>
      </w:r>
    </w:p>
    <w:p w14:paraId="11853972" w14:textId="77777777" w:rsidR="00AC7EFF" w:rsidRDefault="00AC7EFF" w:rsidP="00AC7EFF">
      <w:pPr>
        <w:pStyle w:val="Heading1"/>
      </w:pPr>
      <w:r>
        <w:lastRenderedPageBreak/>
        <w:t>Analyzing a Curriculum Map</w:t>
      </w:r>
    </w:p>
    <w:p w14:paraId="3EF9798B" w14:textId="77777777" w:rsidR="00AC7EFF" w:rsidRDefault="00AC7EFF" w:rsidP="00AC7EFF">
      <w:r>
        <w:t>A curriculum map can be used to identify gaps between expected student learning outcomes and what is taught and assessed in a curriculum. A curriculum map can demonstrate if a course sequence effectively scaffolds and prepares students to achieve the learning outcomes.</w:t>
      </w:r>
    </w:p>
    <w:p w14:paraId="03B8AD01" w14:textId="77777777" w:rsidR="00AC7EFF" w:rsidRDefault="00AC7EFF" w:rsidP="00AC7EFF">
      <w:r>
        <w:t>Identification of gaps and issues in a curriculum map can lead to curricular changes to improve student learning opportunities. Below are questions that can guide analyses of, and discussion related to, curriculum maps:</w:t>
      </w:r>
    </w:p>
    <w:p w14:paraId="5ED1BB3B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Are all student learning outcomes taught, and taught with the appropriate sequence, in the curriculum?</w:t>
      </w:r>
    </w:p>
    <w:p w14:paraId="2F08A54B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Are all student learning outcomes assessed, and assessed at the appropriate time?</w:t>
      </w:r>
    </w:p>
    <w:p w14:paraId="79BA066F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Do all core courses support the development of at least one student learning outcome?</w:t>
      </w:r>
    </w:p>
    <w:p w14:paraId="7095C882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Are there any core courses that don’t support the student learning outcomes?</w:t>
      </w:r>
    </w:p>
    <w:p w14:paraId="3D3A0A8E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Do the core courses sufficiently support the development of the student learning outcomes?</w:t>
      </w:r>
    </w:p>
    <w:p w14:paraId="76B3AFA4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Is the sequence of how the learning outcomes are taught across the courses appropriate, and the most effective, at supporting students’ development of the learning outcomes?</w:t>
      </w:r>
    </w:p>
    <w:p w14:paraId="66662069" w14:textId="77777777" w:rsidR="00AC7EFF" w:rsidRDefault="00AC7EFF" w:rsidP="00AC7EFF">
      <w:pPr>
        <w:pStyle w:val="ListParagraph"/>
        <w:numPr>
          <w:ilvl w:val="0"/>
          <w:numId w:val="4"/>
        </w:numPr>
      </w:pPr>
      <w:r>
        <w:t>What changes to courses, learning outcomes, sequence students take classes, and so on could improve the alignment between student learning outcomes and the curriculum?</w:t>
      </w:r>
    </w:p>
    <w:p w14:paraId="76F64351" w14:textId="77777777" w:rsidR="00AC7EFF" w:rsidRDefault="00AC7EFF" w:rsidP="00AC7EFF">
      <w:r>
        <w:br w:type="page"/>
      </w:r>
    </w:p>
    <w:p w14:paraId="60817F32" w14:textId="77777777" w:rsidR="00AC7EFF" w:rsidRPr="005C7DC9" w:rsidRDefault="00AC7EFF" w:rsidP="00AC7EFF">
      <w:pPr>
        <w:pStyle w:val="Heading1"/>
      </w:pPr>
      <w:bookmarkStart w:id="0" w:name="_Curriculum_Map_Worksheet"/>
      <w:bookmarkEnd w:id="0"/>
      <w:r>
        <w:lastRenderedPageBreak/>
        <w:t>Curriculum Map Worksheet</w:t>
      </w:r>
    </w:p>
    <w:tbl>
      <w:tblPr>
        <w:tblStyle w:val="TableGrid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880"/>
        <w:gridCol w:w="533"/>
        <w:gridCol w:w="534"/>
        <w:gridCol w:w="533"/>
        <w:gridCol w:w="534"/>
        <w:gridCol w:w="533"/>
        <w:gridCol w:w="534"/>
        <w:gridCol w:w="534"/>
        <w:gridCol w:w="533"/>
        <w:gridCol w:w="534"/>
        <w:gridCol w:w="533"/>
        <w:gridCol w:w="534"/>
        <w:gridCol w:w="533"/>
        <w:gridCol w:w="534"/>
        <w:gridCol w:w="534"/>
      </w:tblGrid>
      <w:tr w:rsidR="00AC7EFF" w14:paraId="4864851D" w14:textId="77777777" w:rsidTr="00C92745"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F99C45" w14:textId="77777777" w:rsidR="00AC7EFF" w:rsidRDefault="00AC7EFF" w:rsidP="00C92745"/>
        </w:tc>
        <w:tc>
          <w:tcPr>
            <w:tcW w:w="747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ECED9E" w14:textId="77777777" w:rsidR="00AC7EFF" w:rsidRPr="006963A6" w:rsidRDefault="00AC7EFF" w:rsidP="00C92745">
            <w:pPr>
              <w:jc w:val="center"/>
              <w:rPr>
                <w:b/>
                <w:bCs/>
              </w:rPr>
            </w:pPr>
            <w:r w:rsidRPr="006963A6">
              <w:rPr>
                <w:b/>
                <w:bCs/>
              </w:rPr>
              <w:t>Courses and Milestones</w:t>
            </w:r>
          </w:p>
        </w:tc>
      </w:tr>
      <w:tr w:rsidR="00AC7EFF" w14:paraId="6A124105" w14:textId="77777777" w:rsidTr="00C92745">
        <w:trPr>
          <w:cantSplit/>
          <w:trHeight w:val="2285"/>
        </w:trPr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384A6" w14:textId="77777777" w:rsidR="00AC7EFF" w:rsidRDefault="00AC7EFF" w:rsidP="00C92745"/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614A959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21B19B64" w14:textId="77777777" w:rsidR="00AC7EFF" w:rsidRDefault="00AC7EFF" w:rsidP="00C92745">
            <w:pPr>
              <w:ind w:left="113" w:right="113"/>
            </w:pPr>
          </w:p>
        </w:tc>
        <w:tc>
          <w:tcPr>
            <w:tcW w:w="533" w:type="dxa"/>
            <w:tcBorders>
              <w:bottom w:val="single" w:sz="18" w:space="0" w:color="auto"/>
            </w:tcBorders>
            <w:textDirection w:val="btLr"/>
          </w:tcPr>
          <w:p w14:paraId="35A31FEC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4E0C7D58" w14:textId="77777777" w:rsidR="00AC7EFF" w:rsidRDefault="00AC7EFF" w:rsidP="00C92745">
            <w:pPr>
              <w:ind w:left="113" w:right="113"/>
            </w:pPr>
          </w:p>
        </w:tc>
        <w:tc>
          <w:tcPr>
            <w:tcW w:w="533" w:type="dxa"/>
            <w:tcBorders>
              <w:bottom w:val="single" w:sz="18" w:space="0" w:color="auto"/>
            </w:tcBorders>
            <w:textDirection w:val="btLr"/>
          </w:tcPr>
          <w:p w14:paraId="5031864A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16F99F40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015F0FFA" w14:textId="77777777" w:rsidR="00AC7EFF" w:rsidRDefault="00AC7EFF" w:rsidP="00C92745">
            <w:pPr>
              <w:ind w:left="113" w:right="113"/>
            </w:pPr>
          </w:p>
        </w:tc>
        <w:tc>
          <w:tcPr>
            <w:tcW w:w="533" w:type="dxa"/>
            <w:tcBorders>
              <w:bottom w:val="single" w:sz="18" w:space="0" w:color="auto"/>
            </w:tcBorders>
            <w:textDirection w:val="btLr"/>
          </w:tcPr>
          <w:p w14:paraId="36F4A65D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629F0EA2" w14:textId="77777777" w:rsidR="00AC7EFF" w:rsidRDefault="00AC7EFF" w:rsidP="00C92745">
            <w:pPr>
              <w:ind w:left="113" w:right="113"/>
            </w:pPr>
          </w:p>
        </w:tc>
        <w:tc>
          <w:tcPr>
            <w:tcW w:w="533" w:type="dxa"/>
            <w:tcBorders>
              <w:bottom w:val="single" w:sz="18" w:space="0" w:color="auto"/>
            </w:tcBorders>
            <w:textDirection w:val="btLr"/>
          </w:tcPr>
          <w:p w14:paraId="0B0141C9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4A4562D5" w14:textId="77777777" w:rsidR="00AC7EFF" w:rsidRDefault="00AC7EFF" w:rsidP="00C92745">
            <w:pPr>
              <w:ind w:left="113" w:right="113"/>
            </w:pPr>
          </w:p>
        </w:tc>
        <w:tc>
          <w:tcPr>
            <w:tcW w:w="533" w:type="dxa"/>
            <w:tcBorders>
              <w:bottom w:val="single" w:sz="18" w:space="0" w:color="auto"/>
            </w:tcBorders>
            <w:textDirection w:val="btLr"/>
          </w:tcPr>
          <w:p w14:paraId="62ED62AA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14:paraId="47EEF311" w14:textId="77777777" w:rsidR="00AC7EFF" w:rsidRDefault="00AC7EFF" w:rsidP="00C92745">
            <w:pPr>
              <w:ind w:left="113" w:right="113"/>
            </w:pPr>
          </w:p>
        </w:tc>
        <w:tc>
          <w:tcPr>
            <w:tcW w:w="534" w:type="dxa"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14:paraId="34EFAED0" w14:textId="77777777" w:rsidR="00AC7EFF" w:rsidRDefault="00AC7EFF" w:rsidP="00C92745">
            <w:pPr>
              <w:ind w:left="113" w:right="113"/>
            </w:pPr>
          </w:p>
        </w:tc>
      </w:tr>
      <w:tr w:rsidR="00AC7EFF" w14:paraId="32957435" w14:textId="77777777" w:rsidTr="00C92745">
        <w:tc>
          <w:tcPr>
            <w:tcW w:w="28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554664" w14:textId="77777777" w:rsidR="00AC7EFF" w:rsidRDefault="00AC7EFF" w:rsidP="00C92745">
            <w:r>
              <w:t>SLO1</w:t>
            </w:r>
            <w:r>
              <w:br/>
            </w:r>
            <w:r>
              <w:br/>
            </w:r>
          </w:p>
          <w:p w14:paraId="377A418C" w14:textId="77777777" w:rsidR="00AC7EFF" w:rsidRDefault="00AC7EFF" w:rsidP="00C92745"/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</w:tcPr>
          <w:p w14:paraId="68315BD1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489C5776" w14:textId="77777777" w:rsidR="00AC7EFF" w:rsidRDefault="00AC7EFF" w:rsidP="00C92745"/>
        </w:tc>
        <w:tc>
          <w:tcPr>
            <w:tcW w:w="533" w:type="dxa"/>
            <w:tcBorders>
              <w:top w:val="single" w:sz="18" w:space="0" w:color="auto"/>
            </w:tcBorders>
          </w:tcPr>
          <w:p w14:paraId="30D43158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5775D0E3" w14:textId="77777777" w:rsidR="00AC7EFF" w:rsidRDefault="00AC7EFF" w:rsidP="00C92745"/>
        </w:tc>
        <w:tc>
          <w:tcPr>
            <w:tcW w:w="533" w:type="dxa"/>
            <w:tcBorders>
              <w:top w:val="single" w:sz="18" w:space="0" w:color="auto"/>
            </w:tcBorders>
          </w:tcPr>
          <w:p w14:paraId="5DDB7F16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48A75B0A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575C65A0" w14:textId="77777777" w:rsidR="00AC7EFF" w:rsidRDefault="00AC7EFF" w:rsidP="00C92745"/>
        </w:tc>
        <w:tc>
          <w:tcPr>
            <w:tcW w:w="533" w:type="dxa"/>
            <w:tcBorders>
              <w:top w:val="single" w:sz="18" w:space="0" w:color="auto"/>
            </w:tcBorders>
          </w:tcPr>
          <w:p w14:paraId="0EB3808C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17573109" w14:textId="77777777" w:rsidR="00AC7EFF" w:rsidRDefault="00AC7EFF" w:rsidP="00C92745"/>
        </w:tc>
        <w:tc>
          <w:tcPr>
            <w:tcW w:w="533" w:type="dxa"/>
            <w:tcBorders>
              <w:top w:val="single" w:sz="18" w:space="0" w:color="auto"/>
            </w:tcBorders>
          </w:tcPr>
          <w:p w14:paraId="0700E643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488E5076" w14:textId="77777777" w:rsidR="00AC7EFF" w:rsidRDefault="00AC7EFF" w:rsidP="00C92745"/>
        </w:tc>
        <w:tc>
          <w:tcPr>
            <w:tcW w:w="533" w:type="dxa"/>
            <w:tcBorders>
              <w:top w:val="single" w:sz="18" w:space="0" w:color="auto"/>
            </w:tcBorders>
          </w:tcPr>
          <w:p w14:paraId="16B19A95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</w:tcBorders>
          </w:tcPr>
          <w:p w14:paraId="36840632" w14:textId="77777777" w:rsidR="00AC7EFF" w:rsidRDefault="00AC7EFF" w:rsidP="00C92745"/>
        </w:tc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</w:tcPr>
          <w:p w14:paraId="01EE6B42" w14:textId="77777777" w:rsidR="00AC7EFF" w:rsidRDefault="00AC7EFF" w:rsidP="00C92745"/>
        </w:tc>
      </w:tr>
      <w:tr w:rsidR="00AC7EFF" w14:paraId="5840B38D" w14:textId="77777777" w:rsidTr="00C92745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2A97D5B2" w14:textId="77777777" w:rsidR="00AC7EFF" w:rsidRDefault="00AC7EFF" w:rsidP="00C92745">
            <w:r>
              <w:t>SLO2</w:t>
            </w:r>
            <w:r>
              <w:br/>
            </w:r>
            <w:r>
              <w:br/>
            </w:r>
          </w:p>
          <w:p w14:paraId="1DEDE03D" w14:textId="77777777" w:rsidR="00AC7EFF" w:rsidRDefault="00AC7EFF" w:rsidP="00C92745"/>
        </w:tc>
        <w:tc>
          <w:tcPr>
            <w:tcW w:w="533" w:type="dxa"/>
            <w:tcBorders>
              <w:left w:val="single" w:sz="18" w:space="0" w:color="auto"/>
            </w:tcBorders>
          </w:tcPr>
          <w:p w14:paraId="49C03E14" w14:textId="77777777" w:rsidR="00AC7EFF" w:rsidRDefault="00AC7EFF" w:rsidP="00C92745"/>
        </w:tc>
        <w:tc>
          <w:tcPr>
            <w:tcW w:w="534" w:type="dxa"/>
          </w:tcPr>
          <w:p w14:paraId="6F1A6EC3" w14:textId="77777777" w:rsidR="00AC7EFF" w:rsidRDefault="00AC7EFF" w:rsidP="00C92745"/>
        </w:tc>
        <w:tc>
          <w:tcPr>
            <w:tcW w:w="533" w:type="dxa"/>
          </w:tcPr>
          <w:p w14:paraId="64182573" w14:textId="77777777" w:rsidR="00AC7EFF" w:rsidRDefault="00AC7EFF" w:rsidP="00C92745"/>
        </w:tc>
        <w:tc>
          <w:tcPr>
            <w:tcW w:w="534" w:type="dxa"/>
          </w:tcPr>
          <w:p w14:paraId="0D619B4D" w14:textId="77777777" w:rsidR="00AC7EFF" w:rsidRDefault="00AC7EFF" w:rsidP="00C92745"/>
        </w:tc>
        <w:tc>
          <w:tcPr>
            <w:tcW w:w="533" w:type="dxa"/>
          </w:tcPr>
          <w:p w14:paraId="748F8960" w14:textId="77777777" w:rsidR="00AC7EFF" w:rsidRDefault="00AC7EFF" w:rsidP="00C92745"/>
        </w:tc>
        <w:tc>
          <w:tcPr>
            <w:tcW w:w="534" w:type="dxa"/>
          </w:tcPr>
          <w:p w14:paraId="41960EC0" w14:textId="77777777" w:rsidR="00AC7EFF" w:rsidRDefault="00AC7EFF" w:rsidP="00C92745"/>
        </w:tc>
        <w:tc>
          <w:tcPr>
            <w:tcW w:w="534" w:type="dxa"/>
          </w:tcPr>
          <w:p w14:paraId="34C0C4BA" w14:textId="77777777" w:rsidR="00AC7EFF" w:rsidRDefault="00AC7EFF" w:rsidP="00C92745"/>
        </w:tc>
        <w:tc>
          <w:tcPr>
            <w:tcW w:w="533" w:type="dxa"/>
          </w:tcPr>
          <w:p w14:paraId="6247D967" w14:textId="77777777" w:rsidR="00AC7EFF" w:rsidRDefault="00AC7EFF" w:rsidP="00C92745"/>
        </w:tc>
        <w:tc>
          <w:tcPr>
            <w:tcW w:w="534" w:type="dxa"/>
          </w:tcPr>
          <w:p w14:paraId="796C2958" w14:textId="77777777" w:rsidR="00AC7EFF" w:rsidRDefault="00AC7EFF" w:rsidP="00C92745"/>
        </w:tc>
        <w:tc>
          <w:tcPr>
            <w:tcW w:w="533" w:type="dxa"/>
          </w:tcPr>
          <w:p w14:paraId="457B0882" w14:textId="77777777" w:rsidR="00AC7EFF" w:rsidRDefault="00AC7EFF" w:rsidP="00C92745"/>
        </w:tc>
        <w:tc>
          <w:tcPr>
            <w:tcW w:w="534" w:type="dxa"/>
          </w:tcPr>
          <w:p w14:paraId="1C024084" w14:textId="77777777" w:rsidR="00AC7EFF" w:rsidRDefault="00AC7EFF" w:rsidP="00C92745"/>
        </w:tc>
        <w:tc>
          <w:tcPr>
            <w:tcW w:w="533" w:type="dxa"/>
          </w:tcPr>
          <w:p w14:paraId="1D71C0E7" w14:textId="77777777" w:rsidR="00AC7EFF" w:rsidRDefault="00AC7EFF" w:rsidP="00C92745"/>
        </w:tc>
        <w:tc>
          <w:tcPr>
            <w:tcW w:w="534" w:type="dxa"/>
          </w:tcPr>
          <w:p w14:paraId="30021331" w14:textId="77777777" w:rsidR="00AC7EFF" w:rsidRDefault="00AC7EFF" w:rsidP="00C92745"/>
        </w:tc>
        <w:tc>
          <w:tcPr>
            <w:tcW w:w="534" w:type="dxa"/>
            <w:tcBorders>
              <w:right w:val="single" w:sz="18" w:space="0" w:color="auto"/>
            </w:tcBorders>
          </w:tcPr>
          <w:p w14:paraId="5AA71E42" w14:textId="77777777" w:rsidR="00AC7EFF" w:rsidRDefault="00AC7EFF" w:rsidP="00C92745"/>
        </w:tc>
      </w:tr>
      <w:tr w:rsidR="00AC7EFF" w14:paraId="541AB852" w14:textId="77777777" w:rsidTr="00C92745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4534FF70" w14:textId="77777777" w:rsidR="00AC7EFF" w:rsidRDefault="00AC7EFF" w:rsidP="00C92745">
            <w:r>
              <w:t>SLO3</w:t>
            </w:r>
            <w:r>
              <w:br/>
            </w:r>
            <w:r>
              <w:br/>
            </w:r>
          </w:p>
          <w:p w14:paraId="1D385603" w14:textId="77777777" w:rsidR="00AC7EFF" w:rsidRDefault="00AC7EFF" w:rsidP="00C92745"/>
        </w:tc>
        <w:tc>
          <w:tcPr>
            <w:tcW w:w="533" w:type="dxa"/>
            <w:tcBorders>
              <w:left w:val="single" w:sz="18" w:space="0" w:color="auto"/>
            </w:tcBorders>
          </w:tcPr>
          <w:p w14:paraId="15488144" w14:textId="77777777" w:rsidR="00AC7EFF" w:rsidRDefault="00AC7EFF" w:rsidP="00C92745"/>
        </w:tc>
        <w:tc>
          <w:tcPr>
            <w:tcW w:w="534" w:type="dxa"/>
          </w:tcPr>
          <w:p w14:paraId="1993CED2" w14:textId="77777777" w:rsidR="00AC7EFF" w:rsidRDefault="00AC7EFF" w:rsidP="00C92745"/>
        </w:tc>
        <w:tc>
          <w:tcPr>
            <w:tcW w:w="533" w:type="dxa"/>
          </w:tcPr>
          <w:p w14:paraId="5671FBD8" w14:textId="77777777" w:rsidR="00AC7EFF" w:rsidRDefault="00AC7EFF" w:rsidP="00C92745"/>
        </w:tc>
        <w:tc>
          <w:tcPr>
            <w:tcW w:w="534" w:type="dxa"/>
          </w:tcPr>
          <w:p w14:paraId="6DD77817" w14:textId="77777777" w:rsidR="00AC7EFF" w:rsidRDefault="00AC7EFF" w:rsidP="00C92745"/>
        </w:tc>
        <w:tc>
          <w:tcPr>
            <w:tcW w:w="533" w:type="dxa"/>
          </w:tcPr>
          <w:p w14:paraId="7E26F666" w14:textId="77777777" w:rsidR="00AC7EFF" w:rsidRDefault="00AC7EFF" w:rsidP="00C92745"/>
        </w:tc>
        <w:tc>
          <w:tcPr>
            <w:tcW w:w="534" w:type="dxa"/>
          </w:tcPr>
          <w:p w14:paraId="37C7A469" w14:textId="77777777" w:rsidR="00AC7EFF" w:rsidRDefault="00AC7EFF" w:rsidP="00C92745"/>
        </w:tc>
        <w:tc>
          <w:tcPr>
            <w:tcW w:w="534" w:type="dxa"/>
          </w:tcPr>
          <w:p w14:paraId="00FB25A4" w14:textId="77777777" w:rsidR="00AC7EFF" w:rsidRDefault="00AC7EFF" w:rsidP="00C92745"/>
        </w:tc>
        <w:tc>
          <w:tcPr>
            <w:tcW w:w="533" w:type="dxa"/>
          </w:tcPr>
          <w:p w14:paraId="3DDFC1B8" w14:textId="77777777" w:rsidR="00AC7EFF" w:rsidRDefault="00AC7EFF" w:rsidP="00C92745"/>
        </w:tc>
        <w:tc>
          <w:tcPr>
            <w:tcW w:w="534" w:type="dxa"/>
          </w:tcPr>
          <w:p w14:paraId="4C179213" w14:textId="77777777" w:rsidR="00AC7EFF" w:rsidRDefault="00AC7EFF" w:rsidP="00C92745"/>
        </w:tc>
        <w:tc>
          <w:tcPr>
            <w:tcW w:w="533" w:type="dxa"/>
          </w:tcPr>
          <w:p w14:paraId="3F4BCD3A" w14:textId="77777777" w:rsidR="00AC7EFF" w:rsidRDefault="00AC7EFF" w:rsidP="00C92745"/>
        </w:tc>
        <w:tc>
          <w:tcPr>
            <w:tcW w:w="534" w:type="dxa"/>
          </w:tcPr>
          <w:p w14:paraId="5A0CFA3E" w14:textId="77777777" w:rsidR="00AC7EFF" w:rsidRDefault="00AC7EFF" w:rsidP="00C92745"/>
        </w:tc>
        <w:tc>
          <w:tcPr>
            <w:tcW w:w="533" w:type="dxa"/>
          </w:tcPr>
          <w:p w14:paraId="3EE90400" w14:textId="77777777" w:rsidR="00AC7EFF" w:rsidRDefault="00AC7EFF" w:rsidP="00C92745"/>
        </w:tc>
        <w:tc>
          <w:tcPr>
            <w:tcW w:w="534" w:type="dxa"/>
          </w:tcPr>
          <w:p w14:paraId="0C4B47EC" w14:textId="77777777" w:rsidR="00AC7EFF" w:rsidRDefault="00AC7EFF" w:rsidP="00C92745"/>
        </w:tc>
        <w:tc>
          <w:tcPr>
            <w:tcW w:w="534" w:type="dxa"/>
            <w:tcBorders>
              <w:right w:val="single" w:sz="18" w:space="0" w:color="auto"/>
            </w:tcBorders>
          </w:tcPr>
          <w:p w14:paraId="3F12ECFF" w14:textId="77777777" w:rsidR="00AC7EFF" w:rsidRDefault="00AC7EFF" w:rsidP="00C92745"/>
        </w:tc>
      </w:tr>
      <w:tr w:rsidR="00AC7EFF" w14:paraId="4BF5DA99" w14:textId="77777777" w:rsidTr="00C92745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201DF8C8" w14:textId="77777777" w:rsidR="00AC7EFF" w:rsidRDefault="00AC7EFF" w:rsidP="00C92745">
            <w:r>
              <w:t>SLO4</w:t>
            </w:r>
            <w:r>
              <w:br/>
            </w:r>
            <w:r>
              <w:br/>
            </w:r>
          </w:p>
          <w:p w14:paraId="38DDE613" w14:textId="77777777" w:rsidR="00AC7EFF" w:rsidRDefault="00AC7EFF" w:rsidP="00C92745"/>
        </w:tc>
        <w:tc>
          <w:tcPr>
            <w:tcW w:w="533" w:type="dxa"/>
            <w:tcBorders>
              <w:left w:val="single" w:sz="18" w:space="0" w:color="auto"/>
            </w:tcBorders>
          </w:tcPr>
          <w:p w14:paraId="33D04371" w14:textId="77777777" w:rsidR="00AC7EFF" w:rsidRDefault="00AC7EFF" w:rsidP="00C92745"/>
        </w:tc>
        <w:tc>
          <w:tcPr>
            <w:tcW w:w="534" w:type="dxa"/>
          </w:tcPr>
          <w:p w14:paraId="57B8060A" w14:textId="77777777" w:rsidR="00AC7EFF" w:rsidRDefault="00AC7EFF" w:rsidP="00C92745"/>
        </w:tc>
        <w:tc>
          <w:tcPr>
            <w:tcW w:w="533" w:type="dxa"/>
          </w:tcPr>
          <w:p w14:paraId="49CC8C1E" w14:textId="77777777" w:rsidR="00AC7EFF" w:rsidRDefault="00AC7EFF" w:rsidP="00C92745"/>
        </w:tc>
        <w:tc>
          <w:tcPr>
            <w:tcW w:w="534" w:type="dxa"/>
          </w:tcPr>
          <w:p w14:paraId="4728369C" w14:textId="77777777" w:rsidR="00AC7EFF" w:rsidRDefault="00AC7EFF" w:rsidP="00C92745"/>
        </w:tc>
        <w:tc>
          <w:tcPr>
            <w:tcW w:w="533" w:type="dxa"/>
          </w:tcPr>
          <w:p w14:paraId="6CC3E519" w14:textId="77777777" w:rsidR="00AC7EFF" w:rsidRDefault="00AC7EFF" w:rsidP="00C92745"/>
        </w:tc>
        <w:tc>
          <w:tcPr>
            <w:tcW w:w="534" w:type="dxa"/>
          </w:tcPr>
          <w:p w14:paraId="3238D589" w14:textId="77777777" w:rsidR="00AC7EFF" w:rsidRDefault="00AC7EFF" w:rsidP="00C92745"/>
        </w:tc>
        <w:tc>
          <w:tcPr>
            <w:tcW w:w="534" w:type="dxa"/>
          </w:tcPr>
          <w:p w14:paraId="4964C05C" w14:textId="77777777" w:rsidR="00AC7EFF" w:rsidRDefault="00AC7EFF" w:rsidP="00C92745"/>
        </w:tc>
        <w:tc>
          <w:tcPr>
            <w:tcW w:w="533" w:type="dxa"/>
          </w:tcPr>
          <w:p w14:paraId="39347039" w14:textId="77777777" w:rsidR="00AC7EFF" w:rsidRDefault="00AC7EFF" w:rsidP="00C92745"/>
        </w:tc>
        <w:tc>
          <w:tcPr>
            <w:tcW w:w="534" w:type="dxa"/>
          </w:tcPr>
          <w:p w14:paraId="2BC21CA4" w14:textId="77777777" w:rsidR="00AC7EFF" w:rsidRDefault="00AC7EFF" w:rsidP="00C92745"/>
        </w:tc>
        <w:tc>
          <w:tcPr>
            <w:tcW w:w="533" w:type="dxa"/>
          </w:tcPr>
          <w:p w14:paraId="50D18290" w14:textId="77777777" w:rsidR="00AC7EFF" w:rsidRDefault="00AC7EFF" w:rsidP="00C92745"/>
        </w:tc>
        <w:tc>
          <w:tcPr>
            <w:tcW w:w="534" w:type="dxa"/>
          </w:tcPr>
          <w:p w14:paraId="108AB6FE" w14:textId="77777777" w:rsidR="00AC7EFF" w:rsidRDefault="00AC7EFF" w:rsidP="00C92745"/>
        </w:tc>
        <w:tc>
          <w:tcPr>
            <w:tcW w:w="533" w:type="dxa"/>
          </w:tcPr>
          <w:p w14:paraId="349AD83C" w14:textId="77777777" w:rsidR="00AC7EFF" w:rsidRDefault="00AC7EFF" w:rsidP="00C92745"/>
        </w:tc>
        <w:tc>
          <w:tcPr>
            <w:tcW w:w="534" w:type="dxa"/>
          </w:tcPr>
          <w:p w14:paraId="336644D9" w14:textId="77777777" w:rsidR="00AC7EFF" w:rsidRDefault="00AC7EFF" w:rsidP="00C92745"/>
        </w:tc>
        <w:tc>
          <w:tcPr>
            <w:tcW w:w="534" w:type="dxa"/>
            <w:tcBorders>
              <w:right w:val="single" w:sz="18" w:space="0" w:color="auto"/>
            </w:tcBorders>
          </w:tcPr>
          <w:p w14:paraId="756C0482" w14:textId="77777777" w:rsidR="00AC7EFF" w:rsidRDefault="00AC7EFF" w:rsidP="00C92745"/>
        </w:tc>
      </w:tr>
      <w:tr w:rsidR="00AC7EFF" w14:paraId="38081109" w14:textId="77777777" w:rsidTr="00C92745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31D004A9" w14:textId="77777777" w:rsidR="00AC7EFF" w:rsidRDefault="00AC7EFF" w:rsidP="00C92745">
            <w:r>
              <w:t>SLO5</w:t>
            </w:r>
            <w:r>
              <w:br/>
            </w:r>
          </w:p>
          <w:p w14:paraId="144FA283" w14:textId="77777777" w:rsidR="00AC7EFF" w:rsidRDefault="00AC7EFF" w:rsidP="00C92745">
            <w:r>
              <w:br/>
            </w:r>
          </w:p>
        </w:tc>
        <w:tc>
          <w:tcPr>
            <w:tcW w:w="533" w:type="dxa"/>
            <w:tcBorders>
              <w:left w:val="single" w:sz="18" w:space="0" w:color="auto"/>
            </w:tcBorders>
          </w:tcPr>
          <w:p w14:paraId="4E1A2A45" w14:textId="77777777" w:rsidR="00AC7EFF" w:rsidRDefault="00AC7EFF" w:rsidP="00C92745"/>
        </w:tc>
        <w:tc>
          <w:tcPr>
            <w:tcW w:w="534" w:type="dxa"/>
          </w:tcPr>
          <w:p w14:paraId="5CD4791F" w14:textId="77777777" w:rsidR="00AC7EFF" w:rsidRDefault="00AC7EFF" w:rsidP="00C92745"/>
        </w:tc>
        <w:tc>
          <w:tcPr>
            <w:tcW w:w="533" w:type="dxa"/>
          </w:tcPr>
          <w:p w14:paraId="5E379538" w14:textId="77777777" w:rsidR="00AC7EFF" w:rsidRDefault="00AC7EFF" w:rsidP="00C92745"/>
        </w:tc>
        <w:tc>
          <w:tcPr>
            <w:tcW w:w="534" w:type="dxa"/>
          </w:tcPr>
          <w:p w14:paraId="156461F5" w14:textId="77777777" w:rsidR="00AC7EFF" w:rsidRDefault="00AC7EFF" w:rsidP="00C92745"/>
        </w:tc>
        <w:tc>
          <w:tcPr>
            <w:tcW w:w="533" w:type="dxa"/>
          </w:tcPr>
          <w:p w14:paraId="470EBAF6" w14:textId="77777777" w:rsidR="00AC7EFF" w:rsidRDefault="00AC7EFF" w:rsidP="00C92745"/>
        </w:tc>
        <w:tc>
          <w:tcPr>
            <w:tcW w:w="534" w:type="dxa"/>
          </w:tcPr>
          <w:p w14:paraId="1B2749BC" w14:textId="77777777" w:rsidR="00AC7EFF" w:rsidRDefault="00AC7EFF" w:rsidP="00C92745"/>
        </w:tc>
        <w:tc>
          <w:tcPr>
            <w:tcW w:w="534" w:type="dxa"/>
          </w:tcPr>
          <w:p w14:paraId="4D446705" w14:textId="77777777" w:rsidR="00AC7EFF" w:rsidRDefault="00AC7EFF" w:rsidP="00C92745"/>
        </w:tc>
        <w:tc>
          <w:tcPr>
            <w:tcW w:w="533" w:type="dxa"/>
          </w:tcPr>
          <w:p w14:paraId="54310DB9" w14:textId="77777777" w:rsidR="00AC7EFF" w:rsidRDefault="00AC7EFF" w:rsidP="00C92745"/>
        </w:tc>
        <w:tc>
          <w:tcPr>
            <w:tcW w:w="534" w:type="dxa"/>
          </w:tcPr>
          <w:p w14:paraId="78E8430D" w14:textId="77777777" w:rsidR="00AC7EFF" w:rsidRDefault="00AC7EFF" w:rsidP="00C92745"/>
        </w:tc>
        <w:tc>
          <w:tcPr>
            <w:tcW w:w="533" w:type="dxa"/>
          </w:tcPr>
          <w:p w14:paraId="0161498E" w14:textId="77777777" w:rsidR="00AC7EFF" w:rsidRDefault="00AC7EFF" w:rsidP="00C92745"/>
        </w:tc>
        <w:tc>
          <w:tcPr>
            <w:tcW w:w="534" w:type="dxa"/>
          </w:tcPr>
          <w:p w14:paraId="0C4F7B6B" w14:textId="77777777" w:rsidR="00AC7EFF" w:rsidRDefault="00AC7EFF" w:rsidP="00C92745"/>
        </w:tc>
        <w:tc>
          <w:tcPr>
            <w:tcW w:w="533" w:type="dxa"/>
          </w:tcPr>
          <w:p w14:paraId="603E7F81" w14:textId="77777777" w:rsidR="00AC7EFF" w:rsidRDefault="00AC7EFF" w:rsidP="00C92745"/>
        </w:tc>
        <w:tc>
          <w:tcPr>
            <w:tcW w:w="534" w:type="dxa"/>
          </w:tcPr>
          <w:p w14:paraId="58AE4FB7" w14:textId="77777777" w:rsidR="00AC7EFF" w:rsidRDefault="00AC7EFF" w:rsidP="00C92745"/>
        </w:tc>
        <w:tc>
          <w:tcPr>
            <w:tcW w:w="534" w:type="dxa"/>
            <w:tcBorders>
              <w:right w:val="single" w:sz="18" w:space="0" w:color="auto"/>
            </w:tcBorders>
          </w:tcPr>
          <w:p w14:paraId="32350B87" w14:textId="77777777" w:rsidR="00AC7EFF" w:rsidRDefault="00AC7EFF" w:rsidP="00C92745"/>
        </w:tc>
      </w:tr>
      <w:tr w:rsidR="00AC7EFF" w14:paraId="175AF874" w14:textId="77777777" w:rsidTr="00C92745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28825BB1" w14:textId="77777777" w:rsidR="00AC7EFF" w:rsidRDefault="00AC7EFF" w:rsidP="00C92745">
            <w:r>
              <w:t>SLO6</w:t>
            </w:r>
            <w:r>
              <w:br/>
            </w:r>
          </w:p>
          <w:p w14:paraId="2C044B7A" w14:textId="77777777" w:rsidR="00AC7EFF" w:rsidRDefault="00AC7EFF" w:rsidP="00C92745">
            <w:r>
              <w:br/>
            </w:r>
          </w:p>
        </w:tc>
        <w:tc>
          <w:tcPr>
            <w:tcW w:w="533" w:type="dxa"/>
            <w:tcBorders>
              <w:left w:val="single" w:sz="18" w:space="0" w:color="auto"/>
            </w:tcBorders>
          </w:tcPr>
          <w:p w14:paraId="3BD0474F" w14:textId="77777777" w:rsidR="00AC7EFF" w:rsidRDefault="00AC7EFF" w:rsidP="00C92745"/>
        </w:tc>
        <w:tc>
          <w:tcPr>
            <w:tcW w:w="534" w:type="dxa"/>
          </w:tcPr>
          <w:p w14:paraId="404C802F" w14:textId="77777777" w:rsidR="00AC7EFF" w:rsidRDefault="00AC7EFF" w:rsidP="00C92745"/>
        </w:tc>
        <w:tc>
          <w:tcPr>
            <w:tcW w:w="533" w:type="dxa"/>
          </w:tcPr>
          <w:p w14:paraId="51DE66C9" w14:textId="77777777" w:rsidR="00AC7EFF" w:rsidRDefault="00AC7EFF" w:rsidP="00C92745"/>
        </w:tc>
        <w:tc>
          <w:tcPr>
            <w:tcW w:w="534" w:type="dxa"/>
          </w:tcPr>
          <w:p w14:paraId="5C1A1372" w14:textId="77777777" w:rsidR="00AC7EFF" w:rsidRDefault="00AC7EFF" w:rsidP="00C92745"/>
        </w:tc>
        <w:tc>
          <w:tcPr>
            <w:tcW w:w="533" w:type="dxa"/>
          </w:tcPr>
          <w:p w14:paraId="6F68E1DD" w14:textId="77777777" w:rsidR="00AC7EFF" w:rsidRDefault="00AC7EFF" w:rsidP="00C92745"/>
        </w:tc>
        <w:tc>
          <w:tcPr>
            <w:tcW w:w="534" w:type="dxa"/>
          </w:tcPr>
          <w:p w14:paraId="25ADD93E" w14:textId="77777777" w:rsidR="00AC7EFF" w:rsidRDefault="00AC7EFF" w:rsidP="00C92745"/>
        </w:tc>
        <w:tc>
          <w:tcPr>
            <w:tcW w:w="534" w:type="dxa"/>
          </w:tcPr>
          <w:p w14:paraId="1973E00A" w14:textId="77777777" w:rsidR="00AC7EFF" w:rsidRDefault="00AC7EFF" w:rsidP="00C92745"/>
        </w:tc>
        <w:tc>
          <w:tcPr>
            <w:tcW w:w="533" w:type="dxa"/>
          </w:tcPr>
          <w:p w14:paraId="0D66A22C" w14:textId="77777777" w:rsidR="00AC7EFF" w:rsidRDefault="00AC7EFF" w:rsidP="00C92745"/>
        </w:tc>
        <w:tc>
          <w:tcPr>
            <w:tcW w:w="534" w:type="dxa"/>
          </w:tcPr>
          <w:p w14:paraId="356830DA" w14:textId="77777777" w:rsidR="00AC7EFF" w:rsidRDefault="00AC7EFF" w:rsidP="00C92745"/>
        </w:tc>
        <w:tc>
          <w:tcPr>
            <w:tcW w:w="533" w:type="dxa"/>
          </w:tcPr>
          <w:p w14:paraId="7926DDE1" w14:textId="77777777" w:rsidR="00AC7EFF" w:rsidRDefault="00AC7EFF" w:rsidP="00C92745"/>
        </w:tc>
        <w:tc>
          <w:tcPr>
            <w:tcW w:w="534" w:type="dxa"/>
          </w:tcPr>
          <w:p w14:paraId="631AF3E7" w14:textId="77777777" w:rsidR="00AC7EFF" w:rsidRDefault="00AC7EFF" w:rsidP="00C92745"/>
        </w:tc>
        <w:tc>
          <w:tcPr>
            <w:tcW w:w="533" w:type="dxa"/>
          </w:tcPr>
          <w:p w14:paraId="1C0BC5CE" w14:textId="77777777" w:rsidR="00AC7EFF" w:rsidRDefault="00AC7EFF" w:rsidP="00C92745"/>
        </w:tc>
        <w:tc>
          <w:tcPr>
            <w:tcW w:w="534" w:type="dxa"/>
          </w:tcPr>
          <w:p w14:paraId="0AB01DFF" w14:textId="77777777" w:rsidR="00AC7EFF" w:rsidRDefault="00AC7EFF" w:rsidP="00C92745"/>
        </w:tc>
        <w:tc>
          <w:tcPr>
            <w:tcW w:w="534" w:type="dxa"/>
            <w:tcBorders>
              <w:right w:val="single" w:sz="18" w:space="0" w:color="auto"/>
            </w:tcBorders>
          </w:tcPr>
          <w:p w14:paraId="217B6EEB" w14:textId="77777777" w:rsidR="00AC7EFF" w:rsidRDefault="00AC7EFF" w:rsidP="00C92745"/>
        </w:tc>
      </w:tr>
      <w:tr w:rsidR="00AC7EFF" w14:paraId="22C93F37" w14:textId="77777777" w:rsidTr="00C92745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17FA2DC5" w14:textId="77777777" w:rsidR="00AC7EFF" w:rsidRDefault="00AC7EFF" w:rsidP="00C92745">
            <w:r>
              <w:t>SLO7</w:t>
            </w:r>
            <w:r>
              <w:br/>
            </w:r>
            <w:r>
              <w:br/>
            </w:r>
          </w:p>
          <w:p w14:paraId="73BA97CF" w14:textId="77777777" w:rsidR="00AC7EFF" w:rsidRDefault="00AC7EFF" w:rsidP="00C92745"/>
        </w:tc>
        <w:tc>
          <w:tcPr>
            <w:tcW w:w="533" w:type="dxa"/>
            <w:tcBorders>
              <w:left w:val="single" w:sz="18" w:space="0" w:color="auto"/>
            </w:tcBorders>
          </w:tcPr>
          <w:p w14:paraId="585ED7B5" w14:textId="77777777" w:rsidR="00AC7EFF" w:rsidRDefault="00AC7EFF" w:rsidP="00C92745"/>
        </w:tc>
        <w:tc>
          <w:tcPr>
            <w:tcW w:w="534" w:type="dxa"/>
          </w:tcPr>
          <w:p w14:paraId="4986302B" w14:textId="77777777" w:rsidR="00AC7EFF" w:rsidRDefault="00AC7EFF" w:rsidP="00C92745"/>
        </w:tc>
        <w:tc>
          <w:tcPr>
            <w:tcW w:w="533" w:type="dxa"/>
          </w:tcPr>
          <w:p w14:paraId="3BF2AD4D" w14:textId="77777777" w:rsidR="00AC7EFF" w:rsidRDefault="00AC7EFF" w:rsidP="00C92745"/>
        </w:tc>
        <w:tc>
          <w:tcPr>
            <w:tcW w:w="534" w:type="dxa"/>
          </w:tcPr>
          <w:p w14:paraId="67EF27FB" w14:textId="77777777" w:rsidR="00AC7EFF" w:rsidRDefault="00AC7EFF" w:rsidP="00C92745"/>
        </w:tc>
        <w:tc>
          <w:tcPr>
            <w:tcW w:w="533" w:type="dxa"/>
          </w:tcPr>
          <w:p w14:paraId="5CDDAD2F" w14:textId="77777777" w:rsidR="00AC7EFF" w:rsidRDefault="00AC7EFF" w:rsidP="00C92745"/>
        </w:tc>
        <w:tc>
          <w:tcPr>
            <w:tcW w:w="534" w:type="dxa"/>
          </w:tcPr>
          <w:p w14:paraId="3F49DE95" w14:textId="77777777" w:rsidR="00AC7EFF" w:rsidRDefault="00AC7EFF" w:rsidP="00C92745"/>
        </w:tc>
        <w:tc>
          <w:tcPr>
            <w:tcW w:w="534" w:type="dxa"/>
          </w:tcPr>
          <w:p w14:paraId="0FECD34C" w14:textId="77777777" w:rsidR="00AC7EFF" w:rsidRDefault="00AC7EFF" w:rsidP="00C92745"/>
        </w:tc>
        <w:tc>
          <w:tcPr>
            <w:tcW w:w="533" w:type="dxa"/>
          </w:tcPr>
          <w:p w14:paraId="0B72C3EF" w14:textId="77777777" w:rsidR="00AC7EFF" w:rsidRDefault="00AC7EFF" w:rsidP="00C92745"/>
        </w:tc>
        <w:tc>
          <w:tcPr>
            <w:tcW w:w="534" w:type="dxa"/>
          </w:tcPr>
          <w:p w14:paraId="4CD35993" w14:textId="77777777" w:rsidR="00AC7EFF" w:rsidRDefault="00AC7EFF" w:rsidP="00C92745"/>
        </w:tc>
        <w:tc>
          <w:tcPr>
            <w:tcW w:w="533" w:type="dxa"/>
          </w:tcPr>
          <w:p w14:paraId="63204D9E" w14:textId="77777777" w:rsidR="00AC7EFF" w:rsidRDefault="00AC7EFF" w:rsidP="00C92745"/>
        </w:tc>
        <w:tc>
          <w:tcPr>
            <w:tcW w:w="534" w:type="dxa"/>
          </w:tcPr>
          <w:p w14:paraId="694E91D8" w14:textId="77777777" w:rsidR="00AC7EFF" w:rsidRDefault="00AC7EFF" w:rsidP="00C92745"/>
        </w:tc>
        <w:tc>
          <w:tcPr>
            <w:tcW w:w="533" w:type="dxa"/>
          </w:tcPr>
          <w:p w14:paraId="063DF772" w14:textId="77777777" w:rsidR="00AC7EFF" w:rsidRDefault="00AC7EFF" w:rsidP="00C92745"/>
        </w:tc>
        <w:tc>
          <w:tcPr>
            <w:tcW w:w="534" w:type="dxa"/>
          </w:tcPr>
          <w:p w14:paraId="124A7A14" w14:textId="77777777" w:rsidR="00AC7EFF" w:rsidRDefault="00AC7EFF" w:rsidP="00C92745"/>
        </w:tc>
        <w:tc>
          <w:tcPr>
            <w:tcW w:w="534" w:type="dxa"/>
            <w:tcBorders>
              <w:right w:val="single" w:sz="18" w:space="0" w:color="auto"/>
            </w:tcBorders>
          </w:tcPr>
          <w:p w14:paraId="4E3A0471" w14:textId="77777777" w:rsidR="00AC7EFF" w:rsidRDefault="00AC7EFF" w:rsidP="00C92745"/>
        </w:tc>
      </w:tr>
      <w:tr w:rsidR="00AC7EFF" w14:paraId="223EBEA8" w14:textId="77777777" w:rsidTr="00C92745"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AE47E" w14:textId="77777777" w:rsidR="00AC7EFF" w:rsidRDefault="00AC7EFF" w:rsidP="00C92745">
            <w:r>
              <w:t>SLO8</w:t>
            </w:r>
            <w:r>
              <w:br/>
            </w:r>
          </w:p>
          <w:p w14:paraId="746C827F" w14:textId="77777777" w:rsidR="00AC7EFF" w:rsidRDefault="00AC7EFF" w:rsidP="00C92745">
            <w:r>
              <w:br/>
            </w: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</w:tcPr>
          <w:p w14:paraId="01D74258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3A18D55A" w14:textId="77777777" w:rsidR="00AC7EFF" w:rsidRDefault="00AC7EFF" w:rsidP="00C92745"/>
        </w:tc>
        <w:tc>
          <w:tcPr>
            <w:tcW w:w="533" w:type="dxa"/>
            <w:tcBorders>
              <w:bottom w:val="single" w:sz="18" w:space="0" w:color="auto"/>
            </w:tcBorders>
          </w:tcPr>
          <w:p w14:paraId="65BDBE0E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3B310032" w14:textId="77777777" w:rsidR="00AC7EFF" w:rsidRDefault="00AC7EFF" w:rsidP="00C92745"/>
        </w:tc>
        <w:tc>
          <w:tcPr>
            <w:tcW w:w="533" w:type="dxa"/>
            <w:tcBorders>
              <w:bottom w:val="single" w:sz="18" w:space="0" w:color="auto"/>
            </w:tcBorders>
          </w:tcPr>
          <w:p w14:paraId="61E14139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1990175A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47DCA3E6" w14:textId="77777777" w:rsidR="00AC7EFF" w:rsidRDefault="00AC7EFF" w:rsidP="00C92745"/>
        </w:tc>
        <w:tc>
          <w:tcPr>
            <w:tcW w:w="533" w:type="dxa"/>
            <w:tcBorders>
              <w:bottom w:val="single" w:sz="18" w:space="0" w:color="auto"/>
            </w:tcBorders>
          </w:tcPr>
          <w:p w14:paraId="76887DFA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6D55CE56" w14:textId="77777777" w:rsidR="00AC7EFF" w:rsidRDefault="00AC7EFF" w:rsidP="00C92745"/>
        </w:tc>
        <w:tc>
          <w:tcPr>
            <w:tcW w:w="533" w:type="dxa"/>
            <w:tcBorders>
              <w:bottom w:val="single" w:sz="18" w:space="0" w:color="auto"/>
            </w:tcBorders>
          </w:tcPr>
          <w:p w14:paraId="0FD9B673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2E392156" w14:textId="77777777" w:rsidR="00AC7EFF" w:rsidRDefault="00AC7EFF" w:rsidP="00C92745"/>
        </w:tc>
        <w:tc>
          <w:tcPr>
            <w:tcW w:w="533" w:type="dxa"/>
            <w:tcBorders>
              <w:bottom w:val="single" w:sz="18" w:space="0" w:color="auto"/>
            </w:tcBorders>
          </w:tcPr>
          <w:p w14:paraId="60C0A5A0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</w:tcBorders>
          </w:tcPr>
          <w:p w14:paraId="599ECC9B" w14:textId="77777777" w:rsidR="00AC7EFF" w:rsidRDefault="00AC7EFF" w:rsidP="00C92745"/>
        </w:tc>
        <w:tc>
          <w:tcPr>
            <w:tcW w:w="534" w:type="dxa"/>
            <w:tcBorders>
              <w:bottom w:val="single" w:sz="18" w:space="0" w:color="auto"/>
              <w:right w:val="single" w:sz="18" w:space="0" w:color="auto"/>
            </w:tcBorders>
          </w:tcPr>
          <w:p w14:paraId="3C1C3C36" w14:textId="77777777" w:rsidR="00AC7EFF" w:rsidRDefault="00AC7EFF" w:rsidP="00C92745"/>
        </w:tc>
      </w:tr>
    </w:tbl>
    <w:p w14:paraId="5C25011B" w14:textId="77777777" w:rsidR="00AC7EFF" w:rsidRDefault="00AC7EFF" w:rsidP="00AC7EFF"/>
    <w:sectPr w:rsidR="00AC7EFF" w:rsidSect="007D2D89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9354" w14:textId="77777777" w:rsidR="00AC7EFF" w:rsidRDefault="00AC7EFF" w:rsidP="006F5B59">
      <w:pPr>
        <w:spacing w:after="0" w:line="240" w:lineRule="auto"/>
      </w:pPr>
      <w:r>
        <w:separator/>
      </w:r>
    </w:p>
  </w:endnote>
  <w:endnote w:type="continuationSeparator" w:id="0">
    <w:p w14:paraId="494C7297" w14:textId="77777777" w:rsidR="00AC7EFF" w:rsidRDefault="00AC7EFF" w:rsidP="006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076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5B8F8C" w14:textId="77777777" w:rsidR="006F5B59" w:rsidRDefault="006F5B59" w:rsidP="007241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9ECB38" w14:textId="77777777" w:rsidR="006F5B59" w:rsidRDefault="006F5B59" w:rsidP="006F5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8395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68F047" w14:textId="77777777" w:rsidR="006F5B59" w:rsidRDefault="006F5B59" w:rsidP="007241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D6B3A1" w14:textId="77777777" w:rsidR="006F5B59" w:rsidRDefault="006F5B59" w:rsidP="006F5B59">
    <w:pPr>
      <w:pStyle w:val="Footer"/>
      <w:ind w:right="360"/>
    </w:pPr>
    <w:r>
      <w:t>Office of Institutional Effectiveness and Planning | George Mason University</w:t>
    </w:r>
  </w:p>
  <w:p w14:paraId="2BB5E72E" w14:textId="55279A53" w:rsidR="006F5B59" w:rsidRDefault="00AC7EFF">
    <w:pPr>
      <w:pStyle w:val="Footer"/>
    </w:pPr>
    <w:r>
      <w:t>August</w:t>
    </w:r>
    <w:r w:rsidR="006F5B59">
      <w:t xml:space="preserve"> </w:t>
    </w:r>
    <w: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54758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AE947F" w14:textId="77777777" w:rsidR="004E05B2" w:rsidRDefault="004E05B2" w:rsidP="00EA15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83A96D" w14:textId="77777777" w:rsidR="004E05B2" w:rsidRDefault="004E05B2" w:rsidP="004E05B2">
    <w:pPr>
      <w:pStyle w:val="Footer"/>
      <w:ind w:right="360"/>
    </w:pPr>
    <w:r>
      <w:t>Office of Institutional Effectiveness and Planning | George Mason University</w:t>
    </w:r>
  </w:p>
  <w:p w14:paraId="2707738C" w14:textId="67E8AD77" w:rsidR="004E05B2" w:rsidRDefault="00AC7EFF">
    <w:pPr>
      <w:pStyle w:val="Footer"/>
    </w:pPr>
    <w:r>
      <w:t>August</w:t>
    </w:r>
    <w:r w:rsidR="004E05B2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CC49" w14:textId="77777777" w:rsidR="00AC7EFF" w:rsidRDefault="00AC7EFF" w:rsidP="006F5B59">
      <w:pPr>
        <w:spacing w:after="0" w:line="240" w:lineRule="auto"/>
      </w:pPr>
      <w:r>
        <w:separator/>
      </w:r>
    </w:p>
  </w:footnote>
  <w:footnote w:type="continuationSeparator" w:id="0">
    <w:p w14:paraId="734202B3" w14:textId="77777777" w:rsidR="00AC7EFF" w:rsidRDefault="00AC7EFF" w:rsidP="006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3FFC" w14:textId="77777777" w:rsidR="007D2D89" w:rsidRDefault="007D2D89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75BD18C5" wp14:editId="726C3B25">
          <wp:extent cx="4021156" cy="1036007"/>
          <wp:effectExtent l="0" t="0" r="0" b="0"/>
          <wp:docPr id="181280421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8898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098" cy="106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31D"/>
    <w:multiLevelType w:val="hybridMultilevel"/>
    <w:tmpl w:val="B538A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040"/>
    <w:multiLevelType w:val="hybridMultilevel"/>
    <w:tmpl w:val="9EF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3DC7"/>
    <w:multiLevelType w:val="hybridMultilevel"/>
    <w:tmpl w:val="90BA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D320A"/>
    <w:multiLevelType w:val="hybridMultilevel"/>
    <w:tmpl w:val="B3402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853873">
    <w:abstractNumId w:val="3"/>
  </w:num>
  <w:num w:numId="2" w16cid:durableId="275673993">
    <w:abstractNumId w:val="1"/>
  </w:num>
  <w:num w:numId="3" w16cid:durableId="1106729570">
    <w:abstractNumId w:val="2"/>
  </w:num>
  <w:num w:numId="4" w16cid:durableId="94596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F"/>
    <w:rsid w:val="00044198"/>
    <w:rsid w:val="00072BDE"/>
    <w:rsid w:val="00090B84"/>
    <w:rsid w:val="000C6EE2"/>
    <w:rsid w:val="001C3130"/>
    <w:rsid w:val="00454D10"/>
    <w:rsid w:val="004E05B2"/>
    <w:rsid w:val="005E06B0"/>
    <w:rsid w:val="006F5B59"/>
    <w:rsid w:val="007D2D89"/>
    <w:rsid w:val="008046AC"/>
    <w:rsid w:val="009E7322"/>
    <w:rsid w:val="00A47A52"/>
    <w:rsid w:val="00AC7EFF"/>
    <w:rsid w:val="00B17FD9"/>
    <w:rsid w:val="00B85EA4"/>
    <w:rsid w:val="00B952E6"/>
    <w:rsid w:val="00C03CD1"/>
    <w:rsid w:val="00DA41CB"/>
    <w:rsid w:val="00ED7706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0373"/>
  <w15:chartTrackingRefBased/>
  <w15:docId w15:val="{078FBCED-6ACB-634E-A7F6-4F92F59F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FF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59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958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958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B59"/>
    <w:pPr>
      <w:keepNext/>
      <w:keepLines/>
      <w:spacing w:before="80" w:after="40"/>
      <w:ind w:left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59"/>
    <w:rPr>
      <w:rFonts w:ascii="Franklin Gothic Book" w:eastAsiaTheme="majorEastAsia" w:hAnsi="Franklin Gothic Book" w:cs="Times New Roman (Headings CS)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958"/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958"/>
    <w:rPr>
      <w:rFonts w:ascii="Franklin Gothic Book" w:eastAsiaTheme="majorEastAsia" w:hAnsi="Franklin Gothic Book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B59"/>
    <w:rPr>
      <w:rFonts w:ascii="Franklin Gothic Book" w:eastAsiaTheme="majorEastAsia" w:hAnsi="Franklin Gothic Book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5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59"/>
    <w:rPr>
      <w:rFonts w:ascii="Franklin Gothic Book" w:eastAsiaTheme="majorEastAsia" w:hAnsi="Franklin Gothic Book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B59"/>
    <w:pPr>
      <w:spacing w:after="0" w:line="240" w:lineRule="auto"/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F5B59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9"/>
    <w:rPr>
      <w:rFonts w:ascii="Franklin Gothic Book" w:hAnsi="Franklin Gothic Book"/>
    </w:rPr>
  </w:style>
  <w:style w:type="character" w:styleId="PageNumber">
    <w:name w:val="page number"/>
    <w:basedOn w:val="DefaultParagraphFont"/>
    <w:uiPriority w:val="99"/>
    <w:semiHidden/>
    <w:unhideWhenUsed/>
    <w:rsid w:val="006F5B59"/>
  </w:style>
  <w:style w:type="table" w:styleId="TableGrid">
    <w:name w:val="Table Grid"/>
    <w:basedOn w:val="TableNormal"/>
    <w:uiPriority w:val="39"/>
    <w:rsid w:val="00AC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brech/Library/Group%20Containers/UBF8T346G9.Office/User%20Content.localized/Templates.localized/OIEP%20Bran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9" ma:contentTypeDescription="Create a new document." ma:contentTypeScope="" ma:versionID="a74613aa7e51fdf32ef6d03232cf9958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b9a81393c47cf05ff3ff899275bbf0d4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17895-3E18-4E16-A879-6335B8AA3A18}"/>
</file>

<file path=customXml/itemProps2.xml><?xml version="1.0" encoding="utf-8"?>
<ds:datastoreItem xmlns:ds="http://schemas.openxmlformats.org/officeDocument/2006/customXml" ds:itemID="{24ECAF12-4BEC-4DD7-9CEF-C903A1F70DD4}"/>
</file>

<file path=customXml/itemProps3.xml><?xml version="1.0" encoding="utf-8"?>
<ds:datastoreItem xmlns:ds="http://schemas.openxmlformats.org/officeDocument/2006/customXml" ds:itemID="{3F571123-3EB7-426D-89B2-9B75C100D481}"/>
</file>

<file path=docProps/app.xml><?xml version="1.0" encoding="utf-8"?>
<Properties xmlns="http://schemas.openxmlformats.org/officeDocument/2006/extended-properties" xmlns:vt="http://schemas.openxmlformats.org/officeDocument/2006/docPropsVTypes">
  <Template>OIEP Branded.dotx</Template>
  <TotalTime>3</TotalTime>
  <Pages>4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Lebrecht</dc:creator>
  <cp:keywords/>
  <dc:description/>
  <cp:lastModifiedBy>Amy Danielle Lebrecht</cp:lastModifiedBy>
  <cp:revision>1</cp:revision>
  <dcterms:created xsi:type="dcterms:W3CDTF">2025-07-29T16:46:00Z</dcterms:created>
  <dcterms:modified xsi:type="dcterms:W3CDTF">2025-07-29T16:50:00Z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</Properties>
</file>